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Если спрос и предложение на рынке товара Х описываются уравнениями: QD 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 – P; QS = -2 + 3P и правительство ввело налог на единицу товара в размере 2-х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рублей при абсолютно неэластичном спросе, то цена и объем продаж с учетом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налога составят…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Найдем равновесную цену.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Qd = Qs.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8-p=-2+3p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8+2=p+3p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10=4p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p=2.5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Цена после введения налога — 4.5 рубля.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Объем продаж будет равен 5 единицам, так как это абсолютно неэластичный спрос, то есть введение налога никак не отразится на потребности покупателей в этом товаре.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Ответ: цена — 4,5 рубля, объем продаж — 5 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Спрос и предложение на рынке товара А описываются уравнениями: QD = 100 –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2P; QS = -20 + 2P. Введение налога на производителя в размере 5 руб. за одну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единицу товара приведет к установлению равновесной цены и объема продаж,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равных соответственно…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Рассчитаем равновесную цену после введения налога.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Qd = Qs.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100-2(p+5)=-20+2(p+5)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100=4p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 = 25.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Объем продаж будет равен 30 единицам.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Ответ: р = 25, объем продаж — 30 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Если функции спроса и предложения имеют вид: Qd=11-P, Qs= – 4+2P (Qd –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величина спроса, Qs – величина предложения, Р – цена, руб. за ед.), то  при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установлении правительством фиксированной цены, равной  3 руб., объем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продаж составит ___ ед.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Qd = 11-3 = 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Qs = -4+2*3 =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Ответ: объем продаж составит 2 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Если функции спроса и предложения имеют вид: Qd=11-P, Qs= – 4+2P (Qd –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величина спроса, Qs – величина предложения, Р – цена, руб. за ед.), то  при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установлении правительством фиксированной цены, равной  10 руб..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совокупный доход продавцов составит ___ руб.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Qd=11-10=1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Qs=-4+2*10=16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совокупный доход продавцов составит 10 рублей (жалко их).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Если функции спроса и предложения имеют вид: Qd=11-P, Qs= – 4+2P (Qd –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величина спроса, Qs – величина предложения, Р – цена, руб. за ед.), то  при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установлении правительством фиксированной цены, равной  4 руб., совокупный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доход продавцов составит ___ руб.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Qd=11-4=7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Qs=-4+2*4=4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Ответ: совокупный доход продавцов составит 16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Если функции спроса и предложения имеют вид: Qd=11-P, Qs= – 4+2P (Qd –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величина спроса, Qs – величина предложения, Р – цена, руб. за шт.), то  при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введении правительством налога с продавцов в размере  3 руб. за шт.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равновесный объем продаж уменьшится на ___ шт.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Рассчитаем равновесную цену. Qd = Qs, т.е. 11-р=-4+2р.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 = 5 (равновесная цена до введения налога).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Тогда функция спроса Qd будет равна 6 единицам (объем продаж до введения налога).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После введения налога цена увеличилась на 3 рубля, то есть р=8.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Тогда объем продаж будет равна 3 единицам.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на 3 штуки.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Если функции спроса и предложения имеют вид: Qd=11-P, Qs= – 4+2P (Qd –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величина спроса, Qs – величина предложения, Р – цена, руб. за шт.), то  после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введения правительством субсидий для покупателей в размере 6 руб. за шт.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равновесная цена составит  ____ руб.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Узнаем равновесную цену до введения субсидий.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Qd=Qs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11-p=-4+2p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15=3p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 = 5 рублей.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Цена меньше, чем субсидия. Сейчас узнаем равновесную цену после введения субсидий.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Qd=Qs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11-(6-p) = -4+2(6-p)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 = 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Ответ: равновесная цена составит 3 рубля.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Если функция спроса Q D =12–3P, то при цене товара, равной 2, излишек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потребителя составит…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Qd = 12-3p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Qd = 12-3*2=6.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5 штук.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Если функция спроса Q D =16–4P, то при цене товара, равной 2, излишек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потребителя составит…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Qd = 16-4p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Qd = 16-4*2=8.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7 штук.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Если функция спроса Q D = 20–2P, то при цене товара, равной 3, излишек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потребителя составит…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Qd = 20-2p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Qd = 20-2*3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Ответ: 13 штук.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