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47">
        <w:rPr>
          <w:rFonts w:ascii="Times New Roman" w:hAnsi="Times New Roman" w:cs="Times New Roman"/>
          <w:sz w:val="24"/>
          <w:szCs w:val="24"/>
        </w:rPr>
        <w:t>1</w:t>
      </w:r>
      <w:r w:rsidRPr="00F32347">
        <w:rPr>
          <w:rFonts w:ascii="Times New Roman" w:hAnsi="Times New Roman" w:cs="Times New Roman"/>
          <w:sz w:val="24"/>
          <w:szCs w:val="24"/>
        </w:rPr>
        <w:t>. «Сведенный к основной своей сути, институт собственности заключается в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признании за каждым человеком права на исключительное распоряжение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предметами, которые этот человек, мужчина или женщина, создал собственным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трудом или получил, либо в дар, либо по справедливому соглашению без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применения силы или обмана, от людей, создавших эту вещь».</w:t>
      </w:r>
    </w:p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47">
        <w:rPr>
          <w:rFonts w:ascii="Times New Roman" w:hAnsi="Times New Roman" w:cs="Times New Roman"/>
          <w:sz w:val="24"/>
          <w:szCs w:val="24"/>
        </w:rPr>
        <w:t xml:space="preserve"> «Современный капиталистический хозяйственный строй — это чудовищный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космос, в который каждый отдельный человек ввергнут с момента своего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 xml:space="preserve">рождения и границы которого остаются, во всяком случае, для него как </w:t>
      </w:r>
      <w:r w:rsidRPr="00F32347">
        <w:rPr>
          <w:rFonts w:ascii="Times New Roman" w:hAnsi="Times New Roman" w:cs="Times New Roman"/>
          <w:sz w:val="24"/>
          <w:szCs w:val="24"/>
        </w:rPr>
        <w:t xml:space="preserve">  </w:t>
      </w:r>
      <w:r w:rsidRPr="00F32347">
        <w:rPr>
          <w:rFonts w:ascii="Times New Roman" w:hAnsi="Times New Roman" w:cs="Times New Roman"/>
          <w:sz w:val="24"/>
          <w:szCs w:val="24"/>
        </w:rPr>
        <w:t>отдельного индивида, раз и навсегда данными и неизменными. Индивид в той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мере, в какой он входит в сложное переплетение рыночных отношений,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вынужден подчиняться нормам капиталистического хозяйственного</w:t>
      </w:r>
    </w:p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47">
        <w:rPr>
          <w:rFonts w:ascii="Times New Roman" w:hAnsi="Times New Roman" w:cs="Times New Roman"/>
          <w:sz w:val="24"/>
          <w:szCs w:val="24"/>
        </w:rPr>
        <w:t>поведения...».</w:t>
      </w:r>
    </w:p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47">
        <w:rPr>
          <w:rFonts w:ascii="Times New Roman" w:hAnsi="Times New Roman" w:cs="Times New Roman"/>
          <w:sz w:val="24"/>
          <w:szCs w:val="24"/>
        </w:rPr>
        <w:t xml:space="preserve"> Детально рассмотрите представленные фрагменты и сформулируйте ответы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на следующие вопросы:</w:t>
      </w:r>
    </w:p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47">
        <w:rPr>
          <w:rFonts w:ascii="Times New Roman" w:hAnsi="Times New Roman" w:cs="Times New Roman"/>
          <w:sz w:val="24"/>
          <w:szCs w:val="24"/>
        </w:rPr>
        <w:t xml:space="preserve"> а) Каково содержание категории частной собственности в рыночной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экономике?</w:t>
      </w:r>
    </w:p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47">
        <w:rPr>
          <w:rFonts w:ascii="Times New Roman" w:hAnsi="Times New Roman" w:cs="Times New Roman"/>
          <w:sz w:val="24"/>
          <w:szCs w:val="24"/>
        </w:rPr>
        <w:t xml:space="preserve"> б) Является ли институт частной собственности непременным атрибутом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рыночного хозяйства?</w:t>
      </w:r>
    </w:p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47">
        <w:rPr>
          <w:rFonts w:ascii="Times New Roman" w:hAnsi="Times New Roman" w:cs="Times New Roman"/>
          <w:sz w:val="24"/>
          <w:szCs w:val="24"/>
        </w:rPr>
        <w:t xml:space="preserve"> в) Каким образом частная собственность детерминирует экономическую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обособленность товаропроизводителей в условиях рынка?</w:t>
      </w:r>
      <w:r w:rsidRPr="00F32347">
        <w:rPr>
          <w:rFonts w:ascii="Times New Roman" w:hAnsi="Times New Roman" w:cs="Times New Roman"/>
          <w:sz w:val="24"/>
          <w:szCs w:val="24"/>
        </w:rPr>
        <w:cr/>
      </w:r>
    </w:p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47">
        <w:rPr>
          <w:rFonts w:ascii="Times New Roman" w:hAnsi="Times New Roman" w:cs="Times New Roman"/>
          <w:sz w:val="24"/>
          <w:szCs w:val="24"/>
        </w:rPr>
        <w:t>2.</w:t>
      </w:r>
      <w:r w:rsidRPr="00F32347">
        <w:rPr>
          <w:rFonts w:ascii="Times New Roman" w:hAnsi="Times New Roman" w:cs="Times New Roman"/>
          <w:sz w:val="24"/>
          <w:szCs w:val="24"/>
        </w:rPr>
        <w:t>Николай Васильевич Гоголь в поэме «Мертвые души» так описывает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хозяйство помещика Плюшкина: «У этого помещика была тысяча с лишком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душ, и попробовал бы кто найти у кого другого столько хлеба зерном, мукой и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 xml:space="preserve">просто в кладах, у кого бы кладовые, амбары и </w:t>
      </w:r>
      <w:proofErr w:type="spellStart"/>
      <w:r w:rsidRPr="00F32347">
        <w:rPr>
          <w:rFonts w:ascii="Times New Roman" w:hAnsi="Times New Roman" w:cs="Times New Roman"/>
          <w:sz w:val="24"/>
          <w:szCs w:val="24"/>
        </w:rPr>
        <w:t>сушилы</w:t>
      </w:r>
      <w:proofErr w:type="spellEnd"/>
      <w:r w:rsidRPr="00F32347">
        <w:rPr>
          <w:rFonts w:ascii="Times New Roman" w:hAnsi="Times New Roman" w:cs="Times New Roman"/>
          <w:sz w:val="24"/>
          <w:szCs w:val="24"/>
        </w:rPr>
        <w:t xml:space="preserve"> загромождены были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таким множеством холстов, сукон, овчин выделанных и сыромятных,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 xml:space="preserve">высушенными рыбами и всякой </w:t>
      </w:r>
      <w:proofErr w:type="spellStart"/>
      <w:r w:rsidRPr="00F32347">
        <w:rPr>
          <w:rFonts w:ascii="Times New Roman" w:hAnsi="Times New Roman" w:cs="Times New Roman"/>
          <w:sz w:val="24"/>
          <w:szCs w:val="24"/>
        </w:rPr>
        <w:t>овощью</w:t>
      </w:r>
      <w:proofErr w:type="spellEnd"/>
      <w:r w:rsidRPr="00F32347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F32347">
        <w:rPr>
          <w:rFonts w:ascii="Times New Roman" w:hAnsi="Times New Roman" w:cs="Times New Roman"/>
          <w:sz w:val="24"/>
          <w:szCs w:val="24"/>
        </w:rPr>
        <w:t>губиной</w:t>
      </w:r>
      <w:proofErr w:type="spellEnd"/>
      <w:r w:rsidRPr="00F32347">
        <w:rPr>
          <w:rFonts w:ascii="Times New Roman" w:hAnsi="Times New Roman" w:cs="Times New Roman"/>
          <w:sz w:val="24"/>
          <w:szCs w:val="24"/>
        </w:rPr>
        <w:t>». Живя в одиночестве,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Плюшкин стал сторожем, хранителем и скупым владельцем своего несметного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богатства, созданного в его замкнутом поместье.</w:t>
      </w:r>
    </w:p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47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proofErr w:type="gramStart"/>
      <w:r w:rsidRPr="00F32347"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347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F32347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F32347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F32347">
        <w:rPr>
          <w:rFonts w:ascii="Times New Roman" w:hAnsi="Times New Roman" w:cs="Times New Roman"/>
          <w:sz w:val="24"/>
          <w:szCs w:val="24"/>
        </w:rPr>
        <w:t xml:space="preserve"> е л и т е , к какому типу организации экономики относится хозяйство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помещика Плюшкина.</w:t>
      </w:r>
    </w:p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47">
        <w:rPr>
          <w:rFonts w:ascii="Times New Roman" w:hAnsi="Times New Roman" w:cs="Times New Roman"/>
          <w:sz w:val="24"/>
          <w:szCs w:val="24"/>
        </w:rPr>
        <w:t>3</w:t>
      </w:r>
      <w:r w:rsidRPr="00F32347">
        <w:rPr>
          <w:rFonts w:ascii="Times New Roman" w:hAnsi="Times New Roman" w:cs="Times New Roman"/>
          <w:sz w:val="24"/>
          <w:szCs w:val="24"/>
        </w:rPr>
        <w:t>. Внимательно рассмотрите следующие утверждения.</w:t>
      </w:r>
    </w:p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47">
        <w:rPr>
          <w:rFonts w:ascii="Times New Roman" w:hAnsi="Times New Roman" w:cs="Times New Roman"/>
          <w:sz w:val="24"/>
          <w:szCs w:val="24"/>
        </w:rPr>
        <w:t>1) В замкнутой экономической единице ведется производство готового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продукта и его потребление.</w:t>
      </w:r>
    </w:p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47">
        <w:rPr>
          <w:rFonts w:ascii="Times New Roman" w:hAnsi="Times New Roman" w:cs="Times New Roman"/>
          <w:sz w:val="24"/>
          <w:szCs w:val="24"/>
        </w:rPr>
        <w:t>2) Трудовой процесс базируется на традициях, обычаях, принудительно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устанавливаемых хозяйственных связях в рамках отдельной общности.</w:t>
      </w:r>
    </w:p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47">
        <w:rPr>
          <w:rFonts w:ascii="Times New Roman" w:hAnsi="Times New Roman" w:cs="Times New Roman"/>
          <w:sz w:val="24"/>
          <w:szCs w:val="24"/>
        </w:rPr>
        <w:t>3) Производство основано как на индивидуальном труде собственника, так и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на применении им рабочей силы.</w:t>
      </w:r>
    </w:p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2347">
        <w:rPr>
          <w:rFonts w:ascii="Times New Roman" w:hAnsi="Times New Roman" w:cs="Times New Roman"/>
          <w:sz w:val="24"/>
          <w:szCs w:val="24"/>
        </w:rPr>
        <w:t>4) Процесс производства ведется с применением малопроизводительных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орудий труда, не дающих дополнительного продукта, сверх необходимого для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потребления самих производителей.</w:t>
      </w:r>
      <w:proofErr w:type="gramEnd"/>
    </w:p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47">
        <w:rPr>
          <w:rFonts w:ascii="Times New Roman" w:hAnsi="Times New Roman" w:cs="Times New Roman"/>
          <w:sz w:val="24"/>
          <w:szCs w:val="24"/>
        </w:rPr>
        <w:t xml:space="preserve">5) Изготовленная продукция принадлежит собственнику и предназначена для 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свободной реализации на рынке.</w:t>
      </w:r>
    </w:p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47">
        <w:rPr>
          <w:rFonts w:ascii="Times New Roman" w:hAnsi="Times New Roman" w:cs="Times New Roman"/>
          <w:sz w:val="24"/>
          <w:szCs w:val="24"/>
        </w:rPr>
        <w:t>6) Экономическая эволюция происходит очень медленно, отдельные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усовершенствования и преобразования могут совершаться столетиями.</w:t>
      </w:r>
    </w:p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47">
        <w:rPr>
          <w:rFonts w:ascii="Times New Roman" w:hAnsi="Times New Roman" w:cs="Times New Roman"/>
          <w:sz w:val="24"/>
          <w:szCs w:val="24"/>
        </w:rPr>
        <w:t>7) Быстрый экономический прогресс общества является следствием высоких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темпов роста производительности труда и динамичного расширения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ассортимента продукции.</w:t>
      </w:r>
    </w:p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47">
        <w:rPr>
          <w:rFonts w:ascii="Times New Roman" w:hAnsi="Times New Roman" w:cs="Times New Roman"/>
          <w:sz w:val="24"/>
          <w:szCs w:val="24"/>
        </w:rPr>
        <w:t>Какие утверждения, на Ваш взгляд, характеризуют признаки натурального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хозяйства и товарного хозяйства и в чем их принципиальные различия?</w:t>
      </w:r>
    </w:p>
    <w:p w:rsidR="00F32347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545" w:rsidRPr="00F32347" w:rsidRDefault="00F32347" w:rsidP="00F32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47">
        <w:rPr>
          <w:rFonts w:ascii="Times New Roman" w:hAnsi="Times New Roman" w:cs="Times New Roman"/>
          <w:sz w:val="24"/>
          <w:szCs w:val="24"/>
        </w:rPr>
        <w:t>4</w:t>
      </w:r>
      <w:r w:rsidRPr="00F32347">
        <w:rPr>
          <w:rFonts w:ascii="Times New Roman" w:hAnsi="Times New Roman" w:cs="Times New Roman"/>
          <w:sz w:val="24"/>
          <w:szCs w:val="24"/>
        </w:rPr>
        <w:t>. Как Вы думаете: государственный сектор национального хозяйства</w:t>
      </w:r>
      <w:r w:rsidRPr="00F32347">
        <w:rPr>
          <w:rFonts w:ascii="Times New Roman" w:hAnsi="Times New Roman" w:cs="Times New Roman"/>
          <w:sz w:val="24"/>
          <w:szCs w:val="24"/>
        </w:rPr>
        <w:t xml:space="preserve"> </w:t>
      </w:r>
      <w:r w:rsidRPr="00F32347">
        <w:rPr>
          <w:rFonts w:ascii="Times New Roman" w:hAnsi="Times New Roman" w:cs="Times New Roman"/>
          <w:sz w:val="24"/>
          <w:szCs w:val="24"/>
        </w:rPr>
        <w:t>является товарным или нетоварным?</w:t>
      </w:r>
    </w:p>
    <w:sectPr w:rsidR="001D1545" w:rsidRPr="00F32347" w:rsidSect="001D1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F32347"/>
    <w:rsid w:val="001D1545"/>
    <w:rsid w:val="00F32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5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2020-03-20T00:31:00Z</dcterms:created>
  <dcterms:modified xsi:type="dcterms:W3CDTF">2020-03-20T00:35:00Z</dcterms:modified>
</cp:coreProperties>
</file>