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F873" w14:textId="6DC73F23" w:rsidR="00C81968" w:rsidRDefault="006E5F31">
      <w:pPr>
        <w:rPr>
          <w:u w:val="single"/>
          <w:lang w:val="en-US"/>
        </w:rPr>
      </w:pPr>
      <w:r w:rsidRPr="006E5F31">
        <w:rPr>
          <w:u w:val="single"/>
          <w:lang w:val="en-US"/>
        </w:rPr>
        <w:t>Axis Privilege</w:t>
      </w:r>
      <w:r>
        <w:rPr>
          <w:u w:val="single"/>
          <w:lang w:val="en-US"/>
        </w:rPr>
        <w:t xml:space="preserve"> </w:t>
      </w:r>
      <w:r w:rsidRPr="006E5F31">
        <w:rPr>
          <w:u w:val="single"/>
          <w:lang w:val="en-US"/>
        </w:rPr>
        <w:t>C</w:t>
      </w:r>
      <w:r w:rsidR="004C013D">
        <w:rPr>
          <w:u w:val="single"/>
          <w:lang w:val="en-US"/>
        </w:rPr>
        <w:t>C</w:t>
      </w:r>
    </w:p>
    <w:p w14:paraId="0592E03E" w14:textId="77777777" w:rsidR="006E5F31" w:rsidRDefault="006E5F31">
      <w:pPr>
        <w:rPr>
          <w:u w:val="single"/>
          <w:lang w:val="en-US"/>
        </w:rPr>
      </w:pPr>
    </w:p>
    <w:p w14:paraId="23ACABFA" w14:textId="674AAB30" w:rsidR="006E5F31" w:rsidRDefault="006E5F31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99661A7" wp14:editId="686AE11B">
            <wp:extent cx="3746500" cy="3155950"/>
            <wp:effectExtent l="0" t="0" r="6350" b="0"/>
            <wp:docPr id="154661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F6BF" w14:textId="1E1E3800" w:rsidR="006E5F31" w:rsidRDefault="006E5F31">
      <w:pPr>
        <w:rPr>
          <w:lang w:val="en-US"/>
        </w:rPr>
      </w:pPr>
      <w:r>
        <w:rPr>
          <w:u w:val="single"/>
          <w:lang w:val="en-US"/>
        </w:rPr>
        <w:t>CARD BENEFITS</w:t>
      </w:r>
      <w:r>
        <w:rPr>
          <w:u w:val="single"/>
          <w:lang w:val="en-US"/>
        </w:rPr>
        <w:br/>
      </w:r>
      <w:r>
        <w:rPr>
          <w:lang w:val="en-US"/>
        </w:rPr>
        <w:t>1. Double the benefit upon achieving spends milestone of Rs. 2.5 lakhs by converting your Edge Reward points to Multi Brand vouchers worth twice the value. Detailed T&amp;Cs at :</w:t>
      </w:r>
      <w:r w:rsidRPr="006E5F31">
        <w:t xml:space="preserve"> </w:t>
      </w:r>
      <w:hyperlink r:id="rId6" w:history="1">
        <w:r w:rsidRPr="000D0764">
          <w:rPr>
            <w:rStyle w:val="Hyperlink"/>
            <w:lang w:val="en-US"/>
          </w:rPr>
          <w:t>https://www.axisbank.com/docs/default-source/default-document-library/axis-privilege-credit-card-milestone-benefit-terms-and-conditions.pdf</w:t>
        </w:r>
      </w:hyperlink>
      <w:r>
        <w:rPr>
          <w:lang w:val="en-US"/>
        </w:rPr>
        <w:t xml:space="preserve"> </w:t>
      </w:r>
    </w:p>
    <w:p w14:paraId="136ABEEE" w14:textId="740827B2" w:rsidR="006E5F31" w:rsidRDefault="006E5F31">
      <w:pPr>
        <w:rPr>
          <w:lang w:val="en-US"/>
        </w:rPr>
      </w:pPr>
      <w:r>
        <w:rPr>
          <w:lang w:val="en-US"/>
        </w:rPr>
        <w:t xml:space="preserve">2. Annual </w:t>
      </w:r>
      <w:r w:rsidR="000D4C2B">
        <w:rPr>
          <w:lang w:val="en-US"/>
        </w:rPr>
        <w:t>fee</w:t>
      </w:r>
      <w:r>
        <w:rPr>
          <w:lang w:val="en-US"/>
        </w:rPr>
        <w:t xml:space="preserve"> of Rs. 1500 will be reversed on achieving spends of Rs. 2.5 lakhs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previous card anniversary. </w:t>
      </w:r>
      <w:proofErr w:type="gramStart"/>
      <w:r>
        <w:rPr>
          <w:lang w:val="en-US"/>
        </w:rPr>
        <w:t>Spend</w:t>
      </w:r>
      <w:proofErr w:type="gramEnd"/>
      <w:r>
        <w:rPr>
          <w:lang w:val="en-US"/>
        </w:rPr>
        <w:t xml:space="preserve"> threshold excludes rent and wallet transactions. </w:t>
      </w:r>
    </w:p>
    <w:p w14:paraId="1361FE9C" w14:textId="4BC68F90" w:rsidR="006E5F31" w:rsidRDefault="006E5F31">
      <w:pPr>
        <w:rPr>
          <w:lang w:val="en-US"/>
        </w:rPr>
      </w:pPr>
      <w:r>
        <w:rPr>
          <w:lang w:val="en-US"/>
        </w:rPr>
        <w:t xml:space="preserve">3. 2 complimentary access to Airport lounges per calendar </w:t>
      </w:r>
      <w:r w:rsidR="000D4C2B">
        <w:rPr>
          <w:lang w:val="en-US"/>
        </w:rPr>
        <w:t>quarter</w:t>
      </w:r>
      <w:r>
        <w:rPr>
          <w:lang w:val="en-US"/>
        </w:rPr>
        <w:t xml:space="preserve"> to select domestic lounges with this card. Please check : </w:t>
      </w:r>
      <w:hyperlink r:id="rId7" w:history="1">
        <w:r w:rsidRPr="000D0764">
          <w:rPr>
            <w:rStyle w:val="Hyperlink"/>
            <w:lang w:val="en-US"/>
          </w:rPr>
          <w:t>https://www.axisbank.com/docs/default-source/default-document-library/axis-bank-mastercard-airport-lounge-access_program.pdf</w:t>
        </w:r>
      </w:hyperlink>
      <w:r>
        <w:rPr>
          <w:lang w:val="en-US"/>
        </w:rPr>
        <w:t xml:space="preserve"> for detailed list. </w:t>
      </w:r>
    </w:p>
    <w:p w14:paraId="4E287567" w14:textId="3F6010F6" w:rsidR="006E5F31" w:rsidRDefault="006E5F31">
      <w:pPr>
        <w:rPr>
          <w:lang w:val="en-US"/>
        </w:rPr>
      </w:pPr>
      <w:r>
        <w:rPr>
          <w:lang w:val="en-US"/>
        </w:rPr>
        <w:t xml:space="preserve">4. Rs. 1000 off or more via Axis Bank Dining Delights program with </w:t>
      </w:r>
      <w:proofErr w:type="spellStart"/>
      <w:r>
        <w:rPr>
          <w:lang w:val="en-US"/>
        </w:rPr>
        <w:t>EazyDiner</w:t>
      </w:r>
      <w:proofErr w:type="spellEnd"/>
      <w:r>
        <w:rPr>
          <w:lang w:val="en-US"/>
        </w:rPr>
        <w:t xml:space="preserve">. Click here: </w:t>
      </w:r>
      <w:hyperlink r:id="rId8" w:history="1">
        <w:r w:rsidRPr="000D0764">
          <w:rPr>
            <w:rStyle w:val="Hyperlink"/>
            <w:lang w:val="en-US"/>
          </w:rPr>
          <w:t>https://www.axisbank.com/grab-deals/online-offers/offer-detail/dining-delights-axis-bank-exclusive-program-with-eazydiner</w:t>
        </w:r>
      </w:hyperlink>
      <w:r>
        <w:rPr>
          <w:lang w:val="en-US"/>
        </w:rPr>
        <w:t xml:space="preserve"> for details. </w:t>
      </w:r>
    </w:p>
    <w:p w14:paraId="605D6B92" w14:textId="198B5216" w:rsidR="006E5F31" w:rsidRDefault="006E5F31">
      <w:pPr>
        <w:rPr>
          <w:lang w:val="en-US"/>
        </w:rPr>
      </w:pPr>
      <w:r>
        <w:rPr>
          <w:lang w:val="en-US"/>
        </w:rPr>
        <w:t xml:space="preserve">5. Fuel surcharge refund on spends at all fuel stations across India with this card. Valid on transactions between INR 400-INR 4000 only. Service tax charged on fuel </w:t>
      </w:r>
      <w:r w:rsidR="00984FB8">
        <w:rPr>
          <w:lang w:val="en-US"/>
        </w:rPr>
        <w:t xml:space="preserve">surcharge is non-refundable. No reward points on </w:t>
      </w:r>
      <w:proofErr w:type="spellStart"/>
      <w:r w:rsidR="00984FB8">
        <w:rPr>
          <w:lang w:val="en-US"/>
        </w:rPr>
        <w:t>fule</w:t>
      </w:r>
      <w:proofErr w:type="spellEnd"/>
      <w:r w:rsidR="00984FB8">
        <w:rPr>
          <w:lang w:val="en-US"/>
        </w:rPr>
        <w:t xml:space="preserve"> transactions. Maximum benefit </w:t>
      </w:r>
      <w:proofErr w:type="spellStart"/>
      <w:proofErr w:type="gramStart"/>
      <w:r w:rsidR="00984FB8">
        <w:rPr>
          <w:lang w:val="en-US"/>
        </w:rPr>
        <w:t>upto</w:t>
      </w:r>
      <w:proofErr w:type="spellEnd"/>
      <w:proofErr w:type="gramEnd"/>
      <w:r w:rsidR="00984FB8">
        <w:rPr>
          <w:lang w:val="en-US"/>
        </w:rPr>
        <w:t xml:space="preserve"> INR 400 per statement cycle. The fuel surcharge is not levied by the card issuing bank, on certain fuel transactions, the fuel surcharge may be levied as INR 10+GST instead of 1%+GST. </w:t>
      </w:r>
    </w:p>
    <w:p w14:paraId="6981BD92" w14:textId="3EBEC1C8" w:rsidR="00984FB8" w:rsidRDefault="00984FB8">
      <w:pPr>
        <w:rPr>
          <w:lang w:val="en-US"/>
        </w:rPr>
      </w:pPr>
      <w:r>
        <w:rPr>
          <w:lang w:val="en-US"/>
        </w:rPr>
        <w:t>6. Earn AXIS EDGE REWARDS for transactions and 500+ rewards and offers to redeem points. Earn points for these transactions:</w:t>
      </w:r>
    </w:p>
    <w:p w14:paraId="51867F10" w14:textId="394D7152" w:rsidR="00984FB8" w:rsidRDefault="00984FB8">
      <w:pPr>
        <w:rPr>
          <w:lang w:val="en-US"/>
        </w:rPr>
      </w:pPr>
      <w:r>
        <w:rPr>
          <w:lang w:val="en-US"/>
        </w:rPr>
        <w:t>- 10 points on every Rs. 200 spent on the credit card domestically/internationally.</w:t>
      </w:r>
    </w:p>
    <w:p w14:paraId="26ED0B16" w14:textId="4C64010B" w:rsidR="00984FB8" w:rsidRDefault="00984FB8">
      <w:pPr>
        <w:rPr>
          <w:lang w:val="en-US"/>
        </w:rPr>
      </w:pPr>
      <w:r>
        <w:rPr>
          <w:lang w:val="en-US"/>
        </w:rPr>
        <w:lastRenderedPageBreak/>
        <w:t xml:space="preserve">- Spends done on insurance, rent, fuel, educational services, </w:t>
      </w:r>
      <w:proofErr w:type="gramStart"/>
      <w:r>
        <w:rPr>
          <w:lang w:val="en-US"/>
        </w:rPr>
        <w:t>utilities</w:t>
      </w:r>
      <w:proofErr w:type="gramEnd"/>
      <w:r>
        <w:rPr>
          <w:lang w:val="en-US"/>
        </w:rPr>
        <w:t xml:space="preserve"> and government MCC (Merchant category codes) will not be eligible for earning EDGE REWARDS. To redeem points, check </w:t>
      </w:r>
      <w:hyperlink r:id="rId9" w:history="1">
        <w:r w:rsidRPr="00984FB8">
          <w:rPr>
            <w:rStyle w:val="Hyperlink"/>
            <w:lang w:val="en-US"/>
          </w:rPr>
          <w:t>AXIS EDGE REWARDS Catalog.</w:t>
        </w:r>
      </w:hyperlink>
    </w:p>
    <w:p w14:paraId="233F5E6B" w14:textId="529D2EF8" w:rsidR="00984FB8" w:rsidRDefault="00984FB8">
      <w:pPr>
        <w:rPr>
          <w:lang w:val="en-US"/>
        </w:rPr>
      </w:pPr>
      <w:r>
        <w:rPr>
          <w:lang w:val="en-US"/>
        </w:rPr>
        <w:t xml:space="preserve">7. Purchase protection plan </w:t>
      </w:r>
      <w:proofErr w:type="spellStart"/>
      <w:proofErr w:type="gramStart"/>
      <w:r>
        <w:rPr>
          <w:lang w:val="en-US"/>
        </w:rPr>
        <w:t>upto</w:t>
      </w:r>
      <w:proofErr w:type="spellEnd"/>
      <w:proofErr w:type="gramEnd"/>
      <w:r>
        <w:rPr>
          <w:lang w:val="en-US"/>
        </w:rPr>
        <w:t xml:space="preserve"> Rs. 1 lakh.</w:t>
      </w:r>
    </w:p>
    <w:p w14:paraId="25CA995D" w14:textId="63F56F4D" w:rsidR="00984FB8" w:rsidRDefault="00984FB8">
      <w:pPr>
        <w:rPr>
          <w:lang w:val="en-US"/>
        </w:rPr>
      </w:pPr>
      <w:r>
        <w:rPr>
          <w:lang w:val="en-US"/>
        </w:rPr>
        <w:t>- Credit shield 1 lakh</w:t>
      </w:r>
    </w:p>
    <w:p w14:paraId="1412FC33" w14:textId="38A72473" w:rsidR="00984FB8" w:rsidRDefault="00984FB8">
      <w:pPr>
        <w:rPr>
          <w:lang w:val="en-US"/>
        </w:rPr>
      </w:pPr>
      <w:r>
        <w:rPr>
          <w:lang w:val="en-US"/>
        </w:rPr>
        <w:t xml:space="preserve">- Loss Travel Documents Cover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300 USD</w:t>
      </w:r>
    </w:p>
    <w:p w14:paraId="28A64815" w14:textId="22F8BE81" w:rsidR="00984FB8" w:rsidRDefault="00984FB8">
      <w:pPr>
        <w:rPr>
          <w:lang w:val="en-US"/>
        </w:rPr>
      </w:pPr>
      <w:r>
        <w:rPr>
          <w:lang w:val="en-US"/>
        </w:rPr>
        <w:t xml:space="preserve">- Delay of Check-In baggage cover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300 USD</w:t>
      </w:r>
    </w:p>
    <w:p w14:paraId="13C7A28A" w14:textId="1CD27678" w:rsidR="00984FB8" w:rsidRDefault="00984FB8">
      <w:pPr>
        <w:rPr>
          <w:lang w:val="en-US"/>
        </w:rPr>
      </w:pPr>
      <w:r>
        <w:rPr>
          <w:lang w:val="en-US"/>
        </w:rPr>
        <w:t xml:space="preserve">- Loss of Check-In baggage cover </w:t>
      </w:r>
      <w:proofErr w:type="spellStart"/>
      <w:proofErr w:type="gramStart"/>
      <w:r>
        <w:rPr>
          <w:lang w:val="en-US"/>
        </w:rPr>
        <w:t>upto</w:t>
      </w:r>
      <w:proofErr w:type="spellEnd"/>
      <w:proofErr w:type="gramEnd"/>
      <w:r>
        <w:rPr>
          <w:lang w:val="en-US"/>
        </w:rPr>
        <w:t xml:space="preserve"> 500 USD</w:t>
      </w:r>
      <w:r w:rsidR="004C013D">
        <w:rPr>
          <w:lang w:val="en-US"/>
        </w:rPr>
        <w:t>.</w:t>
      </w:r>
    </w:p>
    <w:p w14:paraId="0FD96539" w14:textId="12C8A5C0" w:rsidR="004C013D" w:rsidRDefault="004C013D">
      <w:pPr>
        <w:rPr>
          <w:lang w:val="en-US"/>
        </w:rPr>
      </w:pPr>
      <w:r>
        <w:rPr>
          <w:lang w:val="en-US"/>
        </w:rPr>
        <w:t xml:space="preserve">Check T&amp;Cs: </w:t>
      </w:r>
      <w:hyperlink r:id="rId10" w:history="1">
        <w:r w:rsidRPr="000D0764">
          <w:rPr>
            <w:rStyle w:val="Hyperlink"/>
            <w:lang w:val="en-US"/>
          </w:rPr>
          <w:t>https://www.axisbank.com/docs/default-source/default-document-library/axis-bank-privilege-credit-card_insurance-t-c.pdf?sfvrsn=587b8255_12</w:t>
        </w:r>
      </w:hyperlink>
    </w:p>
    <w:p w14:paraId="13464BA5" w14:textId="1AA7B9B3" w:rsidR="004C013D" w:rsidRDefault="004C013D">
      <w:pPr>
        <w:rPr>
          <w:lang w:val="en-US"/>
        </w:rPr>
      </w:pPr>
      <w:r>
        <w:rPr>
          <w:lang w:val="en-US"/>
        </w:rPr>
        <w:t xml:space="preserve">8. Get 12500 EDGE REWARDS Points redeemable against </w:t>
      </w:r>
      <w:proofErr w:type="gramStart"/>
      <w:r>
        <w:rPr>
          <w:lang w:val="en-US"/>
        </w:rPr>
        <w:t>multi Brand</w:t>
      </w:r>
      <w:proofErr w:type="gramEnd"/>
      <w:r>
        <w:rPr>
          <w:lang w:val="en-US"/>
        </w:rPr>
        <w:t xml:space="preserve"> vouchers worth Rs. 5000 upon levy of joining fees and on completion of 1</w:t>
      </w:r>
      <w:r w:rsidRPr="004C013D">
        <w:rPr>
          <w:vertAlign w:val="superscript"/>
          <w:lang w:val="en-US"/>
        </w:rPr>
        <w:t>st</w:t>
      </w:r>
      <w:r>
        <w:rPr>
          <w:lang w:val="en-US"/>
        </w:rPr>
        <w:t xml:space="preserve"> transaction within 30 days of card setup. For priority banking customers (no joining fees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6250 EDGE REWARD points redeemable against multi Brand vouchers worth Rs. 2500</w:t>
      </w:r>
      <w:r w:rsidRPr="004C013D">
        <w:rPr>
          <w:lang w:val="en-US"/>
        </w:rPr>
        <w:t xml:space="preserve"> </w:t>
      </w:r>
      <w:r>
        <w:rPr>
          <w:lang w:val="en-US"/>
        </w:rPr>
        <w:t>on completion of 1</w:t>
      </w:r>
      <w:r w:rsidRPr="004C013D">
        <w:rPr>
          <w:vertAlign w:val="superscript"/>
          <w:lang w:val="en-US"/>
        </w:rPr>
        <w:t>st</w:t>
      </w:r>
      <w:r>
        <w:rPr>
          <w:lang w:val="en-US"/>
        </w:rPr>
        <w:t xml:space="preserve"> transaction within 30 days of card setup. For T&amp;Cs, check: </w:t>
      </w:r>
      <w:hyperlink r:id="rId11" w:history="1">
        <w:r w:rsidRPr="000D0764">
          <w:rPr>
            <w:rStyle w:val="Hyperlink"/>
            <w:lang w:val="en-US"/>
          </w:rPr>
          <w:t>https://www.axisbank.com/docs/default-source/default-document-library/axis-privilege-credit-card-activation-benefit-terms-and-conditions.pdf</w:t>
        </w:r>
      </w:hyperlink>
      <w:r>
        <w:rPr>
          <w:lang w:val="en-US"/>
        </w:rPr>
        <w:t xml:space="preserve"> </w:t>
      </w:r>
    </w:p>
    <w:p w14:paraId="2A774607" w14:textId="77777777" w:rsidR="004C013D" w:rsidRPr="009F3C31" w:rsidRDefault="004C013D" w:rsidP="004C013D">
      <w:pPr>
        <w:rPr>
          <w:u w:val="single"/>
          <w:lang w:val="en-US"/>
        </w:rPr>
      </w:pPr>
      <w:r w:rsidRPr="009F3C31">
        <w:rPr>
          <w:u w:val="single"/>
          <w:lang w:val="en-US"/>
        </w:rPr>
        <w:t>Fees and List of all Charges</w:t>
      </w:r>
    </w:p>
    <w:p w14:paraId="3CC6494B" w14:textId="210F0B66" w:rsidR="004C013D" w:rsidRDefault="004C013D" w:rsidP="004C013D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 xml:space="preserve">Joining Fees: Rs </w:t>
      </w:r>
      <w:proofErr w:type="gramStart"/>
      <w:r>
        <w:rPr>
          <w:lang w:val="en-US"/>
        </w:rPr>
        <w:t xml:space="preserve">1500 </w:t>
      </w:r>
      <w:r w:rsidRPr="009F3C31">
        <w:rPr>
          <w:lang w:val="en-US"/>
        </w:rPr>
        <w:t xml:space="preserve"> +</w:t>
      </w:r>
      <w:proofErr w:type="gramEnd"/>
      <w:r w:rsidRPr="009F3C31">
        <w:rPr>
          <w:lang w:val="en-US"/>
        </w:rPr>
        <w:t xml:space="preserve"> GST</w:t>
      </w:r>
      <w:r>
        <w:rPr>
          <w:lang w:val="en-US"/>
        </w:rPr>
        <w:t xml:space="preserve"> (Nil for priority customers only)</w:t>
      </w:r>
    </w:p>
    <w:p w14:paraId="1DF6986B" w14:textId="34567697" w:rsidR="004C013D" w:rsidRDefault="004C013D" w:rsidP="004C013D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 xml:space="preserve">Annual Fees: Rs </w:t>
      </w:r>
      <w:r>
        <w:rPr>
          <w:lang w:val="en-US"/>
        </w:rPr>
        <w:t>1500</w:t>
      </w:r>
      <w:r w:rsidRPr="009F3C31">
        <w:rPr>
          <w:lang w:val="en-US"/>
        </w:rPr>
        <w:t xml:space="preserve"> + GST</w:t>
      </w:r>
    </w:p>
    <w:p w14:paraId="1841F001" w14:textId="77777777" w:rsidR="004C013D" w:rsidRDefault="004C013D" w:rsidP="004C013D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>Interest rate: 3.6% per month</w:t>
      </w:r>
    </w:p>
    <w:p w14:paraId="34A11381" w14:textId="77777777" w:rsidR="004C013D" w:rsidRDefault="004C013D" w:rsidP="004C013D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 xml:space="preserve">Cash Withdrawal charges: 2.5% or Rs 500, whichever is </w:t>
      </w:r>
      <w:proofErr w:type="gramStart"/>
      <w:r w:rsidRPr="009F3C31">
        <w:rPr>
          <w:lang w:val="en-US"/>
        </w:rPr>
        <w:t>higher</w:t>
      </w:r>
      <w:proofErr w:type="gramEnd"/>
    </w:p>
    <w:p w14:paraId="22761E19" w14:textId="77777777" w:rsidR="004C013D" w:rsidRDefault="004C013D" w:rsidP="004C013D">
      <w:pPr>
        <w:pStyle w:val="ListParagraph"/>
        <w:numPr>
          <w:ilvl w:val="0"/>
          <w:numId w:val="1"/>
        </w:numPr>
        <w:rPr>
          <w:lang w:val="en-US"/>
        </w:rPr>
      </w:pPr>
      <w:r w:rsidRPr="009F3C31">
        <w:rPr>
          <w:lang w:val="en-US"/>
        </w:rPr>
        <w:t>Card Replacement charges: Nil</w:t>
      </w:r>
    </w:p>
    <w:p w14:paraId="4A2A3C5C" w14:textId="29DC6B69" w:rsidR="004C013D" w:rsidRPr="009F3C31" w:rsidRDefault="004C013D" w:rsidP="004C013D">
      <w:pPr>
        <w:rPr>
          <w:u w:val="single"/>
          <w:lang w:val="en-US"/>
        </w:rPr>
      </w:pPr>
      <w:r w:rsidRPr="009F3C31">
        <w:rPr>
          <w:u w:val="single"/>
          <w:lang w:val="en-US"/>
        </w:rPr>
        <w:t xml:space="preserve">How to Apply for Axis </w:t>
      </w:r>
      <w:r>
        <w:rPr>
          <w:u w:val="single"/>
          <w:lang w:val="en-US"/>
        </w:rPr>
        <w:t>Privilege</w:t>
      </w:r>
      <w:r w:rsidRPr="009F3C31">
        <w:rPr>
          <w:u w:val="single"/>
          <w:lang w:val="en-US"/>
        </w:rPr>
        <w:t xml:space="preserve"> Credit Card</w:t>
      </w:r>
    </w:p>
    <w:p w14:paraId="515A6E23" w14:textId="77777777" w:rsidR="004C013D" w:rsidRDefault="004C013D" w:rsidP="004C01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</w:t>
      </w:r>
      <w:r w:rsidRPr="009F3C31">
        <w:rPr>
          <w:lang w:val="en-US"/>
        </w:rPr>
        <w:t xml:space="preserve">lick on the </w:t>
      </w:r>
      <w:r>
        <w:rPr>
          <w:lang w:val="en-US"/>
        </w:rPr>
        <w:t xml:space="preserve">CTA </w:t>
      </w:r>
      <w:r w:rsidRPr="009F3C31">
        <w:rPr>
          <w:lang w:val="en-US"/>
        </w:rPr>
        <w:t>Button</w:t>
      </w:r>
      <w:r>
        <w:rPr>
          <w:lang w:val="en-US"/>
        </w:rPr>
        <w:t xml:space="preserve"> or tracking link</w:t>
      </w:r>
    </w:p>
    <w:p w14:paraId="154010F4" w14:textId="77777777" w:rsidR="004C013D" w:rsidRDefault="004C013D" w:rsidP="004C01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</w:t>
      </w:r>
      <w:r w:rsidRPr="009F3C31">
        <w:rPr>
          <w:lang w:val="en-US"/>
        </w:rPr>
        <w:t>lick Login/Join Now and do OTP verification</w:t>
      </w:r>
    </w:p>
    <w:p w14:paraId="55D72B1E" w14:textId="70CA24D1" w:rsidR="004C013D" w:rsidRDefault="004C013D" w:rsidP="004C0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He/she </w:t>
      </w:r>
      <w:r w:rsidRPr="009F3C31">
        <w:rPr>
          <w:lang w:val="en-US"/>
        </w:rPr>
        <w:t xml:space="preserve">Select </w:t>
      </w:r>
      <w:r w:rsidRPr="004C013D">
        <w:rPr>
          <w:lang w:val="en-US"/>
        </w:rPr>
        <w:t>Axis Privilege Credit Card</w:t>
      </w:r>
      <w:r w:rsidRPr="009F3C31">
        <w:rPr>
          <w:lang w:val="en-US"/>
        </w:rPr>
        <w:t xml:space="preserve"> and provide the required </w:t>
      </w:r>
      <w:proofErr w:type="gramStart"/>
      <w:r w:rsidRPr="009F3C31">
        <w:rPr>
          <w:lang w:val="en-US"/>
        </w:rPr>
        <w:t>details</w:t>
      </w:r>
      <w:proofErr w:type="gramEnd"/>
    </w:p>
    <w:p w14:paraId="3A9E0CDE" w14:textId="77777777" w:rsidR="004C013D" w:rsidRDefault="004C013D" w:rsidP="004C0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User’s</w:t>
      </w:r>
      <w:r w:rsidRPr="009F3C31">
        <w:rPr>
          <w:lang w:val="en-US"/>
        </w:rPr>
        <w:t xml:space="preserve"> application will be submitted, and a confirmation SMS will be sent on approval of </w:t>
      </w:r>
      <w:r>
        <w:rPr>
          <w:lang w:val="en-US"/>
        </w:rPr>
        <w:t>user’s</w:t>
      </w:r>
      <w:r w:rsidRPr="009F3C31">
        <w:rPr>
          <w:lang w:val="en-US"/>
        </w:rPr>
        <w:t xml:space="preserve"> </w:t>
      </w:r>
      <w:proofErr w:type="gramStart"/>
      <w:r w:rsidRPr="009F3C31">
        <w:rPr>
          <w:lang w:val="en-US"/>
        </w:rPr>
        <w:t>application</w:t>
      </w:r>
      <w:proofErr w:type="gramEnd"/>
    </w:p>
    <w:p w14:paraId="5C607ADC" w14:textId="77777777" w:rsidR="004C013D" w:rsidRDefault="004C013D" w:rsidP="004C0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get</w:t>
      </w:r>
      <w:r w:rsidRPr="009F3C31">
        <w:rPr>
          <w:lang w:val="en-US"/>
        </w:rPr>
        <w:t xml:space="preserve"> </w:t>
      </w:r>
      <w:r>
        <w:rPr>
          <w:lang w:val="en-US"/>
        </w:rPr>
        <w:t xml:space="preserve">his/her </w:t>
      </w:r>
      <w:r w:rsidRPr="009F3C31">
        <w:rPr>
          <w:lang w:val="en-US"/>
        </w:rPr>
        <w:t xml:space="preserve">application status within 10 </w:t>
      </w:r>
      <w:proofErr w:type="gramStart"/>
      <w:r w:rsidRPr="009F3C31">
        <w:rPr>
          <w:lang w:val="en-US"/>
        </w:rPr>
        <w:t>minutes</w:t>
      </w:r>
      <w:proofErr w:type="gramEnd"/>
    </w:p>
    <w:p w14:paraId="0B4DBA63" w14:textId="77777777" w:rsidR="004C013D" w:rsidRPr="009F3C31" w:rsidRDefault="004C013D" w:rsidP="004C013D">
      <w:pPr>
        <w:rPr>
          <w:u w:val="single"/>
          <w:lang w:val="en-US"/>
        </w:rPr>
      </w:pPr>
      <w:r w:rsidRPr="009F3C31">
        <w:rPr>
          <w:u w:val="single"/>
          <w:lang w:val="en-US"/>
        </w:rPr>
        <w:t xml:space="preserve">Documents required for the </w:t>
      </w:r>
      <w:proofErr w:type="gramStart"/>
      <w:r w:rsidRPr="009F3C31">
        <w:rPr>
          <w:u w:val="single"/>
          <w:lang w:val="en-US"/>
        </w:rPr>
        <w:t>application</w:t>
      </w:r>
      <w:proofErr w:type="gramEnd"/>
    </w:p>
    <w:p w14:paraId="3FF423E8" w14:textId="77777777" w:rsidR="004C013D" w:rsidRDefault="004C013D" w:rsidP="004C013D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ID Proof</w:t>
      </w:r>
    </w:p>
    <w:p w14:paraId="1412611D" w14:textId="77777777" w:rsidR="004C013D" w:rsidRDefault="004C013D" w:rsidP="004C013D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Address Proof</w:t>
      </w:r>
    </w:p>
    <w:p w14:paraId="2024433E" w14:textId="77777777" w:rsidR="004C013D" w:rsidRDefault="004C013D" w:rsidP="004C013D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Income Proof</w:t>
      </w:r>
    </w:p>
    <w:p w14:paraId="2A3473B9" w14:textId="77777777" w:rsidR="004C013D" w:rsidRDefault="004C013D" w:rsidP="004C013D">
      <w:pPr>
        <w:pStyle w:val="ListParagraph"/>
        <w:numPr>
          <w:ilvl w:val="0"/>
          <w:numId w:val="3"/>
        </w:numPr>
        <w:rPr>
          <w:lang w:val="en-US"/>
        </w:rPr>
      </w:pPr>
      <w:r w:rsidRPr="009F3C31">
        <w:rPr>
          <w:lang w:val="en-US"/>
        </w:rPr>
        <w:t>PAN Card</w:t>
      </w:r>
    </w:p>
    <w:p w14:paraId="39483DA6" w14:textId="77777777" w:rsidR="004C013D" w:rsidRDefault="004C013D" w:rsidP="004C0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F3C31">
        <w:rPr>
          <w:lang w:val="en-US"/>
        </w:rPr>
        <w:t>Coloured</w:t>
      </w:r>
      <w:proofErr w:type="spellEnd"/>
      <w:r w:rsidRPr="009F3C31">
        <w:rPr>
          <w:lang w:val="en-US"/>
        </w:rPr>
        <w:t xml:space="preserve"> Photographs</w:t>
      </w:r>
    </w:p>
    <w:p w14:paraId="5B2AC21C" w14:textId="77777777" w:rsidR="004C013D" w:rsidRDefault="004C013D" w:rsidP="004C013D">
      <w:pPr>
        <w:rPr>
          <w:lang w:val="en-US"/>
        </w:rPr>
      </w:pPr>
      <w:r w:rsidRPr="009F3C31">
        <w:rPr>
          <w:u w:val="single"/>
          <w:lang w:val="en-US"/>
        </w:rPr>
        <w:t>Eligibility Criteria</w:t>
      </w:r>
    </w:p>
    <w:p w14:paraId="126587AA" w14:textId="77777777" w:rsidR="004C013D" w:rsidRDefault="004C013D" w:rsidP="004C013D">
      <w:pPr>
        <w:pStyle w:val="ListParagraph"/>
        <w:numPr>
          <w:ilvl w:val="0"/>
          <w:numId w:val="4"/>
        </w:numPr>
        <w:rPr>
          <w:lang w:val="en-US"/>
        </w:rPr>
      </w:pPr>
      <w:r w:rsidRPr="009F3C31">
        <w:rPr>
          <w:lang w:val="en-US"/>
        </w:rPr>
        <w:t>Employment status: Salaried or self-employed</w:t>
      </w:r>
    </w:p>
    <w:p w14:paraId="5C122FEA" w14:textId="77777777" w:rsidR="004C013D" w:rsidRDefault="004C013D" w:rsidP="004C013D">
      <w:pPr>
        <w:pStyle w:val="ListParagraph"/>
        <w:numPr>
          <w:ilvl w:val="0"/>
          <w:numId w:val="4"/>
        </w:numPr>
        <w:rPr>
          <w:lang w:val="en-US"/>
        </w:rPr>
      </w:pPr>
      <w:r w:rsidRPr="009F3C31">
        <w:rPr>
          <w:lang w:val="en-US"/>
        </w:rPr>
        <w:t>Income: Rs 50,000 per month (Salaried)</w:t>
      </w:r>
    </w:p>
    <w:p w14:paraId="40C515D3" w14:textId="77777777" w:rsidR="004C013D" w:rsidRDefault="004C013D" w:rsidP="004C013D">
      <w:pPr>
        <w:pStyle w:val="ListParagraph"/>
        <w:numPr>
          <w:ilvl w:val="0"/>
          <w:numId w:val="4"/>
        </w:numPr>
        <w:rPr>
          <w:lang w:val="en-US"/>
        </w:rPr>
      </w:pPr>
      <w:r w:rsidRPr="009F3C31">
        <w:rPr>
          <w:lang w:val="en-US"/>
        </w:rPr>
        <w:t>Rs 60,000 per month (self-employed)</w:t>
      </w:r>
    </w:p>
    <w:p w14:paraId="6BF84FC7" w14:textId="463D7064" w:rsidR="004C013D" w:rsidRDefault="004C013D" w:rsidP="004C013D">
      <w:pPr>
        <w:pStyle w:val="ListParagraph"/>
        <w:numPr>
          <w:ilvl w:val="0"/>
          <w:numId w:val="4"/>
        </w:numPr>
        <w:rPr>
          <w:lang w:val="en-US"/>
        </w:rPr>
      </w:pPr>
      <w:r w:rsidRPr="009F3C31">
        <w:rPr>
          <w:lang w:val="en-US"/>
        </w:rPr>
        <w:lastRenderedPageBreak/>
        <w:t xml:space="preserve">Required Age: 21-65 </w:t>
      </w:r>
      <w:proofErr w:type="gramStart"/>
      <w:r w:rsidRPr="009F3C31">
        <w:rPr>
          <w:lang w:val="en-US"/>
        </w:rPr>
        <w:t>years</w:t>
      </w:r>
      <w:proofErr w:type="gramEnd"/>
    </w:p>
    <w:p w14:paraId="25CA4959" w14:textId="790453C5" w:rsidR="004C013D" w:rsidRPr="004C013D" w:rsidRDefault="004C013D" w:rsidP="004C01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Applicant should be resident of </w:t>
      </w:r>
      <w:proofErr w:type="gramStart"/>
      <w:r>
        <w:rPr>
          <w:lang w:val="en-US"/>
        </w:rPr>
        <w:t>India</w:t>
      </w:r>
      <w:proofErr w:type="gramEnd"/>
    </w:p>
    <w:p w14:paraId="617EDD89" w14:textId="77777777" w:rsidR="004C013D" w:rsidRPr="004C013D" w:rsidRDefault="004C013D" w:rsidP="004C013D">
      <w:pPr>
        <w:rPr>
          <w:lang w:val="en-US"/>
        </w:rPr>
      </w:pPr>
    </w:p>
    <w:p w14:paraId="4C7ACD2E" w14:textId="77777777" w:rsidR="006E5F31" w:rsidRPr="006E5F31" w:rsidRDefault="006E5F31">
      <w:pPr>
        <w:rPr>
          <w:lang w:val="en-US"/>
        </w:rPr>
      </w:pPr>
    </w:p>
    <w:sectPr w:rsidR="006E5F31" w:rsidRPr="006E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5F"/>
    <w:multiLevelType w:val="hybridMultilevel"/>
    <w:tmpl w:val="DBF04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4A9"/>
    <w:multiLevelType w:val="hybridMultilevel"/>
    <w:tmpl w:val="C714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2EA5"/>
    <w:multiLevelType w:val="hybridMultilevel"/>
    <w:tmpl w:val="5F7C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C4605"/>
    <w:multiLevelType w:val="hybridMultilevel"/>
    <w:tmpl w:val="F4FC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8936">
    <w:abstractNumId w:val="3"/>
  </w:num>
  <w:num w:numId="2" w16cid:durableId="686520657">
    <w:abstractNumId w:val="2"/>
  </w:num>
  <w:num w:numId="3" w16cid:durableId="65495886">
    <w:abstractNumId w:val="0"/>
  </w:num>
  <w:num w:numId="4" w16cid:durableId="81757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1"/>
    <w:rsid w:val="000D4C2B"/>
    <w:rsid w:val="000F1B44"/>
    <w:rsid w:val="002E339D"/>
    <w:rsid w:val="004C013D"/>
    <w:rsid w:val="006E5F31"/>
    <w:rsid w:val="00984FB8"/>
    <w:rsid w:val="00C81968"/>
    <w:rsid w:val="00D13BB6"/>
    <w:rsid w:val="00D2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6371"/>
  <w15:chartTrackingRefBased/>
  <w15:docId w15:val="{FCF5E8C4-D647-40EE-8FB0-5775B50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isbank.com/grab-deals/online-offers/offer-detail/dining-delights-axis-bank-exclusive-program-with-eazydin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xisbank.com/docs/default-source/default-document-library/axis-bank-mastercard-airport-lounge-access_program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axis-privilege-credit-card-milestone-benefit-terms-and-conditions.pdf" TargetMode="External"/><Relationship Id="rId11" Type="http://schemas.openxmlformats.org/officeDocument/2006/relationships/hyperlink" Target="https://www.axisbank.com/docs/default-source/default-document-library/axis-privilege-credit-card-activation-benefit-terms-and-conditions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xisbank.com/docs/default-source/default-document-library/axis-bank-privilege-credit-card_insurance-t-c.pdf?sfvrsn=587b8255_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rewards.axisbank.co.in/l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Guest</cp:lastModifiedBy>
  <cp:revision>3</cp:revision>
  <dcterms:created xsi:type="dcterms:W3CDTF">2024-02-26T07:12:00Z</dcterms:created>
  <dcterms:modified xsi:type="dcterms:W3CDTF">2024-02-27T06:20:00Z</dcterms:modified>
</cp:coreProperties>
</file>