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D31" w:rsidRPr="00AA6D5A" w:rsidRDefault="00AA6D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AA6D5A">
        <w:rPr>
          <w:rFonts w:ascii="Times New Roman" w:hAnsi="Times New Roman" w:cs="Times New Roman"/>
          <w:sz w:val="36"/>
          <w:szCs w:val="36"/>
          <w:u w:val="single"/>
        </w:rPr>
        <w:t>Notes Lab_03</w:t>
      </w:r>
    </w:p>
    <w:p w:rsidR="00AA6D5A" w:rsidRPr="00AA6D5A" w:rsidRDefault="00AA6D5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A6D5A" w:rsidRPr="00AA6D5A" w:rsidRDefault="00AA6D5A" w:rsidP="00AA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A6D5A">
        <w:rPr>
          <w:rFonts w:ascii="Times New Roman" w:hAnsi="Times New Roman" w:cs="Times New Roman"/>
          <w:sz w:val="32"/>
          <w:szCs w:val="32"/>
        </w:rPr>
        <w:t>. Since we can’t use sp</w:t>
      </w:r>
      <w:r w:rsidRPr="00AA6D5A">
        <w:rPr>
          <w:rFonts w:ascii="Times New Roman" w:hAnsi="Times New Roman" w:cs="Times New Roman"/>
          <w:sz w:val="32"/>
          <w:szCs w:val="32"/>
        </w:rPr>
        <w:t xml:space="preserve">aces, starting new words in </w:t>
      </w:r>
      <w:r w:rsidRPr="00AA6D5A">
        <w:rPr>
          <w:rFonts w:ascii="Times New Roman" w:hAnsi="Times New Roman" w:cs="Times New Roman"/>
          <w:sz w:val="32"/>
          <w:szCs w:val="32"/>
        </w:rPr>
        <w:t xml:space="preserve">identifiers with capital letters helps distinguish between the two words. </w:t>
      </w:r>
    </w:p>
    <w:p w:rsidR="00AA6D5A" w:rsidRPr="00AA6D5A" w:rsidRDefault="00AA6D5A" w:rsidP="00AA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A6D5A">
        <w:rPr>
          <w:rFonts w:ascii="Times New Roman" w:hAnsi="Times New Roman" w:cs="Times New Roman"/>
          <w:sz w:val="32"/>
          <w:szCs w:val="32"/>
        </w:rPr>
        <w:t xml:space="preserve">For example, </w:t>
      </w:r>
      <w:proofErr w:type="spellStart"/>
      <w:r w:rsidRPr="00AA6D5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AA6D5A">
        <w:rPr>
          <w:rFonts w:ascii="Times New Roman" w:hAnsi="Times New Roman" w:cs="Times New Roman"/>
          <w:sz w:val="32"/>
          <w:szCs w:val="32"/>
        </w:rPr>
        <w:t xml:space="preserve"> might be easier to read than </w:t>
      </w:r>
      <w:proofErr w:type="spellStart"/>
      <w:r w:rsidRPr="00AA6D5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AA6D5A">
        <w:rPr>
          <w:rFonts w:ascii="Times New Roman" w:hAnsi="Times New Roman" w:cs="Times New Roman"/>
          <w:sz w:val="32"/>
          <w:szCs w:val="32"/>
        </w:rPr>
        <w:t xml:space="preserve">. </w:t>
      </w:r>
      <w:r w:rsidRPr="00AA6D5A">
        <w:rPr>
          <w:rFonts w:ascii="Times New Roman" w:hAnsi="Times New Roman" w:cs="Times New Roman"/>
          <w:sz w:val="32"/>
          <w:szCs w:val="32"/>
        </w:rPr>
        <w:t>U</w:t>
      </w:r>
      <w:r w:rsidRPr="00AA6D5A">
        <w:rPr>
          <w:rFonts w:ascii="Times New Roman" w:hAnsi="Times New Roman" w:cs="Times New Roman"/>
          <w:sz w:val="32"/>
          <w:szCs w:val="32"/>
        </w:rPr>
        <w:t xml:space="preserve">se underscores instead of spaces between words in a multi-word name. Using the previous example, you can see that </w:t>
      </w:r>
      <w:proofErr w:type="spellStart"/>
      <w:r w:rsidRPr="00AA6D5A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AA6D5A">
        <w:rPr>
          <w:rFonts w:ascii="Times New Roman" w:hAnsi="Times New Roman" w:cs="Times New Roman"/>
          <w:sz w:val="32"/>
          <w:szCs w:val="32"/>
        </w:rPr>
        <w:t xml:space="preserve"> is much more readable as well.</w:t>
      </w:r>
    </w:p>
    <w:p w:rsidR="00AA6D5A" w:rsidRPr="00AA6D5A" w:rsidRDefault="00AA6D5A" w:rsidP="00AA6D5A">
      <w:pPr>
        <w:ind w:left="360"/>
        <w:rPr>
          <w:rFonts w:ascii="Times New Roman" w:hAnsi="Times New Roman" w:cs="Times New Roman"/>
          <w:sz w:val="32"/>
          <w:szCs w:val="32"/>
        </w:rPr>
      </w:pPr>
      <w:r w:rsidRPr="00AA6D5A">
        <w:rPr>
          <w:rFonts w:ascii="Times New Roman" w:hAnsi="Times New Roman" w:cs="Times New Roman"/>
          <w:sz w:val="32"/>
          <w:szCs w:val="32"/>
        </w:rPr>
        <w:t xml:space="preserve">-       </w:t>
      </w:r>
      <w:r w:rsidRPr="00AA6D5A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AA6D5A">
        <w:rPr>
          <w:rFonts w:ascii="Times New Roman" w:hAnsi="Times New Roman" w:cs="Times New Roman"/>
          <w:sz w:val="32"/>
          <w:szCs w:val="32"/>
        </w:rPr>
        <w:t>packageName</w:t>
      </w:r>
      <w:proofErr w:type="spellEnd"/>
      <w:r w:rsidRPr="00AA6D5A">
        <w:rPr>
          <w:rFonts w:ascii="Times New Roman" w:hAnsi="Times New Roman" w:cs="Times New Roman"/>
          <w:sz w:val="32"/>
          <w:szCs w:val="32"/>
        </w:rPr>
        <w:t>.*</w:t>
      </w:r>
      <w:proofErr w:type="gramStart"/>
      <w:r w:rsidRPr="00AA6D5A">
        <w:rPr>
          <w:rFonts w:ascii="Times New Roman" w:hAnsi="Times New Roman" w:cs="Times New Roman"/>
          <w:sz w:val="32"/>
          <w:szCs w:val="32"/>
        </w:rPr>
        <w:t>;This</w:t>
      </w:r>
      <w:proofErr w:type="gramEnd"/>
      <w:r w:rsidRPr="00AA6D5A">
        <w:rPr>
          <w:rFonts w:ascii="Times New Roman" w:hAnsi="Times New Roman" w:cs="Times New Roman"/>
          <w:sz w:val="32"/>
          <w:szCs w:val="32"/>
        </w:rPr>
        <w:t xml:space="preserve"> tells the program to import the package </w:t>
      </w:r>
      <w:proofErr w:type="spellStart"/>
      <w:r w:rsidRPr="00AA6D5A">
        <w:rPr>
          <w:rFonts w:ascii="Times New Roman" w:hAnsi="Times New Roman" w:cs="Times New Roman"/>
          <w:sz w:val="32"/>
          <w:szCs w:val="32"/>
        </w:rPr>
        <w:t>package</w:t>
      </w:r>
      <w:proofErr w:type="spellEnd"/>
      <w:r w:rsidRPr="00AA6D5A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AA6D5A">
        <w:rPr>
          <w:rFonts w:ascii="Times New Roman" w:hAnsi="Times New Roman" w:cs="Times New Roman"/>
          <w:sz w:val="32"/>
          <w:szCs w:val="32"/>
        </w:rPr>
        <w:t>The .</w:t>
      </w:r>
      <w:proofErr w:type="gramEnd"/>
      <w:r w:rsidRPr="00AA6D5A">
        <w:rPr>
          <w:rFonts w:ascii="Times New Roman" w:hAnsi="Times New Roman" w:cs="Times New Roman"/>
          <w:sz w:val="32"/>
          <w:szCs w:val="32"/>
        </w:rPr>
        <w:t>* tells the program to import all of the classes inside package.</w:t>
      </w:r>
    </w:p>
    <w:p w:rsidR="00AA6D5A" w:rsidRPr="00AA6D5A" w:rsidRDefault="00AA6D5A" w:rsidP="00AA6D5A">
      <w:pPr>
        <w:ind w:left="360"/>
        <w:rPr>
          <w:rFonts w:ascii="Times New Roman" w:hAnsi="Times New Roman" w:cs="Times New Roman"/>
          <w:sz w:val="32"/>
          <w:szCs w:val="32"/>
        </w:rPr>
      </w:pPr>
      <w:r w:rsidRPr="00AA6D5A">
        <w:rPr>
          <w:rFonts w:ascii="Times New Roman" w:hAnsi="Times New Roman" w:cs="Times New Roman"/>
          <w:sz w:val="32"/>
          <w:szCs w:val="32"/>
        </w:rPr>
        <w:t>-  Each dot denotes another step down in the hierarchy</w:t>
      </w:r>
    </w:p>
    <w:p w:rsidR="00AA6D5A" w:rsidRPr="00AA6D5A" w:rsidRDefault="00AA6D5A" w:rsidP="00AA6D5A">
      <w:pPr>
        <w:ind w:left="360"/>
        <w:rPr>
          <w:rFonts w:ascii="Times New Roman" w:hAnsi="Times New Roman" w:cs="Times New Roman"/>
          <w:sz w:val="32"/>
          <w:szCs w:val="32"/>
        </w:rPr>
      </w:pPr>
      <w:r w:rsidRPr="00AA6D5A">
        <w:rPr>
          <w:rFonts w:ascii="Times New Roman" w:hAnsi="Times New Roman" w:cs="Times New Roman"/>
          <w:sz w:val="32"/>
          <w:szCs w:val="32"/>
        </w:rPr>
        <w:t>- The Scanner scans various forms of user input and parses them</w:t>
      </w:r>
    </w:p>
    <w:p w:rsidR="00AA6D5A" w:rsidRPr="00AA6D5A" w:rsidRDefault="00AA6D5A" w:rsidP="00AA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A6D5A">
        <w:rPr>
          <w:rFonts w:ascii="Times New Roman" w:hAnsi="Times New Roman" w:cs="Times New Roman"/>
          <w:sz w:val="32"/>
          <w:szCs w:val="32"/>
        </w:rPr>
        <w:t xml:space="preserve">In programming, the </w:t>
      </w:r>
      <w:proofErr w:type="gramStart"/>
      <w:r w:rsidRPr="00AA6D5A">
        <w:rPr>
          <w:rFonts w:ascii="Times New Roman" w:hAnsi="Times New Roman" w:cs="Times New Roman"/>
          <w:sz w:val="32"/>
          <w:szCs w:val="32"/>
        </w:rPr>
        <w:t>term parse</w:t>
      </w:r>
      <w:proofErr w:type="gramEnd"/>
      <w:r w:rsidRPr="00AA6D5A">
        <w:rPr>
          <w:rFonts w:ascii="Times New Roman" w:hAnsi="Times New Roman" w:cs="Times New Roman"/>
          <w:sz w:val="32"/>
          <w:szCs w:val="32"/>
        </w:rPr>
        <w:t xml:space="preserve"> means to analyze a block of data and return the primitive values that it contains. Therefore, the Scanner class is designed to get primitive data values from user input.</w:t>
      </w:r>
    </w:p>
    <w:p w:rsidR="00AA6D5A" w:rsidRPr="00AA6D5A" w:rsidRDefault="00AA6D5A" w:rsidP="00AA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A6D5A">
        <w:rPr>
          <w:rFonts w:ascii="Times New Roman" w:hAnsi="Times New Roman" w:cs="Times New Roman"/>
          <w:sz w:val="32"/>
          <w:szCs w:val="32"/>
        </w:rPr>
        <w:t xml:space="preserve">In order to use the scanner object, prompt the user for input. For keyboard input, we just use a simple </w:t>
      </w:r>
      <w:proofErr w:type="spellStart"/>
      <w:r w:rsidRPr="00AA6D5A">
        <w:rPr>
          <w:rFonts w:ascii="Times New Roman" w:hAnsi="Times New Roman" w:cs="Times New Roman"/>
          <w:sz w:val="32"/>
          <w:szCs w:val="32"/>
        </w:rPr>
        <w:t>println</w:t>
      </w:r>
      <w:proofErr w:type="spellEnd"/>
      <w:r w:rsidRPr="00AA6D5A">
        <w:rPr>
          <w:rFonts w:ascii="Times New Roman" w:hAnsi="Times New Roman" w:cs="Times New Roman"/>
          <w:sz w:val="32"/>
          <w:szCs w:val="32"/>
        </w:rPr>
        <w:t xml:space="preserve"> statement.</w:t>
      </w:r>
    </w:p>
    <w:p w:rsidR="00AA6D5A" w:rsidRPr="00AA6D5A" w:rsidRDefault="00AA6D5A" w:rsidP="00AA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A6D5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A6D5A">
        <w:rPr>
          <w:rFonts w:ascii="Times New Roman" w:hAnsi="Times New Roman" w:cs="Times New Roman"/>
          <w:sz w:val="32"/>
          <w:szCs w:val="32"/>
        </w:rPr>
        <w:t>("[Prompt]");</w:t>
      </w:r>
    </w:p>
    <w:p w:rsidR="00AA6D5A" w:rsidRPr="00AA6D5A" w:rsidRDefault="00AA6D5A" w:rsidP="00AA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A6D5A">
        <w:rPr>
          <w:rFonts w:ascii="Times New Roman" w:hAnsi="Times New Roman" w:cs="Times New Roman"/>
          <w:sz w:val="32"/>
          <w:szCs w:val="32"/>
        </w:rPr>
        <w:t>Methods define the behaviors that a program (class) will be capable of. Once you instantiate an object from the class, you can tell the object to take these actions by calling the object’s name, a dot, and then the complete name of the method you want to use.</w:t>
      </w:r>
    </w:p>
    <w:p w:rsidR="00AA6D5A" w:rsidRDefault="00AA6D5A" w:rsidP="00AA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A6D5A">
        <w:rPr>
          <w:rFonts w:ascii="Times New Roman" w:hAnsi="Times New Roman" w:cs="Times New Roman"/>
          <w:sz w:val="32"/>
          <w:szCs w:val="32"/>
        </w:rPr>
        <w:t xml:space="preserve"> Method names are always end with a set of parentheses</w:t>
      </w:r>
      <w:bookmarkStart w:id="0" w:name="_GoBack"/>
      <w:bookmarkEnd w:id="0"/>
    </w:p>
    <w:p w:rsidR="00AA6D5A" w:rsidRPr="00AA6D5A" w:rsidRDefault="00AA6D5A" w:rsidP="00AA6D5A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shd w:val="clear" w:color="auto" w:fill="01010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6502"/>
      </w:tblGrid>
      <w:tr w:rsidR="00AA6D5A" w:rsidRPr="00AA6D5A" w:rsidTr="00AA6D5A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10101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Scanner Methods in the AP Subset</w:t>
            </w:r>
          </w:p>
        </w:tc>
      </w:tr>
      <w:tr w:rsidR="00AA6D5A" w:rsidRPr="00AA6D5A" w:rsidTr="00AA6D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Return Value</w:t>
            </w:r>
          </w:p>
        </w:tc>
      </w:tr>
      <w:tr w:rsidR="00AA6D5A" w:rsidRPr="00AA6D5A" w:rsidTr="00AA6D5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nextInt</w:t>
            </w:r>
            <w:proofErr w:type="spellEnd"/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A6D5A">
              <w:rPr>
                <w:rFonts w:ascii="Times New Roman" w:hAnsi="Times New Roman" w:cs="Times New Roman"/>
                <w:sz w:val="32"/>
                <w:szCs w:val="32"/>
              </w:rPr>
              <w:t xml:space="preserve">returns the next </w:t>
            </w:r>
            <w:proofErr w:type="spellStart"/>
            <w:r w:rsidRPr="00AA6D5A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AA6D5A">
              <w:rPr>
                <w:rFonts w:ascii="Times New Roman" w:hAnsi="Times New Roman" w:cs="Times New Roman"/>
                <w:sz w:val="32"/>
                <w:szCs w:val="32"/>
              </w:rPr>
              <w:t xml:space="preserve"> value in the input</w:t>
            </w:r>
          </w:p>
        </w:tc>
      </w:tr>
      <w:tr w:rsidR="00AA6D5A" w:rsidRPr="00AA6D5A" w:rsidTr="00AA6D5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nextDouble</w:t>
            </w:r>
            <w:proofErr w:type="spellEnd"/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A6D5A">
              <w:rPr>
                <w:rFonts w:ascii="Times New Roman" w:hAnsi="Times New Roman" w:cs="Times New Roman"/>
                <w:sz w:val="32"/>
                <w:szCs w:val="32"/>
              </w:rPr>
              <w:t>returns the next double value in the input</w:t>
            </w:r>
          </w:p>
        </w:tc>
      </w:tr>
      <w:tr w:rsidR="00AA6D5A" w:rsidRPr="00AA6D5A" w:rsidTr="00AA6D5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nextFloat</w:t>
            </w:r>
            <w:proofErr w:type="spellEnd"/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A6D5A">
              <w:rPr>
                <w:rFonts w:ascii="Times New Roman" w:hAnsi="Times New Roman" w:cs="Times New Roman"/>
                <w:sz w:val="32"/>
                <w:szCs w:val="32"/>
              </w:rPr>
              <w:t>returns the next float value in the input</w:t>
            </w:r>
          </w:p>
        </w:tc>
      </w:tr>
      <w:tr w:rsidR="00AA6D5A" w:rsidRPr="00AA6D5A" w:rsidTr="00AA6D5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nextLong</w:t>
            </w:r>
            <w:proofErr w:type="spellEnd"/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A6D5A">
              <w:rPr>
                <w:rFonts w:ascii="Times New Roman" w:hAnsi="Times New Roman" w:cs="Times New Roman"/>
                <w:sz w:val="32"/>
                <w:szCs w:val="32"/>
              </w:rPr>
              <w:t>returns the next long value in the input</w:t>
            </w:r>
          </w:p>
        </w:tc>
      </w:tr>
      <w:tr w:rsidR="00AA6D5A" w:rsidRPr="00AA6D5A" w:rsidTr="00AA6D5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nextByte</w:t>
            </w:r>
            <w:proofErr w:type="spellEnd"/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A6D5A">
              <w:rPr>
                <w:rFonts w:ascii="Times New Roman" w:hAnsi="Times New Roman" w:cs="Times New Roman"/>
                <w:sz w:val="32"/>
                <w:szCs w:val="32"/>
              </w:rPr>
              <w:t>returns the next byte value in the input</w:t>
            </w:r>
          </w:p>
        </w:tc>
      </w:tr>
      <w:tr w:rsidR="00AA6D5A" w:rsidRPr="00AA6D5A" w:rsidTr="00AA6D5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nextShort</w:t>
            </w:r>
            <w:proofErr w:type="spellEnd"/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A6D5A">
              <w:rPr>
                <w:rFonts w:ascii="Times New Roman" w:hAnsi="Times New Roman" w:cs="Times New Roman"/>
                <w:sz w:val="32"/>
                <w:szCs w:val="32"/>
              </w:rPr>
              <w:t>returns the next short value in the input</w:t>
            </w:r>
          </w:p>
        </w:tc>
      </w:tr>
      <w:tr w:rsidR="00AA6D5A" w:rsidRPr="00AA6D5A" w:rsidTr="00AA6D5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next()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A6D5A">
              <w:rPr>
                <w:rFonts w:ascii="Times New Roman" w:hAnsi="Times New Roman" w:cs="Times New Roman"/>
                <w:sz w:val="32"/>
                <w:szCs w:val="32"/>
              </w:rPr>
              <w:t>returns the next one word string value in the input</w:t>
            </w:r>
          </w:p>
        </w:tc>
      </w:tr>
      <w:tr w:rsidR="00AA6D5A" w:rsidRPr="00AA6D5A" w:rsidTr="00AA6D5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nextLine</w:t>
            </w:r>
            <w:proofErr w:type="spellEnd"/>
            <w:r w:rsidRPr="00AA6D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D5A" w:rsidRPr="00AA6D5A" w:rsidRDefault="00AA6D5A" w:rsidP="00AA6D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A6D5A">
              <w:rPr>
                <w:rFonts w:ascii="Times New Roman" w:hAnsi="Times New Roman" w:cs="Times New Roman"/>
                <w:sz w:val="32"/>
                <w:szCs w:val="32"/>
              </w:rPr>
              <w:t>returns the next multi-word String value in the input</w:t>
            </w:r>
          </w:p>
        </w:tc>
      </w:tr>
    </w:tbl>
    <w:p w:rsidR="00AA6D5A" w:rsidRPr="00AA6D5A" w:rsidRDefault="00AA6D5A" w:rsidP="00AA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AA6D5A" w:rsidRPr="00AA6D5A" w:rsidRDefault="00AA6D5A" w:rsidP="00AA6D5A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AA6D5A" w:rsidRPr="00AA6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A3C"/>
    <w:multiLevelType w:val="hybridMultilevel"/>
    <w:tmpl w:val="5D7AA528"/>
    <w:lvl w:ilvl="0" w:tplc="9B8253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5A"/>
    <w:rsid w:val="00AA6D5A"/>
    <w:rsid w:val="00FE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3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6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8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18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6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4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7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28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1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2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28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2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4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59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1540</Characters>
  <Application>Microsoft Office Word</Application>
  <DocSecurity>0</DocSecurity>
  <Lines>12</Lines>
  <Paragraphs>3</Paragraphs>
  <ScaleCrop>false</ScaleCrop>
  <Company>SDUHSD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2016-09-14T17:02:00Z</dcterms:created>
  <dcterms:modified xsi:type="dcterms:W3CDTF">2016-09-14T17:12:00Z</dcterms:modified>
</cp:coreProperties>
</file>