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 xml:space="preserve">Ethernet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:rsidR="002A646A" w:rsidRDefault="002A646A"/>
    <w:p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:rsidR="002A646A" w:rsidRP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 с </w:t>
      </w:r>
      <w:r w:rsidR="00234F61" w:rsidRPr="00234F61">
        <w:rPr>
          <w:rFonts w:ascii="Times New Roman" w:hAnsi="Times New Roman" w:cs="Times New Roman"/>
          <w:sz w:val="28"/>
          <w:szCs w:val="28"/>
        </w:rPr>
        <w:t>с Triple-Speed Ethernet Intel FPGA IP-core</w:t>
      </w:r>
      <w:r w:rsidR="00234F61">
        <w:rPr>
          <w:rFonts w:ascii="Times New Roman" w:hAnsi="Times New Roman" w:cs="Times New Roman"/>
          <w:sz w:val="28"/>
          <w:szCs w:val="28"/>
        </w:rPr>
        <w:t>.</w:t>
      </w:r>
    </w:p>
    <w:p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>Режим работы: только 1000 Mbps full duplex.</w:t>
      </w:r>
    </w:p>
    <w:p w:rsidR="00FF73E5" w:rsidRPr="00FF73E5" w:rsidRDefault="00FF7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упаковывает выше переданные данные в пакет, или может оправлять пустые пакеты, с заданными парамметрами. Параметры задаются через менеджер (</w:t>
      </w:r>
      <w:r w:rsidRPr="00FF73E5">
        <w:rPr>
          <w:rFonts w:ascii="Times New Roman" w:hAnsi="Times New Roman" w:cs="Times New Roman"/>
          <w:sz w:val="28"/>
          <w:szCs w:val="28"/>
          <w:highlight w:val="yellow"/>
        </w:rPr>
        <w:t>список параметров которые можно задать</w:t>
      </w:r>
      <w:r>
        <w:rPr>
          <w:rFonts w:ascii="Times New Roman" w:hAnsi="Times New Roman" w:cs="Times New Roman"/>
          <w:sz w:val="28"/>
          <w:szCs w:val="28"/>
        </w:rPr>
        <w:t xml:space="preserve">). Так же приложение имеет начальные настройки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IP-core</w:t>
      </w:r>
      <w:r>
        <w:rPr>
          <w:rFonts w:ascii="Times New Roman" w:hAnsi="Times New Roman" w:cs="Times New Roman"/>
          <w:sz w:val="28"/>
          <w:szCs w:val="28"/>
        </w:rPr>
        <w:t xml:space="preserve"> и может изменять параметры пользователем (</w:t>
      </w:r>
      <w:r w:rsidRPr="00FF73E5">
        <w:rPr>
          <w:rFonts w:ascii="Times New Roman" w:hAnsi="Times New Roman" w:cs="Times New Roman"/>
          <w:sz w:val="28"/>
          <w:szCs w:val="28"/>
          <w:highlight w:val="yellow"/>
        </w:rPr>
        <w:t>ссылка на пункт с описанием функционала и настроек)</w:t>
      </w:r>
    </w:p>
    <w:p w:rsidR="00AF690A" w:rsidRDefault="00FF73E5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212.25pt">
            <v:imagedata r:id="rId5" o:title="Безымянный"/>
          </v:shape>
        </w:pict>
      </w:r>
    </w:p>
    <w:p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:rsidR="008338A3" w:rsidRDefault="003E10C2" w:rsidP="003E10C2"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 xml:space="preserve">CRS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>. Остальные параметры можно настроить через менеджер.</w:t>
      </w:r>
      <w:r w:rsidR="008338A3" w:rsidRPr="008338A3">
        <w:t xml:space="preserve"> </w:t>
      </w:r>
    </w:p>
    <w:p w:rsidR="003E10C2" w:rsidRPr="00002099" w:rsidRDefault="008338A3" w:rsidP="003E10C2">
      <w:pPr>
        <w:rPr>
          <w:rFonts w:ascii="Times New Roman" w:hAnsi="Times New Roman" w:cs="Times New Roman"/>
          <w:sz w:val="28"/>
          <w:szCs w:val="28"/>
        </w:rPr>
      </w:pPr>
      <w:r w:rsidRPr="008338A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8338A3">
        <w:rPr>
          <w:rFonts w:ascii="Times New Roman" w:hAnsi="Times New Roman" w:cs="Times New Roman"/>
          <w:sz w:val="28"/>
          <w:szCs w:val="28"/>
        </w:rPr>
        <w:t xml:space="preserve"> желает передать короткий (меньше 512 байт) кадр, до при передаче добавляется это поле - расширение носителя, дополняющее кадр до 512 байт. Поле контрольной суммы вычисляется только для оригинального кадра и не распространяется на поле расширения. При приеме кадра поле расширения отбрасывается. Поэтому уровень LLC даже и не знает о наличии </w:t>
      </w:r>
      <w:r w:rsidRPr="008338A3">
        <w:rPr>
          <w:rFonts w:ascii="Times New Roman" w:hAnsi="Times New Roman" w:cs="Times New Roman"/>
          <w:sz w:val="28"/>
          <w:szCs w:val="28"/>
        </w:rPr>
        <w:lastRenderedPageBreak/>
        <w:t>поля расширения. Если размер кадра равен или превосходит 512 байт, то поле расширения носителя отсутствует.</w:t>
      </w:r>
      <w:r>
        <w:rPr>
          <w:rFonts w:ascii="Times New Roman" w:hAnsi="Times New Roman" w:cs="Times New Roman"/>
          <w:sz w:val="28"/>
          <w:szCs w:val="28"/>
        </w:rPr>
        <w:t xml:space="preserve"> Это учитывается при расчете скорости.</w:t>
      </w:r>
    </w:p>
    <w:p w:rsidR="003E10C2" w:rsidRPr="003E10C2" w:rsidRDefault="003E10C2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81500" cy="2447925"/>
            <wp:effectExtent l="0" t="0" r="0" b="9525"/>
            <wp:docPr id="2" name="Рисунок 2" descr="carrier ext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rier exten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06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0"/>
        <w:gridCol w:w="6015"/>
      </w:tblGrid>
      <w:tr w:rsidR="003E10C2" w:rsidRPr="003E10C2" w:rsidTr="003E10C2">
        <w:trPr>
          <w:tblCellSpacing w:w="0" w:type="dxa"/>
          <w:jc w:val="center"/>
        </w:trPr>
        <w:tc>
          <w:tcPr>
            <w:tcW w:w="1050" w:type="dxa"/>
            <w:vAlign w:val="center"/>
            <w:hideMark/>
          </w:tcPr>
          <w:p w:rsidR="003E10C2" w:rsidRPr="003E10C2" w:rsidRDefault="003E10C2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Рис.2</w:t>
            </w: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15" w:type="dxa"/>
            <w:vAlign w:val="center"/>
            <w:hideMark/>
          </w:tcPr>
          <w:p w:rsidR="003E10C2" w:rsidRPr="003E10C2" w:rsidRDefault="003E10C2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Кадр Gigabit Ethernet с полем расширения носителя</w:t>
            </w:r>
          </w:p>
        </w:tc>
      </w:tr>
      <w:tr w:rsidR="00E54C1D" w:rsidRPr="003E10C2" w:rsidTr="003E10C2">
        <w:trPr>
          <w:tblCellSpacing w:w="0" w:type="dxa"/>
          <w:jc w:val="center"/>
        </w:trPr>
        <w:tc>
          <w:tcPr>
            <w:tcW w:w="1050" w:type="dxa"/>
            <w:vAlign w:val="center"/>
          </w:tcPr>
          <w:p w:rsidR="00E54C1D" w:rsidRDefault="00E54C1D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6015" w:type="dxa"/>
            <w:vAlign w:val="center"/>
          </w:tcPr>
          <w:p w:rsidR="00E54C1D" w:rsidRPr="003E10C2" w:rsidRDefault="00E54C1D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</w:tbl>
    <w:p w:rsidR="003E10C2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4C1D">
        <w:rPr>
          <w:rFonts w:ascii="Times New Roman" w:hAnsi="Times New Roman" w:cs="Times New Roman"/>
          <w:sz w:val="28"/>
          <w:szCs w:val="28"/>
          <w:highlight w:val="yellow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C1D" w:rsidRDefault="00E54C1D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Gen_pack_TSE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54C1D" w:rsidTr="00E54C1D"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337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:rsidTr="00E54C1D"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:rsidTr="00E54C1D"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:rsidTr="00E54C1D"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74545">
        <w:rPr>
          <w:rFonts w:ascii="Times New Roman" w:hAnsi="Times New Roman" w:cs="Times New Roman"/>
          <w:sz w:val="28"/>
          <w:szCs w:val="28"/>
          <w:highlight w:val="yellow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C1D" w:rsidTr="00E54C1D">
        <w:tc>
          <w:tcPr>
            <w:tcW w:w="3115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3115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:rsidTr="00E54C1D">
        <w:tc>
          <w:tcPr>
            <w:tcW w:w="3115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:rsidTr="00E54C1D">
        <w:tc>
          <w:tcPr>
            <w:tcW w:w="3115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4C1D" w:rsidRP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Описание функций и особенности работы компонентов.</w:t>
      </w:r>
    </w:p>
    <w:p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4.1. Функцйии.</w:t>
      </w:r>
    </w:p>
    <w:p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 (</w:t>
      </w: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highlight w:val="yellow"/>
          <w:lang w:eastAsia="ru-RU"/>
        </w:rPr>
        <w:t>можно точнее, зависит от реализации</w:t>
      </w: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случайный размер в диапазоне от минимального до максимального,</w:t>
      </w:r>
    </w:p>
    <w:p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Длительность: настраиваемая. 2 варианта:</w:t>
      </w:r>
    </w:p>
    <w:p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секундах.</w:t>
      </w:r>
    </w:p>
    <w:p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Скорость передачи.</w:t>
      </w:r>
    </w:p>
    <w:p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 w:rsidRPr="007F5424">
        <w:rPr>
          <w:rFonts w:ascii="Times New Roman" w:hAnsi="Times New Roman" w:cs="Times New Roman"/>
          <w:sz w:val="28"/>
          <w:szCs w:val="28"/>
        </w:rPr>
        <w:t>Характеристики производительности Gigabit Ethernet зависят от того, использует ли коммутатор режим передачи кадров с расширением или же передает их в режиме пульсаций.</w:t>
      </w:r>
    </w:p>
    <w:p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424">
        <w:rPr>
          <w:rFonts w:ascii="Times New Roman" w:hAnsi="Times New Roman" w:cs="Times New Roman"/>
          <w:sz w:val="28"/>
          <w:szCs w:val="28"/>
        </w:rPr>
        <w:t>олезная пропускная способность для кадров минимальной длины равна 548 Мбит/с</w:t>
      </w:r>
      <w:r>
        <w:rPr>
          <w:rFonts w:ascii="Times New Roman" w:hAnsi="Times New Roman" w:cs="Times New Roman"/>
          <w:sz w:val="28"/>
          <w:szCs w:val="28"/>
        </w:rPr>
        <w:t>. Без учета поля расширения.</w:t>
      </w:r>
    </w:p>
    <w:p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424">
        <w:rPr>
          <w:rFonts w:ascii="Times New Roman" w:hAnsi="Times New Roman" w:cs="Times New Roman"/>
          <w:sz w:val="28"/>
          <w:szCs w:val="28"/>
        </w:rPr>
        <w:t>олезная пропускная способность для кадров максимальной длины (поле данных1500 байт) равна 976 Мбит/с.</w:t>
      </w:r>
    </w:p>
    <w:p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 w:rsidRPr="007F5424">
        <w:rPr>
          <w:rFonts w:ascii="Times New Roman" w:hAnsi="Times New Roman" w:cs="Times New Roman"/>
          <w:sz w:val="28"/>
          <w:szCs w:val="28"/>
          <w:highlight w:val="yellow"/>
        </w:rPr>
        <w:t>Как расчитывается и настраивается скорость в модуле:</w:t>
      </w:r>
    </w:p>
    <w:p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Реализация случайных пакетов.</w:t>
      </w:r>
    </w:p>
    <w:p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>
        <w:rPr>
          <w:rFonts w:eastAsiaTheme="minorEastAsia"/>
          <w:sz w:val="28"/>
          <w:szCs w:val="28"/>
          <w:lang w:val="en-US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 прошлый вызов или инициализация). </w:t>
      </w:r>
    </w:p>
    <w:p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а, C, m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3776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а</w:t>
      </w:r>
      <w:r w:rsidRPr="00377662">
        <w:rPr>
          <w:rFonts w:ascii="Times New Roman" w:hAnsi="Times New Roman" w:cs="Times New Roman"/>
          <w:sz w:val="28"/>
          <w:szCs w:val="28"/>
          <w:highlight w:val="yellow"/>
        </w:rPr>
        <w:t xml:space="preserve"> = 5</w:t>
      </w:r>
      <w:r w:rsidRPr="003776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C</w:t>
      </w:r>
      <w:r w:rsidRPr="00377662">
        <w:rPr>
          <w:rFonts w:ascii="Times New Roman" w:hAnsi="Times New Roman" w:cs="Times New Roman"/>
          <w:sz w:val="28"/>
          <w:szCs w:val="28"/>
          <w:highlight w:val="yellow"/>
        </w:rPr>
        <w:t xml:space="preserve"> = 1</w:t>
      </w:r>
      <w:r w:rsidRPr="003776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m</w:t>
      </w:r>
      <w:r w:rsidRPr="00377662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="00B16436" w:rsidRPr="00B16436">
        <w:rPr>
          <w:rFonts w:ascii="Times New Roman" w:hAnsi="Times New Roman" w:cs="Times New Roman"/>
          <w:sz w:val="28"/>
          <w:szCs w:val="28"/>
          <w:highlight w:val="yellow"/>
        </w:rPr>
        <w:t>1024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 выбирается из счетчика что считает каждый такт</w:t>
      </w:r>
      <w:r w:rsidR="00377662">
        <w:rPr>
          <w:rFonts w:ascii="Times New Roman" w:hAnsi="Times New Roman" w:cs="Times New Roman"/>
          <w:sz w:val="28"/>
          <w:szCs w:val="28"/>
        </w:rPr>
        <w:t xml:space="preserve"> ( инициализация)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3028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 xml:space="preserve">Настройки </w:t>
      </w:r>
      <w:r w:rsidRPr="00A430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TSE</w:t>
      </w:r>
    </w:p>
    <w:p w:rsidR="00A43028" w:rsidRPr="00A43028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bookmarkStart w:id="0" w:name="_GoBack"/>
      <w:bookmarkEnd w:id="0"/>
      <w:r w:rsidRPr="00A43028">
        <w:rPr>
          <w:rFonts w:ascii="Times New Roman" w:hAnsi="Times New Roman" w:cs="Times New Roman"/>
          <w:sz w:val="28"/>
          <w:szCs w:val="28"/>
          <w:highlight w:val="yellow"/>
        </w:rPr>
        <w:t>Пример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A43028" w:rsidRPr="00A43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A7"/>
    <w:rsid w:val="00002099"/>
    <w:rsid w:val="00026468"/>
    <w:rsid w:val="000A0359"/>
    <w:rsid w:val="00234F61"/>
    <w:rsid w:val="00247AA7"/>
    <w:rsid w:val="002A646A"/>
    <w:rsid w:val="002C0788"/>
    <w:rsid w:val="00377662"/>
    <w:rsid w:val="003E10C2"/>
    <w:rsid w:val="005007A4"/>
    <w:rsid w:val="00506BBC"/>
    <w:rsid w:val="006759E9"/>
    <w:rsid w:val="00723057"/>
    <w:rsid w:val="0073335C"/>
    <w:rsid w:val="007F5424"/>
    <w:rsid w:val="008338A3"/>
    <w:rsid w:val="008E5A3A"/>
    <w:rsid w:val="00A36F13"/>
    <w:rsid w:val="00A43028"/>
    <w:rsid w:val="00AA550E"/>
    <w:rsid w:val="00AF690A"/>
    <w:rsid w:val="00B16436"/>
    <w:rsid w:val="00B74545"/>
    <w:rsid w:val="00C954DA"/>
    <w:rsid w:val="00E0610B"/>
    <w:rsid w:val="00E54C1D"/>
    <w:rsid w:val="00E76779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8FE9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2021-07-21T17:22:00Z</dcterms:created>
  <dcterms:modified xsi:type="dcterms:W3CDTF">2021-08-10T17:36:00Z</dcterms:modified>
</cp:coreProperties>
</file>