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C0D25" w14:textId="77777777" w:rsidR="00E0610B" w:rsidRPr="002A646A" w:rsidRDefault="002A646A" w:rsidP="002A646A">
      <w:pPr>
        <w:jc w:val="center"/>
        <w:rPr>
          <w:rFonts w:ascii="Times New Roman" w:hAnsi="Times New Roman" w:cs="Times New Roman"/>
          <w:sz w:val="32"/>
          <w:szCs w:val="32"/>
        </w:rPr>
      </w:pPr>
      <w:r w:rsidRPr="002A646A">
        <w:rPr>
          <w:rFonts w:ascii="Times New Roman" w:hAnsi="Times New Roman" w:cs="Times New Roman"/>
          <w:sz w:val="32"/>
          <w:szCs w:val="32"/>
        </w:rPr>
        <w:t xml:space="preserve">Спецификация на «Генератор </w:t>
      </w:r>
      <w:r w:rsidRPr="002A646A">
        <w:rPr>
          <w:rFonts w:ascii="Times New Roman" w:hAnsi="Times New Roman" w:cs="Times New Roman"/>
          <w:sz w:val="32"/>
          <w:szCs w:val="32"/>
          <w:lang w:val="en-US"/>
        </w:rPr>
        <w:t>Ethernet</w:t>
      </w:r>
      <w:r w:rsidRPr="00351312">
        <w:rPr>
          <w:rFonts w:ascii="Times New Roman" w:hAnsi="Times New Roman" w:cs="Times New Roman"/>
          <w:sz w:val="32"/>
          <w:szCs w:val="32"/>
        </w:rPr>
        <w:t xml:space="preserve"> </w:t>
      </w:r>
      <w:r w:rsidRPr="002A646A">
        <w:rPr>
          <w:rFonts w:ascii="Times New Roman" w:hAnsi="Times New Roman" w:cs="Times New Roman"/>
          <w:sz w:val="32"/>
          <w:szCs w:val="32"/>
        </w:rPr>
        <w:t>трафика»</w:t>
      </w:r>
    </w:p>
    <w:p w14:paraId="6211350F" w14:textId="77777777" w:rsidR="002A646A" w:rsidRDefault="002A646A"/>
    <w:p w14:paraId="492D5A96" w14:textId="77777777" w:rsidR="002A646A" w:rsidRPr="002A646A" w:rsidRDefault="002A646A" w:rsidP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5007A4">
        <w:rPr>
          <w:rFonts w:ascii="Times New Roman" w:hAnsi="Times New Roman" w:cs="Times New Roman"/>
          <w:sz w:val="28"/>
          <w:szCs w:val="28"/>
        </w:rPr>
        <w:t>Общее о</w:t>
      </w:r>
      <w:r w:rsidRPr="002A646A">
        <w:rPr>
          <w:rFonts w:ascii="Times New Roman" w:hAnsi="Times New Roman" w:cs="Times New Roman"/>
          <w:sz w:val="28"/>
          <w:szCs w:val="28"/>
        </w:rPr>
        <w:t>писание.</w:t>
      </w:r>
    </w:p>
    <w:p w14:paraId="6BF91A09" w14:textId="5A099564" w:rsidR="002A646A" w:rsidRPr="003C36F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Генератор обеспечивает последовательную отправку кадров заданного размера с заданной скоростью.</w:t>
      </w:r>
      <w:r w:rsidR="00234F61">
        <w:rPr>
          <w:rFonts w:ascii="Times New Roman" w:hAnsi="Times New Roman" w:cs="Times New Roman"/>
          <w:sz w:val="28"/>
          <w:szCs w:val="28"/>
        </w:rPr>
        <w:t xml:space="preserve"> Работает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>
        <w:rPr>
          <w:rFonts w:ascii="Times New Roman" w:hAnsi="Times New Roman" w:cs="Times New Roman"/>
          <w:sz w:val="28"/>
          <w:szCs w:val="28"/>
        </w:rPr>
        <w:t>с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="00234F61" w:rsidRPr="003C36FA">
        <w:rPr>
          <w:rFonts w:ascii="Times New Roman" w:hAnsi="Times New Roman" w:cs="Times New Roman"/>
          <w:sz w:val="28"/>
          <w:szCs w:val="28"/>
        </w:rPr>
        <w:t xml:space="preserve"> 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234F61" w:rsidRPr="003C36FA">
        <w:rPr>
          <w:rFonts w:ascii="Times New Roman" w:hAnsi="Times New Roman" w:cs="Times New Roman"/>
          <w:sz w:val="28"/>
          <w:szCs w:val="28"/>
        </w:rPr>
        <w:t>-</w:t>
      </w:r>
      <w:r w:rsidR="00234F61" w:rsidRPr="00351312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34F61" w:rsidRPr="003C36FA">
        <w:rPr>
          <w:rFonts w:ascii="Times New Roman" w:hAnsi="Times New Roman" w:cs="Times New Roman"/>
          <w:sz w:val="28"/>
          <w:szCs w:val="28"/>
        </w:rPr>
        <w:t>.</w:t>
      </w:r>
    </w:p>
    <w:p w14:paraId="4E68BA8A" w14:textId="77777777" w:rsidR="002A646A" w:rsidRDefault="002A646A">
      <w:pPr>
        <w:rPr>
          <w:rFonts w:ascii="Times New Roman" w:hAnsi="Times New Roman" w:cs="Times New Roman"/>
          <w:sz w:val="28"/>
          <w:szCs w:val="28"/>
        </w:rPr>
      </w:pPr>
      <w:r w:rsidRPr="002A646A">
        <w:rPr>
          <w:rFonts w:ascii="Times New Roman" w:hAnsi="Times New Roman" w:cs="Times New Roman"/>
          <w:sz w:val="28"/>
          <w:szCs w:val="28"/>
        </w:rPr>
        <w:t>Содержание кадра целиком задается пользователем, задача генератора отправлять этот один кадр циклично в течении заданной длительности.</w:t>
      </w:r>
    </w:p>
    <w:p w14:paraId="22C90FEF" w14:textId="77777777" w:rsidR="00C954DA" w:rsidRDefault="00C954DA">
      <w:pPr>
        <w:rPr>
          <w:rFonts w:ascii="Times New Roman" w:hAnsi="Times New Roman" w:cs="Times New Roman"/>
          <w:sz w:val="28"/>
          <w:szCs w:val="28"/>
        </w:rPr>
      </w:pPr>
      <w:r w:rsidRPr="00C954DA">
        <w:rPr>
          <w:rFonts w:ascii="Times New Roman" w:hAnsi="Times New Roman" w:cs="Times New Roman"/>
          <w:sz w:val="28"/>
          <w:szCs w:val="28"/>
        </w:rPr>
        <w:t>Режим работы: только 1000 Mbps full duplex.</w:t>
      </w:r>
    </w:p>
    <w:p w14:paraId="16750876" w14:textId="7247BE2D" w:rsidR="00FF73E5" w:rsidRPr="00351312" w:rsidRDefault="00FF73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Генератор</w:t>
      </w:r>
      <w:r w:rsidR="003E10C2">
        <w:rPr>
          <w:rFonts w:ascii="Times New Roman" w:hAnsi="Times New Roman" w:cs="Times New Roman"/>
          <w:sz w:val="28"/>
          <w:szCs w:val="28"/>
        </w:rPr>
        <w:t xml:space="preserve"> (рис 1)</w:t>
      </w:r>
      <w:r>
        <w:rPr>
          <w:rFonts w:ascii="Times New Roman" w:hAnsi="Times New Roman" w:cs="Times New Roman"/>
          <w:sz w:val="28"/>
          <w:szCs w:val="28"/>
        </w:rPr>
        <w:t xml:space="preserve"> представляет собой приложение которое </w:t>
      </w:r>
      <w:r w:rsidR="004800FD">
        <w:rPr>
          <w:rFonts w:ascii="Times New Roman" w:hAnsi="Times New Roman" w:cs="Times New Roman"/>
          <w:sz w:val="28"/>
          <w:szCs w:val="28"/>
        </w:rPr>
        <w:t xml:space="preserve">отправляет </w:t>
      </w:r>
      <w:r>
        <w:rPr>
          <w:rFonts w:ascii="Times New Roman" w:hAnsi="Times New Roman" w:cs="Times New Roman"/>
          <w:sz w:val="28"/>
          <w:szCs w:val="28"/>
        </w:rPr>
        <w:t>выше переданные данные</w:t>
      </w:r>
      <w:r w:rsidR="004800FD">
        <w:rPr>
          <w:rFonts w:ascii="Times New Roman" w:hAnsi="Times New Roman" w:cs="Times New Roman"/>
          <w:sz w:val="28"/>
          <w:szCs w:val="28"/>
        </w:rPr>
        <w:t>, указанного формата</w:t>
      </w:r>
      <w:r>
        <w:rPr>
          <w:rFonts w:ascii="Times New Roman" w:hAnsi="Times New Roman" w:cs="Times New Roman"/>
          <w:sz w:val="28"/>
          <w:szCs w:val="28"/>
        </w:rPr>
        <w:t xml:space="preserve">. Так же приложение </w:t>
      </w:r>
      <w:r w:rsidR="00130B46">
        <w:rPr>
          <w:rFonts w:ascii="Times New Roman" w:hAnsi="Times New Roman" w:cs="Times New Roman"/>
          <w:sz w:val="28"/>
          <w:szCs w:val="28"/>
        </w:rPr>
        <w:t>передает</w:t>
      </w:r>
      <w:r>
        <w:rPr>
          <w:rFonts w:ascii="Times New Roman" w:hAnsi="Times New Roman" w:cs="Times New Roman"/>
          <w:sz w:val="28"/>
          <w:szCs w:val="28"/>
        </w:rPr>
        <w:t xml:space="preserve"> начальные настройки</w:t>
      </w:r>
      <w:r w:rsidR="00130B46">
        <w:rPr>
          <w:rFonts w:ascii="Times New Roman" w:hAnsi="Times New Roman" w:cs="Times New Roman"/>
          <w:sz w:val="28"/>
          <w:szCs w:val="28"/>
        </w:rPr>
        <w:t xml:space="preserve"> регистров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34F61">
        <w:rPr>
          <w:rFonts w:ascii="Times New Roman" w:hAnsi="Times New Roman" w:cs="Times New Roman"/>
          <w:sz w:val="28"/>
          <w:szCs w:val="28"/>
        </w:rPr>
        <w:t>Triple-Speed Ethernet Intel FPGA IP-core</w:t>
      </w:r>
      <w:r w:rsidR="00021DAB">
        <w:rPr>
          <w:rFonts w:ascii="Times New Roman" w:hAnsi="Times New Roman" w:cs="Times New Roman"/>
          <w:sz w:val="28"/>
          <w:szCs w:val="28"/>
        </w:rPr>
        <w:t>.</w:t>
      </w:r>
    </w:p>
    <w:p w14:paraId="22D25908" w14:textId="77777777" w:rsidR="00AF690A" w:rsidRDefault="00F24981" w:rsidP="003E10C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pict w14:anchorId="7AA2B05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12.25pt">
            <v:imagedata r:id="rId5" o:title="Безымянный"/>
          </v:shape>
        </w:pict>
      </w:r>
    </w:p>
    <w:p w14:paraId="7AAE4A4A" w14:textId="77777777" w:rsidR="003E10C2" w:rsidRDefault="003E10C2" w:rsidP="003E10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1.</w:t>
      </w:r>
    </w:p>
    <w:p w14:paraId="0B64F68B" w14:textId="6E9E7151" w:rsidR="008338A3" w:rsidRDefault="003E10C2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формируемого кадра указан ниже (рис 2).</w:t>
      </w:r>
      <w:r w:rsidR="00002099">
        <w:rPr>
          <w:rFonts w:ascii="Times New Roman" w:hAnsi="Times New Roman" w:cs="Times New Roman"/>
          <w:sz w:val="28"/>
          <w:szCs w:val="28"/>
        </w:rPr>
        <w:t xml:space="preserve"> Преамбула и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CRS</w:t>
      </w:r>
      <w:r w:rsidR="00002099" w:rsidRPr="00351312">
        <w:rPr>
          <w:rFonts w:ascii="Times New Roman" w:hAnsi="Times New Roman" w:cs="Times New Roman"/>
          <w:sz w:val="28"/>
          <w:szCs w:val="28"/>
        </w:rPr>
        <w:t xml:space="preserve"> </w:t>
      </w:r>
      <w:r w:rsidR="00002099">
        <w:rPr>
          <w:rFonts w:ascii="Times New Roman" w:hAnsi="Times New Roman" w:cs="Times New Roman"/>
          <w:sz w:val="28"/>
          <w:szCs w:val="28"/>
        </w:rPr>
        <w:t xml:space="preserve">код формируется ядром </w:t>
      </w:r>
      <w:r w:rsidR="00002099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002099">
        <w:rPr>
          <w:rFonts w:ascii="Times New Roman" w:hAnsi="Times New Roman" w:cs="Times New Roman"/>
          <w:sz w:val="28"/>
          <w:szCs w:val="28"/>
        </w:rPr>
        <w:t xml:space="preserve">. </w:t>
      </w:r>
      <w:r w:rsidR="007F7C33">
        <w:rPr>
          <w:rFonts w:ascii="Times New Roman" w:hAnsi="Times New Roman" w:cs="Times New Roman"/>
          <w:sz w:val="28"/>
          <w:szCs w:val="28"/>
        </w:rPr>
        <w:t xml:space="preserve">Работает </w:t>
      </w:r>
      <w:r w:rsidR="00123ECC">
        <w:rPr>
          <w:rFonts w:ascii="Times New Roman" w:hAnsi="Times New Roman" w:cs="Times New Roman"/>
          <w:sz w:val="28"/>
          <w:szCs w:val="28"/>
        </w:rPr>
        <w:t>без внутреннего буфера,</w:t>
      </w:r>
      <w:r w:rsidR="007F7C33">
        <w:rPr>
          <w:rFonts w:ascii="Times New Roman" w:hAnsi="Times New Roman" w:cs="Times New Roman"/>
          <w:sz w:val="28"/>
          <w:szCs w:val="28"/>
        </w:rPr>
        <w:t xml:space="preserve"> передача начинается </w:t>
      </w:r>
      <w:r w:rsidR="00123ECC">
        <w:rPr>
          <w:rFonts w:ascii="Times New Roman" w:hAnsi="Times New Roman" w:cs="Times New Roman"/>
          <w:sz w:val="28"/>
          <w:szCs w:val="28"/>
        </w:rPr>
        <w:t xml:space="preserve">по поступлению данных на </w:t>
      </w:r>
      <w:r w:rsidR="00123ECC">
        <w:rPr>
          <w:rFonts w:ascii="Times New Roman" w:hAnsi="Times New Roman" w:cs="Times New Roman"/>
          <w:sz w:val="28"/>
          <w:szCs w:val="28"/>
          <w:lang w:val="en-US"/>
        </w:rPr>
        <w:t>Avalon</w:t>
      </w:r>
      <w:r w:rsidR="007F7C33">
        <w:rPr>
          <w:rFonts w:ascii="Times New Roman" w:hAnsi="Times New Roman" w:cs="Times New Roman"/>
          <w:sz w:val="28"/>
          <w:szCs w:val="28"/>
        </w:rPr>
        <w:t>.</w:t>
      </w:r>
    </w:p>
    <w:p w14:paraId="5EA93783" w14:textId="524CA054" w:rsidR="00E025B6" w:rsidRDefault="00445C55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Ниже</w:t>
      </w:r>
      <w:r w:rsidR="00E025B6">
        <w:rPr>
          <w:rFonts w:ascii="Times New Roman" w:hAnsi="Times New Roman" w:cs="Times New Roman"/>
          <w:sz w:val="28"/>
          <w:szCs w:val="28"/>
        </w:rPr>
        <w:t xml:space="preserve"> указан формат данных который должен быть передан, для отправки, при стандартных настройках </w:t>
      </w:r>
      <w:r w:rsidR="00E025B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025B6">
        <w:rPr>
          <w:rFonts w:ascii="Times New Roman" w:hAnsi="Times New Roman" w:cs="Times New Roman"/>
          <w:sz w:val="28"/>
          <w:szCs w:val="28"/>
        </w:rPr>
        <w:t xml:space="preserve"> от генератора (рис 3). Данные не содержат поле </w:t>
      </w:r>
      <w:r w:rsidR="00E025B6">
        <w:rPr>
          <w:rFonts w:ascii="Times New Roman" w:hAnsi="Times New Roman" w:cs="Times New Roman"/>
          <w:sz w:val="28"/>
          <w:szCs w:val="28"/>
          <w:lang w:val="en-US"/>
        </w:rPr>
        <w:t>CRC</w:t>
      </w:r>
      <w:r w:rsidR="00E025B6" w:rsidRPr="00E025B6">
        <w:rPr>
          <w:rFonts w:ascii="Times New Roman" w:hAnsi="Times New Roman" w:cs="Times New Roman"/>
          <w:sz w:val="28"/>
          <w:szCs w:val="28"/>
        </w:rPr>
        <w:t>.</w:t>
      </w:r>
      <w:r w:rsidR="00E025B6">
        <w:rPr>
          <w:rFonts w:ascii="Times New Roman" w:hAnsi="Times New Roman" w:cs="Times New Roman"/>
          <w:sz w:val="28"/>
          <w:szCs w:val="28"/>
        </w:rPr>
        <w:t xml:space="preserve"> </w:t>
      </w:r>
      <w:r w:rsidR="00E43A7E">
        <w:rPr>
          <w:rFonts w:ascii="Times New Roman" w:hAnsi="Times New Roman" w:cs="Times New Roman"/>
          <w:sz w:val="28"/>
          <w:szCs w:val="28"/>
        </w:rPr>
        <w:t>Еще необходимо учитывать, что перед пакетом должны быть два нулевых байта.</w:t>
      </w:r>
    </w:p>
    <w:p w14:paraId="4F6E2CCE" w14:textId="5DD7970A" w:rsidR="00E025B6" w:rsidRPr="00E025B6" w:rsidRDefault="00E025B6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имеет возможность конфигурировать регистры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E025B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 и их считывать.</w:t>
      </w:r>
      <w:r w:rsidR="00607DB3">
        <w:rPr>
          <w:rFonts w:ascii="Times New Roman" w:hAnsi="Times New Roman" w:cs="Times New Roman"/>
          <w:sz w:val="28"/>
          <w:szCs w:val="28"/>
        </w:rPr>
        <w:t xml:space="preserve"> В таком случае формат передаваемых данных может отличаться. Их  содержание целиком лежит на пользователе.</w:t>
      </w:r>
    </w:p>
    <w:p w14:paraId="74142CBC" w14:textId="31AD6975" w:rsidR="003E10C2" w:rsidRDefault="002473CB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2A0E3A08" wp14:editId="10FCFE1B">
            <wp:extent cx="4380865" cy="2449830"/>
            <wp:effectExtent l="0" t="0" r="63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865" cy="2449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E10C2" w:rsidRPr="003E10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="003E10C2" w:rsidRPr="003E10C2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D373F09" wp14:editId="3B7A14C3">
            <wp:extent cx="9525" cy="47625"/>
            <wp:effectExtent l="0" t="0" r="0" b="0"/>
            <wp:docPr id="1" name="Рисунок 1" descr="http://kunegin.com/ref1/giga1/images/space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kunegin.com/ref1/giga1/images/spacer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" cy="4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37EB9" w14:textId="7353253D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233F7"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Рис.2.</w:t>
      </w:r>
      <w:r w:rsidRPr="00F233F7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  <w:t>Кадр Gigabit Ethernet</w:t>
      </w:r>
    </w:p>
    <w:p w14:paraId="57C89AAE" w14:textId="77777777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24AC9C2" w14:textId="506682C1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238E4B9" wp14:editId="22F5F28B">
            <wp:extent cx="2667000" cy="895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799E0" w14:textId="2D522684" w:rsidR="00F233F7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Рис.3. Формат данных для передачи.</w:t>
      </w:r>
    </w:p>
    <w:p w14:paraId="16F67C09" w14:textId="77777777" w:rsidR="00F233F7" w:rsidRPr="003E10C2" w:rsidRDefault="00F233F7" w:rsidP="003E10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624570B" w14:textId="77777777" w:rsidR="003E06E5" w:rsidRDefault="003E06E5" w:rsidP="003E10C2">
      <w:pPr>
        <w:rPr>
          <w:rFonts w:ascii="Times New Roman" w:hAnsi="Times New Roman" w:cs="Times New Roman"/>
          <w:sz w:val="28"/>
          <w:szCs w:val="28"/>
        </w:rPr>
      </w:pPr>
    </w:p>
    <w:p w14:paraId="00E68767" w14:textId="5B2C1B0F" w:rsidR="00D67563" w:rsidRDefault="00E54C1D" w:rsidP="003E10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3E06E5">
        <w:rPr>
          <w:rFonts w:ascii="Times New Roman" w:hAnsi="Times New Roman" w:cs="Times New Roman"/>
          <w:sz w:val="28"/>
          <w:szCs w:val="28"/>
        </w:rPr>
        <w:t>Интерфейс модуля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6E643D2" w14:textId="28AB5630" w:rsidR="0021570A" w:rsidRPr="003720AC" w:rsidRDefault="00E54C1D" w:rsidP="00E54C1D">
      <w:pPr>
        <w:rPr>
          <w:rFonts w:ascii="Times New Roman" w:hAnsi="Times New Roman" w:cs="Times New Roman"/>
          <w:sz w:val="28"/>
          <w:szCs w:val="28"/>
        </w:rPr>
      </w:pPr>
      <w:r w:rsidRPr="00E54C1D">
        <w:rPr>
          <w:rFonts w:ascii="Times New Roman" w:hAnsi="Times New Roman" w:cs="Times New Roman"/>
          <w:sz w:val="28"/>
          <w:szCs w:val="28"/>
        </w:rPr>
        <w:t xml:space="preserve">Имя модуля: 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Gen</w:t>
      </w:r>
      <w:r w:rsidRPr="003E06E5">
        <w:rPr>
          <w:rFonts w:ascii="Times New Roman" w:hAnsi="Times New Roman" w:cs="Times New Roman"/>
          <w:sz w:val="28"/>
          <w:szCs w:val="28"/>
        </w:rPr>
        <w:t>_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pack</w:t>
      </w:r>
      <w:r w:rsidRPr="003E06E5">
        <w:rPr>
          <w:rFonts w:ascii="Times New Roman" w:hAnsi="Times New Roman" w:cs="Times New Roman"/>
          <w:sz w:val="28"/>
          <w:szCs w:val="28"/>
        </w:rPr>
        <w:t>_</w:t>
      </w:r>
      <w:r w:rsidRPr="003E06E5">
        <w:rPr>
          <w:rFonts w:ascii="Times New Roman" w:hAnsi="Times New Roman" w:cs="Times New Roman"/>
          <w:sz w:val="28"/>
          <w:szCs w:val="28"/>
          <w:lang w:val="en-US"/>
        </w:rPr>
        <w:t>TSE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607"/>
        <w:gridCol w:w="1777"/>
        <w:gridCol w:w="1683"/>
        <w:gridCol w:w="2278"/>
      </w:tblGrid>
      <w:tr w:rsidR="00E54C1D" w14:paraId="43E116B1" w14:textId="77777777" w:rsidTr="0021570A">
        <w:tc>
          <w:tcPr>
            <w:tcW w:w="3607" w:type="dxa"/>
          </w:tcPr>
          <w:p w14:paraId="76EC547B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Имя сигнала</w:t>
            </w:r>
          </w:p>
        </w:tc>
        <w:tc>
          <w:tcPr>
            <w:tcW w:w="1777" w:type="dxa"/>
          </w:tcPr>
          <w:p w14:paraId="6371FCC6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Направление</w:t>
            </w:r>
          </w:p>
        </w:tc>
        <w:tc>
          <w:tcPr>
            <w:tcW w:w="1683" w:type="dxa"/>
          </w:tcPr>
          <w:p w14:paraId="26FB2F24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Разрядность</w:t>
            </w:r>
          </w:p>
        </w:tc>
        <w:tc>
          <w:tcPr>
            <w:tcW w:w="2278" w:type="dxa"/>
          </w:tcPr>
          <w:p w14:paraId="0D4C518C" w14:textId="77777777" w:rsidR="00E54C1D" w:rsidRPr="00EE2671" w:rsidRDefault="00E54C1D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</w:tr>
      <w:tr w:rsidR="00E54C1D" w14:paraId="6685376C" w14:textId="77777777" w:rsidTr="0021570A">
        <w:tc>
          <w:tcPr>
            <w:tcW w:w="3607" w:type="dxa"/>
          </w:tcPr>
          <w:p w14:paraId="2D304BEF" w14:textId="109BC0DE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clk_i</w:t>
            </w:r>
          </w:p>
        </w:tc>
        <w:tc>
          <w:tcPr>
            <w:tcW w:w="1777" w:type="dxa"/>
          </w:tcPr>
          <w:p w14:paraId="30DDDC2D" w14:textId="62A8DB0D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4A5487B5" w14:textId="69F03613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27E71108" w14:textId="4337116A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</w:t>
            </w:r>
          </w:p>
        </w:tc>
      </w:tr>
      <w:tr w:rsidR="00E54C1D" w14:paraId="178A94BB" w14:textId="77777777" w:rsidTr="0021570A">
        <w:tc>
          <w:tcPr>
            <w:tcW w:w="3607" w:type="dxa"/>
          </w:tcPr>
          <w:p w14:paraId="1FAC0A12" w14:textId="5F95ED01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5BF">
              <w:rPr>
                <w:rFonts w:ascii="Times New Roman" w:hAnsi="Times New Roman" w:cs="Times New Roman"/>
                <w:sz w:val="28"/>
                <w:szCs w:val="28"/>
              </w:rPr>
              <w:t>clk_tx_i</w:t>
            </w:r>
          </w:p>
        </w:tc>
        <w:tc>
          <w:tcPr>
            <w:tcW w:w="1777" w:type="dxa"/>
          </w:tcPr>
          <w:p w14:paraId="260B143B" w14:textId="50026D21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1213DE0C" w14:textId="3F5775C2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1F3A3832" w14:textId="31CBB5AA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Тактовый сигнал передачи (125Мгц)</w:t>
            </w:r>
          </w:p>
        </w:tc>
      </w:tr>
      <w:tr w:rsidR="00E54C1D" w14:paraId="72487FFC" w14:textId="77777777" w:rsidTr="0021570A">
        <w:trPr>
          <w:trHeight w:val="215"/>
        </w:trPr>
        <w:tc>
          <w:tcPr>
            <w:tcW w:w="3607" w:type="dxa"/>
          </w:tcPr>
          <w:p w14:paraId="3A78971C" w14:textId="7B93A364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075BF">
              <w:rPr>
                <w:rFonts w:ascii="Times New Roman" w:hAnsi="Times New Roman" w:cs="Times New Roman"/>
                <w:sz w:val="28"/>
                <w:szCs w:val="28"/>
              </w:rPr>
              <w:t>srst_i</w:t>
            </w:r>
          </w:p>
        </w:tc>
        <w:tc>
          <w:tcPr>
            <w:tcW w:w="1777" w:type="dxa"/>
          </w:tcPr>
          <w:p w14:paraId="3F49EA75" w14:textId="472BAFA5" w:rsidR="00E54C1D" w:rsidRDefault="0088673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11B469D1" w14:textId="194D5AD0" w:rsidR="00E54C1D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278" w:type="dxa"/>
          </w:tcPr>
          <w:p w14:paraId="514C2C33" w14:textId="0B1A03EA" w:rsidR="00E54C1D" w:rsidRDefault="005075B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Сброс</w:t>
            </w:r>
          </w:p>
        </w:tc>
      </w:tr>
      <w:tr w:rsidR="005075BF" w:rsidRPr="005075BF" w14:paraId="0C6DF945" w14:textId="77777777" w:rsidTr="00D90EB5">
        <w:trPr>
          <w:trHeight w:val="447"/>
        </w:trPr>
        <w:tc>
          <w:tcPr>
            <w:tcW w:w="9345" w:type="dxa"/>
            <w:gridSpan w:val="4"/>
          </w:tcPr>
          <w:p w14:paraId="79D21B4B" w14:textId="10F46B61" w:rsidR="005075BF" w:rsidRPr="00D90EB5" w:rsidRDefault="005075BF" w:rsidP="00D90EB5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Avalon-MM Slave</w:t>
            </w:r>
          </w:p>
        </w:tc>
      </w:tr>
      <w:tr w:rsidR="005075BF" w:rsidRPr="002A32F1" w14:paraId="4775ED82" w14:textId="77777777" w:rsidTr="0021570A">
        <w:tc>
          <w:tcPr>
            <w:tcW w:w="3607" w:type="dxa"/>
          </w:tcPr>
          <w:p w14:paraId="5676B292" w14:textId="46182BB7" w:rsidR="005075BF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075B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gen_address_AvMM_S_i</w:t>
            </w:r>
          </w:p>
        </w:tc>
        <w:tc>
          <w:tcPr>
            <w:tcW w:w="1777" w:type="dxa"/>
          </w:tcPr>
          <w:p w14:paraId="22AD6B53" w14:textId="7FD61BC7" w:rsidR="005075BF" w:rsidRPr="005075BF" w:rsidRDefault="005075BF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71FB1249" w14:textId="08502504" w:rsidR="005075BF" w:rsidRPr="002A32F1" w:rsidRDefault="002A32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78" w:type="dxa"/>
          </w:tcPr>
          <w:p w14:paraId="47F97122" w14:textId="72206F99" w:rsidR="005075BF" w:rsidRPr="002A32F1" w:rsidRDefault="002A32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регистра ( по 4-байтным словам)</w:t>
            </w:r>
          </w:p>
        </w:tc>
      </w:tr>
      <w:tr w:rsidR="002A32F1" w:rsidRPr="002A32F1" w14:paraId="2B151A46" w14:textId="77777777" w:rsidTr="0021570A">
        <w:tc>
          <w:tcPr>
            <w:tcW w:w="3607" w:type="dxa"/>
          </w:tcPr>
          <w:p w14:paraId="4920A2CF" w14:textId="3695A0D6" w:rsidR="002A32F1" w:rsidRPr="005075BF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gen_write_AvMM_S_i</w:t>
            </w:r>
          </w:p>
        </w:tc>
        <w:tc>
          <w:tcPr>
            <w:tcW w:w="1777" w:type="dxa"/>
          </w:tcPr>
          <w:p w14:paraId="0412CB53" w14:textId="2003FE4D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600EE6BF" w14:textId="543F9CB3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36B7250C" w14:textId="1D9541AE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записи</w:t>
            </w:r>
          </w:p>
        </w:tc>
      </w:tr>
      <w:tr w:rsidR="002A32F1" w:rsidRPr="002A32F1" w14:paraId="3BD88FF1" w14:textId="77777777" w:rsidTr="0021570A">
        <w:tc>
          <w:tcPr>
            <w:tcW w:w="3607" w:type="dxa"/>
          </w:tcPr>
          <w:p w14:paraId="0CF69A63" w14:textId="33CD7E60" w:rsidR="002A32F1" w:rsidRPr="005075BF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gen_writedata_AvMM_S_i</w:t>
            </w:r>
          </w:p>
        </w:tc>
        <w:tc>
          <w:tcPr>
            <w:tcW w:w="1777" w:type="dxa"/>
          </w:tcPr>
          <w:p w14:paraId="6B8D828E" w14:textId="7B190A84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2ED68370" w14:textId="6BB67DDC" w:rsidR="002A32F1" w:rsidRPr="002A32F1" w:rsidRDefault="002A32F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767D3148" w14:textId="584BF838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 для записи</w:t>
            </w:r>
          </w:p>
        </w:tc>
      </w:tr>
      <w:tr w:rsidR="002A32F1" w:rsidRPr="002A32F1" w14:paraId="75D7BDD2" w14:textId="77777777" w:rsidTr="0021570A">
        <w:tc>
          <w:tcPr>
            <w:tcW w:w="3607" w:type="dxa"/>
          </w:tcPr>
          <w:p w14:paraId="67A743F3" w14:textId="42946F61" w:rsidR="002A32F1" w:rsidRPr="005075BF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gen_read_AvMM_S_i</w:t>
            </w:r>
          </w:p>
        </w:tc>
        <w:tc>
          <w:tcPr>
            <w:tcW w:w="1777" w:type="dxa"/>
          </w:tcPr>
          <w:p w14:paraId="16E6BC9D" w14:textId="730A307E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2CDE85C3" w14:textId="68F343E3" w:rsidR="002A32F1" w:rsidRPr="00D90EB5" w:rsidRDefault="00D90EB5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FBE628D" w14:textId="3978B1BF" w:rsidR="002A32F1" w:rsidRPr="002A32F1" w:rsidRDefault="00D90EB5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чтения</w:t>
            </w:r>
          </w:p>
        </w:tc>
      </w:tr>
      <w:tr w:rsidR="002A32F1" w:rsidRPr="002A32F1" w14:paraId="79CA7361" w14:textId="77777777" w:rsidTr="0021570A">
        <w:tc>
          <w:tcPr>
            <w:tcW w:w="3607" w:type="dxa"/>
          </w:tcPr>
          <w:p w14:paraId="709A1234" w14:textId="5B29D03A" w:rsidR="002A32F1" w:rsidRPr="005075BF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gen_readdata_AvMM_S_o</w:t>
            </w:r>
          </w:p>
        </w:tc>
        <w:tc>
          <w:tcPr>
            <w:tcW w:w="1777" w:type="dxa"/>
          </w:tcPr>
          <w:p w14:paraId="61B94AE7" w14:textId="21A5D23C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C7B5D0E" w14:textId="2F551FC9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43ADB375" w14:textId="662321F9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</w:p>
        </w:tc>
      </w:tr>
      <w:tr w:rsidR="002A32F1" w:rsidRPr="002A32F1" w14:paraId="4B219229" w14:textId="77777777" w:rsidTr="0021570A">
        <w:tc>
          <w:tcPr>
            <w:tcW w:w="3607" w:type="dxa"/>
          </w:tcPr>
          <w:p w14:paraId="1A78E0AE" w14:textId="50272E4F" w:rsidR="002A32F1" w:rsidRPr="0041076C" w:rsidRDefault="0041076C" w:rsidP="002A32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gen_readdatavalid_AvMM_S_o</w:t>
            </w:r>
          </w:p>
        </w:tc>
        <w:tc>
          <w:tcPr>
            <w:tcW w:w="1777" w:type="dxa"/>
          </w:tcPr>
          <w:p w14:paraId="2A503A52" w14:textId="1DE5D251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62DA1DB9" w14:textId="14C23848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4B33C6A" w14:textId="01C53B67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Подтверждение ответа</w:t>
            </w:r>
          </w:p>
        </w:tc>
      </w:tr>
      <w:tr w:rsidR="002A32F1" w:rsidRPr="002A32F1" w14:paraId="5D5DA803" w14:textId="77777777" w:rsidTr="0021570A">
        <w:tc>
          <w:tcPr>
            <w:tcW w:w="3607" w:type="dxa"/>
          </w:tcPr>
          <w:p w14:paraId="61F11F0F" w14:textId="5F131773" w:rsidR="002A32F1" w:rsidRPr="005075BF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gen_waitrequest_AvMM_S_o</w:t>
            </w:r>
          </w:p>
        </w:tc>
        <w:tc>
          <w:tcPr>
            <w:tcW w:w="1777" w:type="dxa"/>
          </w:tcPr>
          <w:p w14:paraId="7A417F6D" w14:textId="67AFE5B6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3DC277E7" w14:textId="620C5F6A" w:rsidR="002A32F1" w:rsidRPr="0041076C" w:rsidRDefault="0041076C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87EA3C5" w14:textId="23850FA5" w:rsidR="002A32F1" w:rsidRPr="002A32F1" w:rsidRDefault="0041076C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backpressure интерфейса</w:t>
            </w:r>
          </w:p>
        </w:tc>
      </w:tr>
      <w:tr w:rsidR="0021570A" w:rsidRPr="002A32F1" w14:paraId="767C8BF3" w14:textId="77777777" w:rsidTr="00907D26">
        <w:tc>
          <w:tcPr>
            <w:tcW w:w="9345" w:type="dxa"/>
            <w:gridSpan w:val="4"/>
          </w:tcPr>
          <w:p w14:paraId="3F568D6E" w14:textId="162A4574" w:rsidR="0021570A" w:rsidRPr="0021570A" w:rsidRDefault="0021570A" w:rsidP="002A3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21570A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lastRenderedPageBreak/>
              <w:t>Avalon-MM Master</w:t>
            </w:r>
          </w:p>
        </w:tc>
      </w:tr>
      <w:tr w:rsidR="0041076C" w:rsidRPr="002A32F1" w14:paraId="7FBD3D13" w14:textId="77777777" w:rsidTr="0021570A">
        <w:tc>
          <w:tcPr>
            <w:tcW w:w="3607" w:type="dxa"/>
          </w:tcPr>
          <w:p w14:paraId="3A7CCCE1" w14:textId="02FC72B5" w:rsidR="0041076C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gen_readdata_AvMM_M_i</w:t>
            </w:r>
          </w:p>
        </w:tc>
        <w:tc>
          <w:tcPr>
            <w:tcW w:w="1777" w:type="dxa"/>
          </w:tcPr>
          <w:p w14:paraId="60CCB299" w14:textId="5A07A226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27EC6FC6" w14:textId="63F01E8C" w:rsidR="0041076C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3488D0C1" w14:textId="1375A277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чтения</w:t>
            </w:r>
          </w:p>
        </w:tc>
      </w:tr>
      <w:tr w:rsidR="0041076C" w:rsidRPr="002A32F1" w14:paraId="2C95935D" w14:textId="77777777" w:rsidTr="0021570A">
        <w:tc>
          <w:tcPr>
            <w:tcW w:w="3607" w:type="dxa"/>
          </w:tcPr>
          <w:p w14:paraId="19DCEE40" w14:textId="4865CB1B" w:rsidR="0041076C" w:rsidRPr="00C514F3" w:rsidRDefault="00C514F3" w:rsidP="002A32F1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gen_waitrequest_AvMM_M_i</w:t>
            </w:r>
          </w:p>
        </w:tc>
        <w:tc>
          <w:tcPr>
            <w:tcW w:w="1777" w:type="dxa"/>
          </w:tcPr>
          <w:p w14:paraId="4BACD9E7" w14:textId="71E47B98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413045CA" w14:textId="0DD0C9FD" w:rsidR="0041076C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3F22C2C" w14:textId="546ED33C" w:rsidR="0041076C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A32F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backpressure интерфейса</w:t>
            </w:r>
          </w:p>
        </w:tc>
      </w:tr>
      <w:tr w:rsidR="008C6ED6" w:rsidRPr="005324F4" w14:paraId="0D65A76B" w14:textId="77777777" w:rsidTr="0021570A">
        <w:tc>
          <w:tcPr>
            <w:tcW w:w="3607" w:type="dxa"/>
          </w:tcPr>
          <w:p w14:paraId="44DFA2B5" w14:textId="444220F4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gen_address_AvMM_M_o</w:t>
            </w:r>
          </w:p>
        </w:tc>
        <w:tc>
          <w:tcPr>
            <w:tcW w:w="1777" w:type="dxa"/>
          </w:tcPr>
          <w:p w14:paraId="5271E307" w14:textId="583012B2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761F653F" w14:textId="61C85706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8" w:type="dxa"/>
          </w:tcPr>
          <w:p w14:paraId="2D7C1CB2" w14:textId="53143093" w:rsidR="008C6ED6" w:rsidRPr="005324F4" w:rsidRDefault="005324F4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регистра ( по 4-байтным словам)</w:t>
            </w:r>
          </w:p>
        </w:tc>
      </w:tr>
      <w:tr w:rsidR="008C6ED6" w:rsidRPr="002A32F1" w14:paraId="2D284447" w14:textId="77777777" w:rsidTr="0021570A">
        <w:tc>
          <w:tcPr>
            <w:tcW w:w="3607" w:type="dxa"/>
          </w:tcPr>
          <w:p w14:paraId="0FD463AE" w14:textId="371FBCDE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gen_write_AvMM_M_o</w:t>
            </w:r>
          </w:p>
        </w:tc>
        <w:tc>
          <w:tcPr>
            <w:tcW w:w="1777" w:type="dxa"/>
          </w:tcPr>
          <w:p w14:paraId="6200B957" w14:textId="474A2E66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50D3221C" w14:textId="5DBF5B3E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4ED06E67" w14:textId="61A890ED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записи</w:t>
            </w:r>
          </w:p>
        </w:tc>
      </w:tr>
      <w:tr w:rsidR="008C6ED6" w:rsidRPr="002A32F1" w14:paraId="5E33CBA0" w14:textId="77777777" w:rsidTr="0021570A">
        <w:tc>
          <w:tcPr>
            <w:tcW w:w="3607" w:type="dxa"/>
          </w:tcPr>
          <w:p w14:paraId="6DB27FD6" w14:textId="2C9ADD15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gen_writedata_AvMM_M_o</w:t>
            </w:r>
          </w:p>
        </w:tc>
        <w:tc>
          <w:tcPr>
            <w:tcW w:w="1777" w:type="dxa"/>
          </w:tcPr>
          <w:p w14:paraId="73DF2009" w14:textId="03E2E2F0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51DCFDAB" w14:textId="03D3F27A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2278" w:type="dxa"/>
          </w:tcPr>
          <w:p w14:paraId="25FC6177" w14:textId="14323F26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Данные для записи</w:t>
            </w:r>
          </w:p>
        </w:tc>
      </w:tr>
      <w:tr w:rsidR="008C6ED6" w:rsidRPr="002A32F1" w14:paraId="460F8F2E" w14:textId="77777777" w:rsidTr="0021570A">
        <w:tc>
          <w:tcPr>
            <w:tcW w:w="3607" w:type="dxa"/>
          </w:tcPr>
          <w:p w14:paraId="04179837" w14:textId="47120559" w:rsidR="008C6ED6" w:rsidRPr="0041076C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514F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gen_read_AvMM_M_o</w:t>
            </w:r>
          </w:p>
        </w:tc>
        <w:tc>
          <w:tcPr>
            <w:tcW w:w="1777" w:type="dxa"/>
          </w:tcPr>
          <w:p w14:paraId="1837165A" w14:textId="3228C989" w:rsidR="008C6ED6" w:rsidRPr="002A32F1" w:rsidRDefault="00C514F3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4614028" w14:textId="7509DB4E" w:rsidR="008C6ED6" w:rsidRPr="00C514F3" w:rsidRDefault="00C514F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1E7009E" w14:textId="0C6C4482" w:rsidR="008C6ED6" w:rsidRPr="002A32F1" w:rsidRDefault="005324F4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Команда чтения</w:t>
            </w:r>
          </w:p>
        </w:tc>
      </w:tr>
      <w:tr w:rsidR="00EE2671" w:rsidRPr="002A32F1" w14:paraId="0A7B8015" w14:textId="77777777" w:rsidTr="002D47C2">
        <w:tc>
          <w:tcPr>
            <w:tcW w:w="9345" w:type="dxa"/>
            <w:gridSpan w:val="4"/>
          </w:tcPr>
          <w:p w14:paraId="1270BFD1" w14:textId="6548879A" w:rsidR="00EE2671" w:rsidRPr="00EE2671" w:rsidRDefault="00EE2671" w:rsidP="002A32F1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Avalon-ST Source</w:t>
            </w:r>
          </w:p>
        </w:tc>
      </w:tr>
      <w:tr w:rsidR="008C6ED6" w:rsidRPr="002A32F1" w14:paraId="2D83D6CC" w14:textId="77777777" w:rsidTr="0021570A">
        <w:tc>
          <w:tcPr>
            <w:tcW w:w="3607" w:type="dxa"/>
          </w:tcPr>
          <w:p w14:paraId="3EED6039" w14:textId="0143F876" w:rsidR="008C6ED6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gen_ready_i</w:t>
            </w:r>
          </w:p>
        </w:tc>
        <w:tc>
          <w:tcPr>
            <w:tcW w:w="1777" w:type="dxa"/>
          </w:tcPr>
          <w:p w14:paraId="33914632" w14:textId="49FD6A2A" w:rsidR="008C6ED6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86732">
              <w:rPr>
                <w:rFonts w:ascii="Times New Roman" w:hAnsi="Times New Roman" w:cs="Times New Roman"/>
                <w:sz w:val="28"/>
                <w:szCs w:val="28"/>
              </w:rPr>
              <w:t>input</w:t>
            </w:r>
          </w:p>
        </w:tc>
        <w:tc>
          <w:tcPr>
            <w:tcW w:w="1683" w:type="dxa"/>
          </w:tcPr>
          <w:p w14:paraId="673EBDAF" w14:textId="3F924FDE" w:rsidR="008C6ED6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CFFD463" w14:textId="7F9B17A5" w:rsidR="008C6ED6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Готовность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</w:p>
        </w:tc>
      </w:tr>
      <w:tr w:rsidR="00EE2671" w:rsidRPr="002A32F1" w14:paraId="3BB5C5AF" w14:textId="77777777" w:rsidTr="0021570A">
        <w:tc>
          <w:tcPr>
            <w:tcW w:w="3607" w:type="dxa"/>
          </w:tcPr>
          <w:p w14:paraId="2530F091" w14:textId="6C14C5DF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gen_data_o</w:t>
            </w:r>
          </w:p>
        </w:tc>
        <w:tc>
          <w:tcPr>
            <w:tcW w:w="1777" w:type="dxa"/>
          </w:tcPr>
          <w:p w14:paraId="6189BFDE" w14:textId="6AC9DD3C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7C9295A4" w14:textId="6B0EC652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2278" w:type="dxa"/>
          </w:tcPr>
          <w:p w14:paraId="1E83A74C" w14:textId="2B606FCE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90EB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Данные для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</w:p>
        </w:tc>
      </w:tr>
      <w:tr w:rsidR="00EE2671" w:rsidRPr="002A32F1" w14:paraId="334956E2" w14:textId="77777777" w:rsidTr="0021570A">
        <w:tc>
          <w:tcPr>
            <w:tcW w:w="3607" w:type="dxa"/>
          </w:tcPr>
          <w:p w14:paraId="476D9175" w14:textId="74690C08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gen_valid_o</w:t>
            </w:r>
          </w:p>
        </w:tc>
        <w:tc>
          <w:tcPr>
            <w:tcW w:w="1777" w:type="dxa"/>
          </w:tcPr>
          <w:p w14:paraId="517208E6" w14:textId="5D393205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ECC3FC4" w14:textId="30DB2D5A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1CB6FE5F" w14:textId="70EFAE37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Подтверждение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передачи</w:t>
            </w:r>
          </w:p>
        </w:tc>
      </w:tr>
      <w:tr w:rsidR="00EE2671" w:rsidRPr="002A32F1" w14:paraId="05A2C91F" w14:textId="77777777" w:rsidTr="0021570A">
        <w:tc>
          <w:tcPr>
            <w:tcW w:w="3607" w:type="dxa"/>
          </w:tcPr>
          <w:p w14:paraId="5CF4E9E4" w14:textId="32461A58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gen_startofpacket_o</w:t>
            </w:r>
          </w:p>
        </w:tc>
        <w:tc>
          <w:tcPr>
            <w:tcW w:w="1777" w:type="dxa"/>
          </w:tcPr>
          <w:p w14:paraId="3ABDB29F" w14:textId="7640C0F4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1A7A5761" w14:textId="6367AF62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6276E101" w14:textId="4D62C364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Начало пакета</w:t>
            </w:r>
          </w:p>
        </w:tc>
      </w:tr>
      <w:tr w:rsidR="00EE2671" w:rsidRPr="002A32F1" w14:paraId="5CD2DC45" w14:textId="77777777" w:rsidTr="0021570A">
        <w:tc>
          <w:tcPr>
            <w:tcW w:w="3607" w:type="dxa"/>
          </w:tcPr>
          <w:p w14:paraId="510A5100" w14:textId="628A7977" w:rsidR="00EE2671" w:rsidRPr="0041076C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E26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gen_endofpacket_o</w:t>
            </w:r>
          </w:p>
        </w:tc>
        <w:tc>
          <w:tcPr>
            <w:tcW w:w="1777" w:type="dxa"/>
          </w:tcPr>
          <w:p w14:paraId="13D24352" w14:textId="2D375A5C" w:rsidR="00EE2671" w:rsidRPr="002A32F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107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</w:tc>
        <w:tc>
          <w:tcPr>
            <w:tcW w:w="1683" w:type="dxa"/>
          </w:tcPr>
          <w:p w14:paraId="046D5DDC" w14:textId="1BC02CB4" w:rsidR="00EE2671" w:rsidRPr="00EE2671" w:rsidRDefault="00EE2671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278" w:type="dxa"/>
          </w:tcPr>
          <w:p w14:paraId="72B675D2" w14:textId="2F145C5E" w:rsidR="00EE2671" w:rsidRPr="00F81093" w:rsidRDefault="00F81093" w:rsidP="002A32F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Конец пакета</w:t>
            </w:r>
          </w:p>
        </w:tc>
      </w:tr>
    </w:tbl>
    <w:p w14:paraId="6262D01E" w14:textId="77777777" w:rsidR="00E54C1D" w:rsidRPr="002A32F1" w:rsidRDefault="00E54C1D" w:rsidP="00E54C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D70C8F" w14:textId="77777777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4737C4">
        <w:rPr>
          <w:rFonts w:ascii="Times New Roman" w:hAnsi="Times New Roman" w:cs="Times New Roman"/>
          <w:sz w:val="28"/>
          <w:szCs w:val="28"/>
        </w:rPr>
        <w:t>Карта регистров</w:t>
      </w:r>
      <w:r>
        <w:rPr>
          <w:rFonts w:ascii="Times New Roman" w:hAnsi="Times New Roman" w:cs="Times New Roman"/>
          <w:sz w:val="28"/>
          <w:szCs w:val="28"/>
        </w:rPr>
        <w:t>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88"/>
        <w:gridCol w:w="2285"/>
        <w:gridCol w:w="1100"/>
        <w:gridCol w:w="3260"/>
        <w:gridCol w:w="1412"/>
      </w:tblGrid>
      <w:tr w:rsidR="00B14242" w14:paraId="48E15E40" w14:textId="53F5BCF5" w:rsidTr="00B36C6C">
        <w:tc>
          <w:tcPr>
            <w:tcW w:w="1288" w:type="dxa"/>
          </w:tcPr>
          <w:p w14:paraId="6C096E83" w14:textId="53EBECD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(двойное слово)</w:t>
            </w:r>
          </w:p>
        </w:tc>
        <w:tc>
          <w:tcPr>
            <w:tcW w:w="2285" w:type="dxa"/>
          </w:tcPr>
          <w:p w14:paraId="7533E8A3" w14:textId="6961387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1100" w:type="dxa"/>
          </w:tcPr>
          <w:p w14:paraId="40E18A01" w14:textId="7F798D6F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Доступ</w:t>
            </w:r>
          </w:p>
        </w:tc>
        <w:tc>
          <w:tcPr>
            <w:tcW w:w="3260" w:type="dxa"/>
          </w:tcPr>
          <w:p w14:paraId="2778304A" w14:textId="77777777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Комментарий</w:t>
            </w:r>
          </w:p>
        </w:tc>
        <w:tc>
          <w:tcPr>
            <w:tcW w:w="1412" w:type="dxa"/>
          </w:tcPr>
          <w:p w14:paraId="155EEB4F" w14:textId="270F8F2C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при сбросе</w:t>
            </w:r>
          </w:p>
        </w:tc>
      </w:tr>
      <w:tr w:rsidR="00B14242" w14:paraId="3F22F18F" w14:textId="7575E32E" w:rsidTr="00B36C6C">
        <w:tc>
          <w:tcPr>
            <w:tcW w:w="1288" w:type="dxa"/>
          </w:tcPr>
          <w:p w14:paraId="08E98F26" w14:textId="110BCDF0" w:rsidR="00C921F1" w:rsidRDefault="00C921F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0х00</w:t>
            </w:r>
          </w:p>
        </w:tc>
        <w:tc>
          <w:tcPr>
            <w:tcW w:w="2285" w:type="dxa"/>
          </w:tcPr>
          <w:p w14:paraId="737FB78D" w14:textId="18653E95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Reg_control</w:t>
            </w:r>
          </w:p>
        </w:tc>
        <w:tc>
          <w:tcPr>
            <w:tcW w:w="1100" w:type="dxa"/>
          </w:tcPr>
          <w:p w14:paraId="03256CBD" w14:textId="533F3890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4DC95086" w14:textId="0AEB7090" w:rsidR="00C921F1" w:rsidRPr="004F4758" w:rsidRDefault="00B1424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Старт/стоп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>[0]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варианта размеров кадра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Выбор время рабо</w:t>
            </w:r>
            <w:r w:rsidR="007C194E"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ы в секундах или пакетах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[2]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Размер кадра</w:t>
            </w:r>
            <w:r w:rsidR="00093A0A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[13...3]</w:t>
            </w:r>
            <w:r w:rsidR="00EB16C6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Адрес считываемого </w:t>
            </w:r>
            <w:r w:rsidR="00B36C6C">
              <w:rPr>
                <w:rFonts w:ascii="Times New Roman" w:hAnsi="Times New Roman" w:cs="Times New Roman"/>
                <w:sz w:val="28"/>
                <w:szCs w:val="28"/>
              </w:rPr>
              <w:t>слова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B16C6"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[21…14]. 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Считать </w:t>
            </w:r>
            <w:r w:rsidR="00B36C6C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 по 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записанному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 xml:space="preserve"> адресу </w:t>
            </w:r>
            <w:r w:rsidR="00EB16C6" w:rsidRPr="004F4758">
              <w:rPr>
                <w:rFonts w:ascii="Times New Roman" w:hAnsi="Times New Roman" w:cs="Times New Roman"/>
                <w:sz w:val="28"/>
                <w:szCs w:val="28"/>
              </w:rPr>
              <w:t>[22]</w:t>
            </w:r>
            <w:r w:rsidR="00EB16C6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 xml:space="preserve"> Записать </w:t>
            </w:r>
            <w:r w:rsidR="00B36C6C">
              <w:rPr>
                <w:rFonts w:ascii="Times New Roman" w:hAnsi="Times New Roman" w:cs="Times New Roman"/>
                <w:sz w:val="28"/>
                <w:szCs w:val="28"/>
              </w:rPr>
              <w:t>слово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 xml:space="preserve"> по записанному адресу </w:t>
            </w:r>
            <w:r w:rsidR="004F4758" w:rsidRPr="00B36C6C">
              <w:rPr>
                <w:rFonts w:ascii="Times New Roman" w:hAnsi="Times New Roman" w:cs="Times New Roman"/>
                <w:sz w:val="28"/>
                <w:szCs w:val="28"/>
              </w:rPr>
              <w:t>[23]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 xml:space="preserve">. Инициализация и запуск </w:t>
            </w:r>
            <w:r w:rsidR="004F475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 w:rsidR="004F4758" w:rsidRPr="00B36C6C">
              <w:rPr>
                <w:rFonts w:ascii="Times New Roman" w:hAnsi="Times New Roman" w:cs="Times New Roman"/>
                <w:sz w:val="28"/>
                <w:szCs w:val="28"/>
              </w:rPr>
              <w:t xml:space="preserve"> [24].</w:t>
            </w:r>
          </w:p>
        </w:tc>
        <w:tc>
          <w:tcPr>
            <w:tcW w:w="1412" w:type="dxa"/>
          </w:tcPr>
          <w:p w14:paraId="46993F5E" w14:textId="3B69E03A" w:rsidR="00C921F1" w:rsidRPr="00B14242" w:rsidRDefault="00B14242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4F4758" w14:paraId="1002E292" w14:textId="77777777" w:rsidTr="00B36C6C">
        <w:tc>
          <w:tcPr>
            <w:tcW w:w="1288" w:type="dxa"/>
          </w:tcPr>
          <w:p w14:paraId="280BDABA" w14:textId="79C5F052" w:rsidR="004F4758" w:rsidRDefault="004F4758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0х01</w:t>
            </w:r>
          </w:p>
        </w:tc>
        <w:tc>
          <w:tcPr>
            <w:tcW w:w="2285" w:type="dxa"/>
          </w:tcPr>
          <w:p w14:paraId="69D2E351" w14:textId="72F0C21E" w:rsidR="004F4758" w:rsidRPr="004F4758" w:rsidRDefault="004F4758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Data_word</w:t>
            </w:r>
          </w:p>
        </w:tc>
        <w:tc>
          <w:tcPr>
            <w:tcW w:w="1100" w:type="dxa"/>
          </w:tcPr>
          <w:p w14:paraId="5A677AC8" w14:textId="4600E6C3" w:rsidR="004F4758" w:rsidRDefault="004F4758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4EDE3B1F" w14:textId="598B6690" w:rsidR="004F4758" w:rsidRPr="00AB4ED6" w:rsidRDefault="00AB4ED6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Значение слова считываемого/ записываемого с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по команде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</w:t>
            </w:r>
            <w:r w:rsidRPr="00AB4ED6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control</w:t>
            </w:r>
            <w:r w:rsidRPr="00AB4ED6">
              <w:rPr>
                <w:rFonts w:ascii="Times New Roman" w:hAnsi="Times New Roman" w:cs="Times New Roman"/>
                <w:sz w:val="28"/>
                <w:szCs w:val="28"/>
              </w:rPr>
              <w:t>[22,2</w:t>
            </w:r>
            <w:r w:rsidRPr="004800FD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AB4ED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  <w:tc>
          <w:tcPr>
            <w:tcW w:w="1412" w:type="dxa"/>
          </w:tcPr>
          <w:p w14:paraId="3E8F06C1" w14:textId="77777777" w:rsidR="004F4758" w:rsidRPr="00AB4ED6" w:rsidRDefault="004F4758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14242" w14:paraId="45403FB1" w14:textId="0020C31B" w:rsidTr="00B36C6C">
        <w:tc>
          <w:tcPr>
            <w:tcW w:w="1288" w:type="dxa"/>
          </w:tcPr>
          <w:p w14:paraId="3A99D35E" w14:textId="026A5BAE" w:rsidR="00C921F1" w:rsidRDefault="00B14242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0х0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285" w:type="dxa"/>
          </w:tcPr>
          <w:p w14:paraId="06301CF0" w14:textId="28DDCA18" w:rsidR="00C921F1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Time_work</w:t>
            </w:r>
          </w:p>
        </w:tc>
        <w:tc>
          <w:tcPr>
            <w:tcW w:w="1100" w:type="dxa"/>
          </w:tcPr>
          <w:p w14:paraId="3A4E7D83" w14:textId="670BD4A2" w:rsidR="00C921F1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7031E58D" w14:textId="75FAD41B" w:rsidR="00C921F1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Время работы в </w:t>
            </w:r>
            <w:r w:rsidR="004737C4">
              <w:rPr>
                <w:rFonts w:ascii="Times New Roman" w:hAnsi="Times New Roman" w:cs="Times New Roman"/>
                <w:sz w:val="28"/>
                <w:szCs w:val="28"/>
              </w:rPr>
              <w:t>1/10000 сек</w:t>
            </w:r>
            <w:r w:rsidR="004B71B5">
              <w:rPr>
                <w:rFonts w:ascii="Times New Roman" w:hAnsi="Times New Roman" w:cs="Times New Roman"/>
                <w:sz w:val="28"/>
                <w:szCs w:val="28"/>
              </w:rPr>
              <w:t>. (При 125 Мгц)</w:t>
            </w:r>
          </w:p>
        </w:tc>
        <w:tc>
          <w:tcPr>
            <w:tcW w:w="1412" w:type="dxa"/>
          </w:tcPr>
          <w:p w14:paraId="03E9A101" w14:textId="4E9EBACC" w:rsidR="00C921F1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60FB9ED5" w14:textId="77777777" w:rsidTr="00B36C6C">
        <w:tc>
          <w:tcPr>
            <w:tcW w:w="1288" w:type="dxa"/>
          </w:tcPr>
          <w:p w14:paraId="0255A9B3" w14:textId="09883028" w:rsidR="00B14242" w:rsidRPr="004F4758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285" w:type="dxa"/>
          </w:tcPr>
          <w:p w14:paraId="2B5BE6B6" w14:textId="72B13CDC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Count_pack_work</w:t>
            </w:r>
          </w:p>
        </w:tc>
        <w:tc>
          <w:tcPr>
            <w:tcW w:w="1100" w:type="dxa"/>
          </w:tcPr>
          <w:p w14:paraId="7FAE8DD0" w14:textId="75796EDB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66835028" w14:textId="26962035" w:rsidR="00B14242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Время работы в пакетах</w:t>
            </w:r>
          </w:p>
        </w:tc>
        <w:tc>
          <w:tcPr>
            <w:tcW w:w="1412" w:type="dxa"/>
          </w:tcPr>
          <w:p w14:paraId="56A70870" w14:textId="3A710C09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5E6F3EB6" w14:textId="77777777" w:rsidTr="00B36C6C">
        <w:tc>
          <w:tcPr>
            <w:tcW w:w="1288" w:type="dxa"/>
          </w:tcPr>
          <w:p w14:paraId="77478137" w14:textId="11C65431" w:rsidR="00B14242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0х0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85" w:type="dxa"/>
          </w:tcPr>
          <w:p w14:paraId="0D350D40" w14:textId="02FDB20E" w:rsidR="00B14242" w:rsidRPr="00641CFC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Rand_val</w:t>
            </w:r>
            <w:r w:rsidR="00641CF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641C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speed</w:t>
            </w:r>
          </w:p>
        </w:tc>
        <w:tc>
          <w:tcPr>
            <w:tcW w:w="1100" w:type="dxa"/>
          </w:tcPr>
          <w:p w14:paraId="474A03E0" w14:textId="0544AED1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6FFA356B" w14:textId="77777777" w:rsidR="00641CFC" w:rsidRDefault="00093A0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Значение минимального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 xml:space="preserve"> [10...0]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максмимального пакета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[21...11]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  <w:p w14:paraId="7D8387FB" w14:textId="71EDBB2A" w:rsidR="00B14242" w:rsidRPr="00641CFC" w:rsidRDefault="00641CF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Скорость работы модуля в Мб/с, с градацией в 1 единица 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...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EB16C6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1000 и более мах скорость, без задержек.</w:t>
            </w:r>
          </w:p>
        </w:tc>
        <w:tc>
          <w:tcPr>
            <w:tcW w:w="1412" w:type="dxa"/>
          </w:tcPr>
          <w:p w14:paraId="3A049FB2" w14:textId="50CEDAAF" w:rsidR="00B14242" w:rsidRPr="00093A0A" w:rsidRDefault="00093A0A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</w:tr>
      <w:tr w:rsidR="00B14242" w14:paraId="61667665" w14:textId="77777777" w:rsidTr="00B36C6C">
        <w:tc>
          <w:tcPr>
            <w:tcW w:w="1288" w:type="dxa"/>
          </w:tcPr>
          <w:p w14:paraId="409F47CE" w14:textId="06C4C94B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0x0</w:t>
            </w:r>
            <w:r w:rsidR="004F4758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-0x38</w:t>
            </w:r>
            <w:r w:rsidR="004F293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285" w:type="dxa"/>
          </w:tcPr>
          <w:p w14:paraId="399288D9" w14:textId="3095A048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Data_pack</w:t>
            </w:r>
          </w:p>
        </w:tc>
        <w:tc>
          <w:tcPr>
            <w:tcW w:w="1100" w:type="dxa"/>
          </w:tcPr>
          <w:p w14:paraId="4598AC99" w14:textId="1667251C" w:rsidR="00B14242" w:rsidRPr="008212A5" w:rsidRDefault="008212A5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RW</w:t>
            </w:r>
          </w:p>
        </w:tc>
        <w:tc>
          <w:tcPr>
            <w:tcW w:w="3260" w:type="dxa"/>
          </w:tcPr>
          <w:p w14:paraId="0D22332A" w14:textId="3AF2BE5F" w:rsidR="00B14242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пакета</w:t>
            </w:r>
          </w:p>
        </w:tc>
        <w:tc>
          <w:tcPr>
            <w:tcW w:w="1412" w:type="dxa"/>
          </w:tcPr>
          <w:p w14:paraId="741193F8" w14:textId="0D7E0C2B" w:rsidR="00B14242" w:rsidRDefault="008212A5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</w:tbl>
    <w:p w14:paraId="3C30B284" w14:textId="77777777" w:rsidR="00170DBB" w:rsidRDefault="00170DBB" w:rsidP="00E54C1D">
      <w:pPr>
        <w:rPr>
          <w:rFonts w:ascii="Times New Roman" w:hAnsi="Times New Roman" w:cs="Times New Roman"/>
          <w:sz w:val="28"/>
          <w:szCs w:val="28"/>
        </w:rPr>
      </w:pPr>
    </w:p>
    <w:p w14:paraId="41A23180" w14:textId="18A2E4D0" w:rsidR="004737C4" w:rsidRDefault="004737C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Описание </w:t>
      </w:r>
      <w:r w:rsidR="00170DBB">
        <w:rPr>
          <w:rFonts w:ascii="Times New Roman" w:hAnsi="Times New Roman" w:cs="Times New Roman"/>
          <w:sz w:val="28"/>
          <w:szCs w:val="28"/>
        </w:rPr>
        <w:t>регистра 0х00.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16"/>
        <w:gridCol w:w="2528"/>
        <w:gridCol w:w="5901"/>
      </w:tblGrid>
      <w:tr w:rsidR="00170DBB" w14:paraId="79894E76" w14:textId="77777777" w:rsidTr="00E81CDF">
        <w:tc>
          <w:tcPr>
            <w:tcW w:w="704" w:type="dxa"/>
          </w:tcPr>
          <w:p w14:paraId="0A2EC7A6" w14:textId="647A46EC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Бит</w:t>
            </w:r>
          </w:p>
        </w:tc>
        <w:tc>
          <w:tcPr>
            <w:tcW w:w="2552" w:type="dxa"/>
          </w:tcPr>
          <w:p w14:paraId="3FADDA49" w14:textId="0CB8E83B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</w:p>
        </w:tc>
        <w:tc>
          <w:tcPr>
            <w:tcW w:w="6089" w:type="dxa"/>
          </w:tcPr>
          <w:p w14:paraId="0B9BF817" w14:textId="76CDCE70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170DBB" w14:paraId="6DDB4082" w14:textId="77777777" w:rsidTr="00E81CDF">
        <w:tc>
          <w:tcPr>
            <w:tcW w:w="704" w:type="dxa"/>
          </w:tcPr>
          <w:p w14:paraId="23940958" w14:textId="739D0384" w:rsidR="00170DBB" w:rsidRDefault="002803F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2552" w:type="dxa"/>
          </w:tcPr>
          <w:p w14:paraId="01372DD8" w14:textId="6A23ABF7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Старт/стоп</w:t>
            </w:r>
          </w:p>
        </w:tc>
        <w:tc>
          <w:tcPr>
            <w:tcW w:w="6089" w:type="dxa"/>
          </w:tcPr>
          <w:p w14:paraId="593462F2" w14:textId="77777777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Запускает передачу. Необходимо сначала инициализировать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задать данные кадра и параметры его передачи. Окончание передачи можно отслеживать опрашивая состояние этого бита.</w:t>
            </w:r>
          </w:p>
          <w:p w14:paraId="3CE665C6" w14:textId="526AD5C4" w:rsidR="00901D61" w:rsidRPr="00901D61" w:rsidRDefault="00901D61" w:rsidP="00E54C1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Для начала передачи необходимо сначала инициализировать модуль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 См бит 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70DBB" w14:paraId="7B04FF69" w14:textId="77777777" w:rsidTr="00E81CDF">
        <w:tc>
          <w:tcPr>
            <w:tcW w:w="704" w:type="dxa"/>
          </w:tcPr>
          <w:p w14:paraId="0F46AFE5" w14:textId="3E4163D6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14:paraId="25D690A0" w14:textId="02C55DB0" w:rsidR="00170DBB" w:rsidRDefault="00A54B39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Выбор варианта размера кадра</w:t>
            </w:r>
          </w:p>
        </w:tc>
        <w:tc>
          <w:tcPr>
            <w:tcW w:w="6089" w:type="dxa"/>
          </w:tcPr>
          <w:p w14:paraId="331ABFDE" w14:textId="77777777" w:rsidR="00170DBB" w:rsidRDefault="00A54B39" w:rsidP="00A54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передается кадр определенной длинны с размером указанным в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[13..3]</w:t>
            </w:r>
          </w:p>
          <w:p w14:paraId="337718F3" w14:textId="49F93D69" w:rsidR="00A54B39" w:rsidRPr="00D06618" w:rsidRDefault="00A54B39" w:rsidP="00A54B3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передается кадр случайно</w:t>
            </w:r>
            <w:r w:rsidR="00D06618">
              <w:rPr>
                <w:rFonts w:ascii="Times New Roman" w:hAnsi="Times New Roman" w:cs="Times New Roman"/>
                <w:sz w:val="28"/>
                <w:szCs w:val="28"/>
              </w:rPr>
              <w:t>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длинны в </w:t>
            </w:r>
            <w:r w:rsidR="00734305">
              <w:rPr>
                <w:rFonts w:ascii="Times New Roman" w:hAnsi="Times New Roman" w:cs="Times New Roman"/>
                <w:sz w:val="28"/>
                <w:szCs w:val="28"/>
              </w:rPr>
              <w:t>диапазонах указанных в регистре 0х04</w:t>
            </w:r>
          </w:p>
        </w:tc>
      </w:tr>
      <w:tr w:rsidR="00170DBB" w14:paraId="73C80D34" w14:textId="77777777" w:rsidTr="00E81CDF">
        <w:tc>
          <w:tcPr>
            <w:tcW w:w="704" w:type="dxa"/>
          </w:tcPr>
          <w:p w14:paraId="09C756E2" w14:textId="6DD52808" w:rsidR="00170DBB" w:rsidRDefault="007C194E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14:paraId="3F5CD9C5" w14:textId="1B2E4681" w:rsidR="00170DBB" w:rsidRDefault="007C194E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</w:t>
            </w:r>
            <w:r w:rsidR="00E81CDF">
              <w:rPr>
                <w:rFonts w:ascii="Times New Roman" w:hAnsi="Times New Roman" w:cs="Times New Roman"/>
                <w:sz w:val="28"/>
                <w:szCs w:val="28"/>
              </w:rPr>
              <w:t>варианта работы в пакетах или секундах</w:t>
            </w:r>
          </w:p>
        </w:tc>
        <w:tc>
          <w:tcPr>
            <w:tcW w:w="6089" w:type="dxa"/>
          </w:tcPr>
          <w:p w14:paraId="4D9AA675" w14:textId="77777777" w:rsidR="00170DBB" w:rsidRDefault="00E81CDF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– передается в количестве пакетах указанных в 0х03</w:t>
            </w:r>
          </w:p>
          <w:p w14:paraId="681B20D9" w14:textId="5C2065BE" w:rsidR="00E81CDF" w:rsidRPr="00E81CDF" w:rsidRDefault="00E81CDF" w:rsidP="00E81C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– передается за указанное время, 0х02.</w:t>
            </w:r>
          </w:p>
        </w:tc>
      </w:tr>
      <w:tr w:rsidR="00170DBB" w14:paraId="6F75A2B4" w14:textId="77777777" w:rsidTr="00E81CDF">
        <w:tc>
          <w:tcPr>
            <w:tcW w:w="704" w:type="dxa"/>
          </w:tcPr>
          <w:p w14:paraId="5CAF8511" w14:textId="026B94EC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13..3</w:t>
            </w:r>
          </w:p>
        </w:tc>
        <w:tc>
          <w:tcPr>
            <w:tcW w:w="2552" w:type="dxa"/>
          </w:tcPr>
          <w:p w14:paraId="5490BCB5" w14:textId="45261864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кадра</w:t>
            </w:r>
          </w:p>
        </w:tc>
        <w:tc>
          <w:tcPr>
            <w:tcW w:w="6089" w:type="dxa"/>
          </w:tcPr>
          <w:p w14:paraId="4FA45C4C" w14:textId="643979D5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кадра, для постоянной длинны кадра.</w:t>
            </w:r>
          </w:p>
        </w:tc>
      </w:tr>
      <w:tr w:rsidR="00170DBB" w14:paraId="51E53360" w14:textId="77777777" w:rsidTr="00E81CDF">
        <w:tc>
          <w:tcPr>
            <w:tcW w:w="704" w:type="dxa"/>
          </w:tcPr>
          <w:p w14:paraId="0EEFBE18" w14:textId="45559D33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21..14</w:t>
            </w:r>
          </w:p>
        </w:tc>
        <w:tc>
          <w:tcPr>
            <w:tcW w:w="2552" w:type="dxa"/>
          </w:tcPr>
          <w:p w14:paraId="1E5C4502" w14:textId="34FCFF22" w:rsidR="00170DBB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Адрес считываемого байта</w:t>
            </w:r>
          </w:p>
        </w:tc>
        <w:tc>
          <w:tcPr>
            <w:tcW w:w="6089" w:type="dxa"/>
          </w:tcPr>
          <w:p w14:paraId="54D03099" w14:textId="5F6555CC" w:rsidR="00170DBB" w:rsidRPr="009C3A5A" w:rsidRDefault="009C3A5A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Здесь указан адрес для </w:t>
            </w:r>
            <w:r w:rsidR="00B36C6C">
              <w:rPr>
                <w:rFonts w:ascii="Times New Roman" w:hAnsi="Times New Roman" w:cs="Times New Roman"/>
                <w:sz w:val="28"/>
                <w:szCs w:val="28"/>
              </w:rPr>
              <w:t>слова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котор</w:t>
            </w:r>
            <w:r w:rsidR="00B36C6C">
              <w:rPr>
                <w:rFonts w:ascii="Times New Roman" w:hAnsi="Times New Roman" w:cs="Times New Roman"/>
                <w:sz w:val="28"/>
                <w:szCs w:val="28"/>
              </w:rPr>
              <w:t>ое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считать/записать с карты регистров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 w:rsidRPr="009C3A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по команде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</w:p>
        </w:tc>
      </w:tr>
      <w:tr w:rsidR="00170DBB" w14:paraId="135593F2" w14:textId="77777777" w:rsidTr="00E81CDF">
        <w:tc>
          <w:tcPr>
            <w:tcW w:w="704" w:type="dxa"/>
          </w:tcPr>
          <w:p w14:paraId="60F0C2E3" w14:textId="0AFFC012" w:rsidR="00170DBB" w:rsidRDefault="00B36C6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22 </w:t>
            </w:r>
          </w:p>
        </w:tc>
        <w:tc>
          <w:tcPr>
            <w:tcW w:w="2552" w:type="dxa"/>
          </w:tcPr>
          <w:p w14:paraId="0F717694" w14:textId="601E9A05" w:rsidR="00170DBB" w:rsidRDefault="00B36C6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Считать слово </w:t>
            </w:r>
            <w:r w:rsidR="00901D61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E473B4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записанному адресу</w:t>
            </w:r>
          </w:p>
        </w:tc>
        <w:tc>
          <w:tcPr>
            <w:tcW w:w="6089" w:type="dxa"/>
          </w:tcPr>
          <w:p w14:paraId="25692D93" w14:textId="77777777" w:rsidR="00170DBB" w:rsidRDefault="00B36C6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Когда бит устанавливается в 1 начинается процесс считывания указанного слова по адресу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36C6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0х01.</w:t>
            </w:r>
          </w:p>
          <w:p w14:paraId="0EDEC5C3" w14:textId="5EB39E8B" w:rsidR="00B36C6C" w:rsidRPr="00901D61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выполнения бит устанавливается в 0. Во избежание конфликтов с записью в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отслеживать состояние бита 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только потом давать команду на повторное чтение или запись.</w:t>
            </w:r>
          </w:p>
        </w:tc>
      </w:tr>
      <w:tr w:rsidR="00170DBB" w14:paraId="0AE94644" w14:textId="77777777" w:rsidTr="00E81CDF">
        <w:tc>
          <w:tcPr>
            <w:tcW w:w="704" w:type="dxa"/>
          </w:tcPr>
          <w:p w14:paraId="5519770A" w14:textId="6F6AA36D" w:rsidR="00170DBB" w:rsidRDefault="00B36C6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23</w:t>
            </w:r>
          </w:p>
        </w:tc>
        <w:tc>
          <w:tcPr>
            <w:tcW w:w="2552" w:type="dxa"/>
          </w:tcPr>
          <w:p w14:paraId="4CF8A974" w14:textId="6BE203A1" w:rsidR="00170DBB" w:rsidRDefault="00B36C6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Записать слово по записанному адресу</w:t>
            </w:r>
          </w:p>
        </w:tc>
        <w:tc>
          <w:tcPr>
            <w:tcW w:w="6089" w:type="dxa"/>
          </w:tcPr>
          <w:p w14:paraId="18071624" w14:textId="707B447F" w:rsidR="00901D61" w:rsidRDefault="00901D61" w:rsidP="00901D6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Когда бит устанавливается в 1 начинается процесс записи указанного слова по адресу 0х00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[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..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  <w:r w:rsidRPr="00A54B39">
              <w:rPr>
                <w:rFonts w:ascii="Times New Roman" w:hAnsi="Times New Roman" w:cs="Times New Roman"/>
                <w:sz w:val="28"/>
                <w:szCs w:val="28"/>
              </w:rPr>
              <w:t>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Data</w:t>
            </w:r>
            <w:r w:rsidRPr="00B36C6C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0х01.</w:t>
            </w:r>
          </w:p>
          <w:p w14:paraId="7A89936A" w14:textId="39BAC52A" w:rsidR="00170DBB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После выполнения бит устанавливается в 0. Во избежание конфликтов с чтением из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необходимо отслеживать состояние бита и только потом давать команду на повторное чтение или запись.</w:t>
            </w:r>
          </w:p>
        </w:tc>
      </w:tr>
      <w:tr w:rsidR="00B36C6C" w14:paraId="2968D916" w14:textId="77777777" w:rsidTr="00E81CDF">
        <w:tc>
          <w:tcPr>
            <w:tcW w:w="704" w:type="dxa"/>
          </w:tcPr>
          <w:p w14:paraId="3B25E1D9" w14:textId="77FAECE2" w:rsidR="00B36C6C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2552" w:type="dxa"/>
          </w:tcPr>
          <w:p w14:paraId="37560B1D" w14:textId="6EB30334" w:rsidR="00B36C6C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и запуск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</w:p>
        </w:tc>
        <w:tc>
          <w:tcPr>
            <w:tcW w:w="6089" w:type="dxa"/>
          </w:tcPr>
          <w:p w14:paraId="0EFDC664" w14:textId="77777777" w:rsidR="00901D61" w:rsidRDefault="00901D61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 инициализацию модуля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для начала передачи кадров. </w:t>
            </w:r>
          </w:p>
          <w:p w14:paraId="7AF523BC" w14:textId="5CACEB54" w:rsidR="003A51B7" w:rsidRPr="0023395C" w:rsidRDefault="0023395C" w:rsidP="00E54C1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окончанию инициализации бит перейдет в состояние 0.</w:t>
            </w:r>
          </w:p>
        </w:tc>
      </w:tr>
    </w:tbl>
    <w:p w14:paraId="4DE21E57" w14:textId="77777777" w:rsidR="00170DBB" w:rsidRDefault="00170DBB" w:rsidP="00E54C1D">
      <w:pPr>
        <w:rPr>
          <w:rFonts w:ascii="Times New Roman" w:hAnsi="Times New Roman" w:cs="Times New Roman"/>
          <w:sz w:val="28"/>
          <w:szCs w:val="28"/>
        </w:rPr>
      </w:pPr>
    </w:p>
    <w:p w14:paraId="21C234AA" w14:textId="4AA19E41" w:rsidR="00E54C1D" w:rsidRDefault="00E54C1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Описание </w:t>
      </w:r>
      <w:r w:rsidR="002473CB">
        <w:rPr>
          <w:rFonts w:ascii="Times New Roman" w:hAnsi="Times New Roman" w:cs="Times New Roman"/>
          <w:sz w:val="28"/>
          <w:szCs w:val="28"/>
        </w:rPr>
        <w:t>параметров, функциональных особенностей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="002473CB">
        <w:rPr>
          <w:rFonts w:ascii="Times New Roman" w:hAnsi="Times New Roman" w:cs="Times New Roman"/>
          <w:sz w:val="28"/>
          <w:szCs w:val="28"/>
        </w:rPr>
        <w:t>примеры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6B16EE" w14:textId="3184F684" w:rsid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 xml:space="preserve">4.1. 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Описание параметров модуля</w:t>
      </w:r>
      <w:r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515B72A4" w14:textId="77777777" w:rsidR="007F5424" w:rsidRPr="007F5424" w:rsidRDefault="007F5424" w:rsidP="007F5424">
      <w:pPr>
        <w:shd w:val="clear" w:color="auto" w:fill="FFFFFF"/>
        <w:spacing w:after="240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Реализация генератора (ПО и RTL код совместно) предоставляет возможность генерировать трафик со следующими параметрами:</w:t>
      </w:r>
    </w:p>
    <w:p w14:paraId="3C49D0AD" w14:textId="48361211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Скорость генерации: настраиваемая. От 0 до 1Gb/s на уровне L1, минимальный шаг 1 Мб/c</w:t>
      </w:r>
      <w:r w:rsidR="002473CB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.</w:t>
      </w:r>
    </w:p>
    <w:p w14:paraId="76D7412E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Размер кадров: настраиваемый. 2 варианта:</w:t>
      </w:r>
    </w:p>
    <w:p w14:paraId="3AEC74B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случайный размер в диапазоне от минимального до максимального,</w:t>
      </w:r>
    </w:p>
    <w:p w14:paraId="1C46D685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постоянный заданный размер.</w:t>
      </w:r>
    </w:p>
    <w:p w14:paraId="64A062B6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Наполнение кадров: задается вручную перед стартом генерации.</w:t>
      </w:r>
    </w:p>
    <w:p w14:paraId="77F7DB5F" w14:textId="77777777" w:rsidR="007F5424" w:rsidRPr="007F5424" w:rsidRDefault="007F5424" w:rsidP="007F5424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Длительность: настраиваемая. 2 варианта:</w:t>
      </w:r>
    </w:p>
    <w:p w14:paraId="7AA7C3FE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количестве пакетов,</w:t>
      </w:r>
    </w:p>
    <w:p w14:paraId="1116EA7A" w14:textId="77777777" w:rsidR="007F5424" w:rsidRPr="007F5424" w:rsidRDefault="007F5424" w:rsidP="007F5424">
      <w:pPr>
        <w:numPr>
          <w:ilvl w:val="1"/>
          <w:numId w:val="7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</w:pPr>
      <w:r w:rsidRPr="007F5424">
        <w:rPr>
          <w:rFonts w:ascii="Times New Roman" w:eastAsia="Times New Roman" w:hAnsi="Times New Roman" w:cs="Times New Roman"/>
          <w:color w:val="24292E"/>
          <w:sz w:val="28"/>
          <w:szCs w:val="28"/>
          <w:lang w:eastAsia="ru-RU"/>
        </w:rPr>
        <w:t>в секундах.</w:t>
      </w:r>
    </w:p>
    <w:p w14:paraId="372DFFE5" w14:textId="67FEA907" w:rsidR="00E54C1D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4.2. </w:t>
      </w:r>
      <w:r w:rsidR="007C367D">
        <w:rPr>
          <w:rFonts w:ascii="Times New Roman" w:hAnsi="Times New Roman" w:cs="Times New Roman"/>
          <w:sz w:val="28"/>
          <w:szCs w:val="28"/>
        </w:rPr>
        <w:t>Реализация скорости передачи с шагом в 1 Мб/с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37F831E" w14:textId="6D37516D" w:rsidR="007C367D" w:rsidRPr="007C367D" w:rsidRDefault="007C367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рекомендаций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7C36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модуль будет тактироваться на частоте 1</w:t>
      </w:r>
      <w:r w:rsidR="001B5E91">
        <w:rPr>
          <w:rFonts w:ascii="Times New Roman" w:hAnsi="Times New Roman" w:cs="Times New Roman"/>
          <w:sz w:val="28"/>
          <w:szCs w:val="28"/>
        </w:rPr>
        <w:t>25</w:t>
      </w:r>
      <w:r>
        <w:rPr>
          <w:rFonts w:ascii="Times New Roman" w:hAnsi="Times New Roman" w:cs="Times New Roman"/>
          <w:sz w:val="28"/>
          <w:szCs w:val="28"/>
        </w:rPr>
        <w:t>МГц.</w:t>
      </w:r>
    </w:p>
    <w:p w14:paraId="3348EC95" w14:textId="20E2148F" w:rsidR="00732DE6" w:rsidRDefault="001B5E91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Реализация задержки будет иметь вид простоя </w:t>
      </w:r>
      <w:r w:rsidR="00732DE6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осле передачи </w:t>
      </w:r>
      <w:r w:rsidR="00B023A2">
        <w:rPr>
          <w:rFonts w:ascii="Times New Roman" w:hAnsi="Times New Roman" w:cs="Times New Roman"/>
          <w:sz w:val="28"/>
          <w:szCs w:val="28"/>
        </w:rPr>
        <w:t>определенного количества пакетов</w:t>
      </w:r>
      <w:r w:rsidR="00732DE6">
        <w:rPr>
          <w:rFonts w:ascii="Times New Roman" w:hAnsi="Times New Roman" w:cs="Times New Roman"/>
          <w:sz w:val="28"/>
          <w:szCs w:val="28"/>
        </w:rPr>
        <w:t xml:space="preserve">. </w:t>
      </w:r>
      <w:r w:rsidR="00710168">
        <w:rPr>
          <w:rFonts w:ascii="Times New Roman" w:hAnsi="Times New Roman" w:cs="Times New Roman"/>
          <w:sz w:val="28"/>
          <w:szCs w:val="28"/>
        </w:rPr>
        <w:t xml:space="preserve">Время работы и задержки определяется количеством тактов. Интервал выбран в 1000 единиц. </w:t>
      </w:r>
    </w:p>
    <w:p w14:paraId="1C3B7C81" w14:textId="3BBB78C2" w:rsidR="00710168" w:rsidRDefault="00710168" w:rsidP="00732DE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Разберем пример работы. Условно у нас есть пакет длинной 1514 байт. Определена скорость работы 999 Мб/с. Те 999 тактов будет работа и 1 ожидание.</w:t>
      </w:r>
      <w:r w:rsidR="00FE306A">
        <w:rPr>
          <w:rFonts w:ascii="Times New Roman" w:hAnsi="Times New Roman" w:cs="Times New Roman"/>
          <w:sz w:val="28"/>
          <w:szCs w:val="28"/>
        </w:rPr>
        <w:t xml:space="preserve"> Пример работы приведен на рис 1.</w:t>
      </w:r>
      <w:r w:rsidR="00A07EAF">
        <w:rPr>
          <w:rFonts w:ascii="Times New Roman" w:hAnsi="Times New Roman" w:cs="Times New Roman"/>
          <w:sz w:val="28"/>
          <w:szCs w:val="28"/>
        </w:rPr>
        <w:t xml:space="preserve"> </w:t>
      </w:r>
      <w:r w:rsidR="00FE306A">
        <w:rPr>
          <w:rFonts w:ascii="Times New Roman" w:hAnsi="Times New Roman" w:cs="Times New Roman"/>
          <w:sz w:val="28"/>
          <w:szCs w:val="28"/>
        </w:rPr>
        <w:t xml:space="preserve">Сама скорость реализована без </w:t>
      </w:r>
      <w:r w:rsidR="00FE306A">
        <w:rPr>
          <w:rFonts w:ascii="Times New Roman" w:hAnsi="Times New Roman" w:cs="Times New Roman"/>
          <w:sz w:val="28"/>
          <w:szCs w:val="28"/>
        </w:rPr>
        <w:lastRenderedPageBreak/>
        <w:t>разрыва пакетов, с отложенным счетчиком. Что позволяет за длительный промежуток времени, интегрировав, получить заданную скорость.</w:t>
      </w:r>
      <w:r w:rsidR="00A07EAF">
        <w:rPr>
          <w:rFonts w:ascii="Times New Roman" w:hAnsi="Times New Roman" w:cs="Times New Roman"/>
          <w:sz w:val="28"/>
          <w:szCs w:val="28"/>
        </w:rPr>
        <w:t xml:space="preserve"> Те для нашего примера за 2 пакета будет примерно 3*999 тактов работы и 3*1 тактов ожидания.</w:t>
      </w:r>
    </w:p>
    <w:p w14:paraId="0AA88748" w14:textId="0A1AD6A5" w:rsidR="00157790" w:rsidRDefault="00FE306A" w:rsidP="00FE30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F8377C0" wp14:editId="793E2264">
            <wp:extent cx="5934075" cy="1857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E0321" w14:textId="1DC535D9" w:rsidR="00157790" w:rsidRDefault="00157790" w:rsidP="001577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</w:t>
      </w:r>
      <w:r w:rsidR="001C4829">
        <w:rPr>
          <w:rFonts w:ascii="Times New Roman" w:hAnsi="Times New Roman" w:cs="Times New Roman"/>
          <w:sz w:val="28"/>
          <w:szCs w:val="28"/>
        </w:rPr>
        <w:t>. Время работы.</w:t>
      </w:r>
      <w:r w:rsidR="00FE306A">
        <w:rPr>
          <w:rFonts w:ascii="Times New Roman" w:hAnsi="Times New Roman" w:cs="Times New Roman"/>
          <w:sz w:val="28"/>
          <w:szCs w:val="28"/>
        </w:rPr>
        <w:t xml:space="preserve"> Передача двух пакетов.</w:t>
      </w:r>
    </w:p>
    <w:p w14:paraId="3DD73FC1" w14:textId="77777777" w:rsidR="00BE5922" w:rsidRDefault="00BE5922" w:rsidP="00157790">
      <w:pPr>
        <w:rPr>
          <w:rFonts w:ascii="Times New Roman" w:hAnsi="Times New Roman" w:cs="Times New Roman"/>
          <w:sz w:val="28"/>
          <w:szCs w:val="28"/>
        </w:rPr>
      </w:pPr>
    </w:p>
    <w:p w14:paraId="5F6F7622" w14:textId="2FA76B61" w:rsidR="007F5424" w:rsidRDefault="007F5424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4.3 </w:t>
      </w:r>
      <w:r w:rsidRPr="006C52BF">
        <w:rPr>
          <w:rFonts w:ascii="Times New Roman" w:hAnsi="Times New Roman" w:cs="Times New Roman"/>
          <w:sz w:val="28"/>
          <w:szCs w:val="28"/>
        </w:rPr>
        <w:t>Реализация случайных пакетов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13E5B2" w14:textId="22D046EB" w:rsidR="007F5424" w:rsidRDefault="00723057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выбрана </w:t>
      </w:r>
      <w:r w:rsidR="00A36F13">
        <w:rPr>
          <w:rFonts w:ascii="Times New Roman" w:hAnsi="Times New Roman" w:cs="Times New Roman"/>
          <w:sz w:val="28"/>
          <w:szCs w:val="28"/>
        </w:rPr>
        <w:t>реализация случайных пакетов, значит размер каждого отправляемого пакета определяется случайным образом.</w:t>
      </w:r>
      <w:r w:rsidR="00A36F13" w:rsidRPr="00A36F13">
        <w:t xml:space="preserve"> </w:t>
      </w:r>
      <w:r w:rsidR="00A36F13" w:rsidRPr="00A36F13">
        <w:rPr>
          <w:rFonts w:ascii="Times New Roman" w:hAnsi="Times New Roman" w:cs="Times New Roman"/>
          <w:sz w:val="28"/>
          <w:szCs w:val="28"/>
        </w:rPr>
        <w:t>То есть задана генерация 1000 пакетов, в диапазоне 70 - 79 байт и тогда за все время генерации должно быть примерно 100 пакетов размером 70, 100 размером 71, 100 размером 72 и т. д.</w:t>
      </w:r>
    </w:p>
    <w:p w14:paraId="605FB45B" w14:textId="54E654E7" w:rsidR="00A36F13" w:rsidRPr="00377662" w:rsidRDefault="00A36F13" w:rsidP="00A36F1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Будет использоваться «</w:t>
      </w:r>
      <w:r w:rsidRPr="00A36F13">
        <w:rPr>
          <w:rFonts w:ascii="Times New Roman" w:hAnsi="Times New Roman" w:cs="Times New Roman"/>
          <w:sz w:val="28"/>
          <w:szCs w:val="28"/>
        </w:rPr>
        <w:t>Линейный конгруэнтный метод</w:t>
      </w:r>
      <w:r>
        <w:rPr>
          <w:rFonts w:ascii="Times New Roman" w:hAnsi="Times New Roman" w:cs="Times New Roman"/>
          <w:sz w:val="28"/>
          <w:szCs w:val="28"/>
        </w:rPr>
        <w:t xml:space="preserve">». </w:t>
      </w:r>
      <w:r w:rsidR="000A0359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a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+C</m:t>
            </m:r>
          </m:e>
        </m:d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mod</m:t>
            </m:r>
          </m:fName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m</m:t>
            </m:r>
          </m:e>
        </m:func>
      </m:oMath>
      <w:r w:rsidR="00377662" w:rsidRPr="00351312">
        <w:rPr>
          <w:rFonts w:eastAsiaTheme="minorEastAsia"/>
          <w:sz w:val="28"/>
          <w:szCs w:val="28"/>
        </w:rPr>
        <w:t xml:space="preserve"> .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77662">
        <w:rPr>
          <w:rFonts w:eastAsiaTheme="minorEastAsia"/>
          <w:sz w:val="28"/>
          <w:szCs w:val="28"/>
        </w:rPr>
        <w:t xml:space="preserve">- Старое число (прошлый вызов или инициализация). </w:t>
      </w:r>
    </w:p>
    <w:p w14:paraId="5296E6F7" w14:textId="6275C85B" w:rsidR="00A36F13" w:rsidRPr="00377662" w:rsidRDefault="00377662" w:rsidP="00377662">
      <w:pPr>
        <w:rPr>
          <w:rFonts w:ascii="Times New Roman" w:hAnsi="Times New Roman" w:cs="Times New Roman"/>
          <w:sz w:val="28"/>
          <w:szCs w:val="28"/>
        </w:rPr>
      </w:pPr>
      <w:r w:rsidRPr="00351312">
        <w:rPr>
          <w:rFonts w:ascii="Times New Roman" w:hAnsi="Times New Roman" w:cs="Times New Roman"/>
          <w:sz w:val="28"/>
          <w:szCs w:val="28"/>
        </w:rPr>
        <w:t xml:space="preserve">а,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5131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3513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это константы. (</w:t>
      </w:r>
      <w:r w:rsidRPr="007661B4">
        <w:rPr>
          <w:rFonts w:ascii="Times New Roman" w:hAnsi="Times New Roman" w:cs="Times New Roman"/>
          <w:sz w:val="28"/>
          <w:szCs w:val="28"/>
        </w:rPr>
        <w:t xml:space="preserve">а = 5,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1, </w:t>
      </w:r>
      <w:r w:rsidRPr="007661B4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7661B4">
        <w:rPr>
          <w:rFonts w:ascii="Times New Roman" w:hAnsi="Times New Roman" w:cs="Times New Roman"/>
          <w:sz w:val="28"/>
          <w:szCs w:val="28"/>
        </w:rPr>
        <w:t xml:space="preserve"> = </w:t>
      </w:r>
      <w:r w:rsidR="001F3DAF">
        <w:rPr>
          <w:rFonts w:ascii="Times New Roman" w:hAnsi="Times New Roman" w:cs="Times New Roman"/>
          <w:sz w:val="28"/>
          <w:szCs w:val="28"/>
        </w:rPr>
        <w:t>(</w:t>
      </w:r>
      <w:r w:rsidR="003572EB">
        <w:rPr>
          <w:rFonts w:ascii="Times New Roman" w:hAnsi="Times New Roman" w:cs="Times New Roman"/>
          <w:sz w:val="28"/>
          <w:szCs w:val="28"/>
        </w:rPr>
        <w:t>2</w:t>
      </w:r>
      <w:r w:rsidR="001F3DAF">
        <w:rPr>
          <w:rFonts w:ascii="Times New Roman" w:hAnsi="Times New Roman" w:cs="Times New Roman"/>
          <w:sz w:val="28"/>
          <w:szCs w:val="28"/>
        </w:rPr>
        <w:t>…145</w:t>
      </w:r>
      <w:r w:rsidR="003572EB">
        <w:rPr>
          <w:rFonts w:ascii="Times New Roman" w:hAnsi="Times New Roman" w:cs="Times New Roman"/>
          <w:sz w:val="28"/>
          <w:szCs w:val="28"/>
        </w:rPr>
        <w:t>5</w:t>
      </w:r>
      <w:r w:rsidR="001F3DAF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2277EC1" w14:textId="4AB5ABF1" w:rsidR="00A36F13" w:rsidRDefault="00A36F13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Начальное число</w:t>
      </w:r>
      <w:r w:rsidR="003572EB">
        <w:rPr>
          <w:rFonts w:ascii="Times New Roman" w:hAnsi="Times New Roman" w:cs="Times New Roman"/>
          <w:sz w:val="28"/>
          <w:szCs w:val="28"/>
        </w:rPr>
        <w:t xml:space="preserve"> (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3572EB">
        <w:rPr>
          <w:rFonts w:eastAsiaTheme="minorEastAsia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выбирается из счетчика</w:t>
      </w:r>
      <w:r w:rsidR="003572EB">
        <w:rPr>
          <w:rFonts w:ascii="Times New Roman" w:hAnsi="Times New Roman" w:cs="Times New Roman"/>
          <w:sz w:val="28"/>
          <w:szCs w:val="28"/>
        </w:rPr>
        <w:t xml:space="preserve"> (№1)</w:t>
      </w:r>
      <w:r w:rsidR="001F3DAF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считает каждый такт</w:t>
      </w:r>
      <w:r w:rsidR="001F3DAF">
        <w:rPr>
          <w:rFonts w:ascii="Times New Roman" w:hAnsi="Times New Roman" w:cs="Times New Roman"/>
          <w:sz w:val="28"/>
          <w:szCs w:val="28"/>
        </w:rPr>
        <w:t>.</w:t>
      </w:r>
      <w:r w:rsidR="003572EB">
        <w:rPr>
          <w:rFonts w:ascii="Times New Roman" w:hAnsi="Times New Roman" w:cs="Times New Roman"/>
          <w:sz w:val="28"/>
          <w:szCs w:val="28"/>
        </w:rPr>
        <w:t xml:space="preserve"> Счетчик (№1) равен разнице длины пакетов(дельта). Второй счетчик (№2) ведет подсчет пакетов и как только превышает значение дельты выбирается новое значение из счетчика №1.</w:t>
      </w:r>
    </w:p>
    <w:p w14:paraId="36920BE7" w14:textId="2101EBFD" w:rsidR="003572EB" w:rsidRDefault="003572E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числа выбирается исходя из разницы длин пакетов от 2 до 1455.</w:t>
      </w:r>
    </w:p>
    <w:p w14:paraId="0B7D0D33" w14:textId="79E516C2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 w:rsidRPr="00AA3266">
        <w:rPr>
          <w:rFonts w:ascii="Times New Roman" w:hAnsi="Times New Roman" w:cs="Times New Roman"/>
          <w:sz w:val="28"/>
          <w:szCs w:val="28"/>
        </w:rPr>
        <w:t xml:space="preserve">4.3.1 </w:t>
      </w:r>
      <w:r w:rsidR="003572EB">
        <w:rPr>
          <w:rFonts w:ascii="Times New Roman" w:hAnsi="Times New Roman" w:cs="Times New Roman"/>
          <w:sz w:val="28"/>
          <w:szCs w:val="28"/>
        </w:rPr>
        <w:t xml:space="preserve">Примерная реализация </w:t>
      </w:r>
      <w:r w:rsidR="00F17EE6">
        <w:rPr>
          <w:rFonts w:ascii="Times New Roman" w:hAnsi="Times New Roman" w:cs="Times New Roman"/>
          <w:sz w:val="28"/>
          <w:szCs w:val="28"/>
        </w:rPr>
        <w:t>случайных чисел, что насчитывает счетчик №2</w:t>
      </w:r>
      <w:r w:rsidR="003572EB">
        <w:rPr>
          <w:rFonts w:ascii="Times New Roman" w:hAnsi="Times New Roman" w:cs="Times New Roman"/>
          <w:sz w:val="28"/>
          <w:szCs w:val="28"/>
        </w:rPr>
        <w:t>.</w:t>
      </w:r>
      <w:r w:rsidR="00F17EE6">
        <w:rPr>
          <w:rFonts w:ascii="Times New Roman" w:hAnsi="Times New Roman" w:cs="Times New Roman"/>
          <w:sz w:val="28"/>
          <w:szCs w:val="28"/>
        </w:rPr>
        <w:t xml:space="preserve"> Вариант 1.</w:t>
      </w:r>
      <w:r w:rsidR="003572E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1C7078C" w14:textId="5E397C6B" w:rsidR="003572EB" w:rsidRDefault="00FB3F7E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Умножение на коэффициент </w:t>
      </w:r>
      <w:r w:rsidR="00C61165">
        <w:rPr>
          <w:rFonts w:ascii="Times New Roman" w:hAnsi="Times New Roman" w:cs="Times New Roman"/>
          <w:sz w:val="28"/>
          <w:szCs w:val="28"/>
        </w:rPr>
        <w:t>«</w:t>
      </w:r>
      <w:r w:rsidRPr="007661B4">
        <w:rPr>
          <w:rFonts w:ascii="Times New Roman" w:hAnsi="Times New Roman" w:cs="Times New Roman"/>
          <w:sz w:val="28"/>
          <w:szCs w:val="28"/>
        </w:rPr>
        <w:t>а</w:t>
      </w:r>
      <w:r w:rsidR="00C61165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: дважды выполняется сдвиг затем прибавляется значение</w:t>
      </w:r>
      <w:r w:rsidRPr="00351312">
        <w:rPr>
          <w:rFonts w:eastAsiaTheme="minorEastAsia"/>
          <w:sz w:val="28"/>
          <w:szCs w:val="28"/>
        </w:rPr>
        <w:t xml:space="preserve">  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eastAsiaTheme="minorEastAsia"/>
          <w:sz w:val="28"/>
          <w:szCs w:val="28"/>
        </w:rPr>
        <w:t>.</w:t>
      </w:r>
      <w:r w:rsidR="00C61165">
        <w:rPr>
          <w:rFonts w:eastAsiaTheme="minorEastAsia"/>
          <w:sz w:val="28"/>
          <w:szCs w:val="28"/>
        </w:rPr>
        <w:t xml:space="preserve"> </w:t>
      </w:r>
      <w:r w:rsidR="00C61165" w:rsidRPr="00C61165">
        <w:rPr>
          <w:rFonts w:ascii="Times New Roman" w:eastAsiaTheme="minorEastAsia" w:hAnsi="Times New Roman" w:cs="Times New Roman"/>
          <w:sz w:val="28"/>
          <w:szCs w:val="28"/>
        </w:rPr>
        <w:t>Далее</w:t>
      </w:r>
      <w:r w:rsidR="00C61165">
        <w:rPr>
          <w:rFonts w:ascii="Times New Roman" w:eastAsiaTheme="minorEastAsia" w:hAnsi="Times New Roman" w:cs="Times New Roman"/>
          <w:sz w:val="28"/>
          <w:szCs w:val="28"/>
        </w:rPr>
        <w:t xml:space="preserve"> выполняется сложение с коэффициентом «С». И берется модуль </w:t>
      </w:r>
      <w:r w:rsidR="00C61165">
        <w:rPr>
          <w:rFonts w:ascii="Times New Roman" w:hAnsi="Times New Roman" w:cs="Times New Roman"/>
          <w:sz w:val="28"/>
          <w:szCs w:val="28"/>
        </w:rPr>
        <w:t>разницы длин пакетов (</w:t>
      </w:r>
      <w:r w:rsidR="00C61165" w:rsidRPr="00C61165">
        <w:rPr>
          <w:rFonts w:ascii="Times New Roman" w:hAnsi="Times New Roman" w:cs="Times New Roman"/>
          <w:sz w:val="28"/>
          <w:szCs w:val="28"/>
        </w:rPr>
        <w:t>%</w:t>
      </w:r>
      <w:r w:rsidR="00C61165">
        <w:rPr>
          <w:rFonts w:ascii="Times New Roman" w:hAnsi="Times New Roman" w:cs="Times New Roman"/>
          <w:sz w:val="28"/>
          <w:szCs w:val="28"/>
        </w:rPr>
        <w:t xml:space="preserve"> в 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systemver</w:t>
      </w:r>
      <w:r w:rsidR="006C52BF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C61165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="00C61165" w:rsidRPr="00C61165">
        <w:rPr>
          <w:rFonts w:ascii="Times New Roman" w:hAnsi="Times New Roman" w:cs="Times New Roman"/>
          <w:sz w:val="28"/>
          <w:szCs w:val="28"/>
        </w:rPr>
        <w:t>)</w:t>
      </w:r>
      <w:r w:rsidR="00C61165">
        <w:rPr>
          <w:rFonts w:ascii="Times New Roman" w:hAnsi="Times New Roman" w:cs="Times New Roman"/>
          <w:sz w:val="28"/>
          <w:szCs w:val="28"/>
        </w:rPr>
        <w:t>. По итогу мы получаем число, сложив его с минимальной длинной пакета, и длину нового пакета.</w:t>
      </w:r>
    </w:p>
    <w:p w14:paraId="02C1B419" w14:textId="0597B0E4" w:rsidR="00AA3266" w:rsidRDefault="00AA326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4.3.2 </w:t>
      </w:r>
      <w:r w:rsidR="00F17EE6">
        <w:rPr>
          <w:rFonts w:ascii="Times New Roman" w:hAnsi="Times New Roman" w:cs="Times New Roman"/>
          <w:sz w:val="28"/>
          <w:szCs w:val="28"/>
        </w:rPr>
        <w:t>Примерная реализация случайных чисел, что насчитывает счетчик №2. Вариант 2.</w:t>
      </w:r>
    </w:p>
    <w:p w14:paraId="2769D3C7" w14:textId="766D5CA8" w:rsidR="006637E2" w:rsidRDefault="006637E2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числа входящие в 2ой счетчик из диапазона, от минимального и максимального, реализованы в 2х ветках кратных степени двойки и остатка. К примеру число 45 будет состоять из: 1) 32 числ по модулю 32 в диапазоне (0 до 32) + 2) 8 чисел по модулю 8 в диапазоне (</w:t>
      </w:r>
      <w:r w:rsidR="006D3780">
        <w:rPr>
          <w:rFonts w:ascii="Times New Roman" w:hAnsi="Times New Roman" w:cs="Times New Roman"/>
          <w:sz w:val="28"/>
          <w:szCs w:val="28"/>
        </w:rPr>
        <w:t>(0+32) до (8+32)</w:t>
      </w:r>
      <w:r>
        <w:rPr>
          <w:rFonts w:ascii="Times New Roman" w:hAnsi="Times New Roman" w:cs="Times New Roman"/>
          <w:sz w:val="28"/>
          <w:szCs w:val="28"/>
        </w:rPr>
        <w:t xml:space="preserve">) + </w:t>
      </w:r>
      <w:r w:rsidR="006D3780">
        <w:rPr>
          <w:rFonts w:ascii="Times New Roman" w:hAnsi="Times New Roman" w:cs="Times New Roman"/>
          <w:sz w:val="28"/>
          <w:szCs w:val="28"/>
        </w:rPr>
        <w:t>3) остаток равный разнице дельты от суммы двух счетчиков 45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- (32+8)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=</w:t>
      </w:r>
      <w:r w:rsidR="009E2187">
        <w:rPr>
          <w:rFonts w:ascii="Times New Roman" w:hAnsi="Times New Roman" w:cs="Times New Roman"/>
          <w:sz w:val="28"/>
          <w:szCs w:val="28"/>
        </w:rPr>
        <w:t xml:space="preserve"> </w:t>
      </w:r>
      <w:r w:rsidR="006D3780">
        <w:rPr>
          <w:rFonts w:ascii="Times New Roman" w:hAnsi="Times New Roman" w:cs="Times New Roman"/>
          <w:sz w:val="28"/>
          <w:szCs w:val="28"/>
        </w:rPr>
        <w:t>5</w:t>
      </w:r>
      <w:r w:rsidR="009E2187">
        <w:rPr>
          <w:rFonts w:ascii="Times New Roman" w:hAnsi="Times New Roman" w:cs="Times New Roman"/>
          <w:sz w:val="28"/>
          <w:szCs w:val="28"/>
        </w:rPr>
        <w:t xml:space="preserve"> (от (40+0) до (40+5)</w:t>
      </w:r>
      <w:r w:rsidR="006D3780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  <w:r w:rsidR="006D37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F29A6DD" w14:textId="174C2E16" w:rsidR="006D3780" w:rsidRDefault="006D3780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Примерный порядок чисел. Через один, по очереди идут числа из 1, 2 и 3 диапазонов. </w:t>
      </w:r>
      <w:r w:rsidR="009E2187">
        <w:rPr>
          <w:rFonts w:ascii="Times New Roman" w:hAnsi="Times New Roman" w:cs="Times New Roman"/>
          <w:sz w:val="28"/>
          <w:szCs w:val="28"/>
        </w:rPr>
        <w:t>Числа из своего диапазона выбираются пока не закончится их количество. Как только закончатся все три диапазона идет обнуление и новая инициализация начального числа в 1 и 2 диапазоне. Затем процесс идет по кругу.</w:t>
      </w:r>
    </w:p>
    <w:p w14:paraId="042394A1" w14:textId="5456DE7C" w:rsidR="00F17EE6" w:rsidRPr="00C61165" w:rsidRDefault="002D336B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Реализация. Ветка выбора диапазонов и вычисление остатка. Реализация случайных диапазонов «л</w:t>
      </w:r>
      <w:r w:rsidRPr="00A36F13">
        <w:rPr>
          <w:rFonts w:ascii="Times New Roman" w:hAnsi="Times New Roman" w:cs="Times New Roman"/>
          <w:sz w:val="28"/>
          <w:szCs w:val="28"/>
        </w:rPr>
        <w:t>инейн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A36F13">
        <w:rPr>
          <w:rFonts w:ascii="Times New Roman" w:hAnsi="Times New Roman" w:cs="Times New Roman"/>
          <w:sz w:val="28"/>
          <w:szCs w:val="28"/>
        </w:rPr>
        <w:t xml:space="preserve"> конгруэнтны</w:t>
      </w:r>
      <w:r>
        <w:rPr>
          <w:rFonts w:ascii="Times New Roman" w:hAnsi="Times New Roman" w:cs="Times New Roman"/>
          <w:sz w:val="28"/>
          <w:szCs w:val="28"/>
        </w:rPr>
        <w:t>м»</w:t>
      </w:r>
      <w:r w:rsidRPr="00A36F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методом и счетчики для их порядкового подсчета. Итоговая функция выборки чисел из трех диапазонов</w:t>
      </w:r>
      <w:r w:rsidR="007C367D">
        <w:rPr>
          <w:rFonts w:ascii="Times New Roman" w:hAnsi="Times New Roman" w:cs="Times New Roman"/>
          <w:sz w:val="28"/>
          <w:szCs w:val="28"/>
        </w:rPr>
        <w:t>.</w:t>
      </w:r>
    </w:p>
    <w:p w14:paraId="4036709B" w14:textId="1A3E9D1F" w:rsidR="00A43028" w:rsidRPr="009E0655" w:rsidRDefault="00A43028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</w:t>
      </w:r>
      <w:r w:rsidRPr="00F947F6">
        <w:rPr>
          <w:rFonts w:ascii="Times New Roman" w:hAnsi="Times New Roman" w:cs="Times New Roman"/>
          <w:sz w:val="28"/>
          <w:szCs w:val="28"/>
        </w:rPr>
        <w:t xml:space="preserve">Настройки </w:t>
      </w:r>
      <w:r w:rsidRPr="00F947F6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9E0655">
        <w:rPr>
          <w:rFonts w:ascii="Times New Roman" w:hAnsi="Times New Roman" w:cs="Times New Roman"/>
          <w:sz w:val="28"/>
          <w:szCs w:val="28"/>
        </w:rPr>
        <w:t>.</w:t>
      </w:r>
    </w:p>
    <w:p w14:paraId="2E5941FC" w14:textId="17F6A205" w:rsidR="00351312" w:rsidRDefault="00351312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Генератором необходимо правильно сконфигурировать </w:t>
      </w:r>
      <w:r w:rsidR="00130B46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130B46" w:rsidRPr="00130B46"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Pr="003513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30B46">
        <w:rPr>
          <w:rFonts w:ascii="Times New Roman" w:hAnsi="Times New Roman" w:cs="Times New Roman"/>
          <w:sz w:val="28"/>
          <w:szCs w:val="28"/>
        </w:rPr>
        <w:t xml:space="preserve">Далее после начала работы </w:t>
      </w:r>
      <w:r w:rsidR="00E60F6B">
        <w:rPr>
          <w:rFonts w:ascii="Times New Roman" w:hAnsi="Times New Roman" w:cs="Times New Roman"/>
          <w:sz w:val="28"/>
          <w:szCs w:val="28"/>
        </w:rPr>
        <w:t>Генератор</w:t>
      </w:r>
      <w:r w:rsidR="003720AC">
        <w:rPr>
          <w:rFonts w:ascii="Times New Roman" w:hAnsi="Times New Roman" w:cs="Times New Roman"/>
          <w:sz w:val="28"/>
          <w:szCs w:val="28"/>
        </w:rPr>
        <w:t>, по команде,</w:t>
      </w:r>
      <w:r w:rsidR="00E60F6B">
        <w:rPr>
          <w:rFonts w:ascii="Times New Roman" w:hAnsi="Times New Roman" w:cs="Times New Roman"/>
          <w:sz w:val="28"/>
          <w:szCs w:val="28"/>
        </w:rPr>
        <w:t xml:space="preserve"> проводит конфигурацию регистров </w:t>
      </w:r>
      <w:r w:rsidR="00E60F6B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60F6B">
        <w:rPr>
          <w:rFonts w:ascii="Times New Roman" w:hAnsi="Times New Roman" w:cs="Times New Roman"/>
          <w:sz w:val="28"/>
          <w:szCs w:val="28"/>
        </w:rPr>
        <w:t>.</w:t>
      </w:r>
    </w:p>
    <w:p w14:paraId="70FAC15C" w14:textId="0E8816F8" w:rsidR="0041705B" w:rsidRPr="0041705B" w:rsidRDefault="0041705B" w:rsidP="00E60F6B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705B">
        <w:rPr>
          <w:rFonts w:ascii="Times New Roman" w:hAnsi="Times New Roman" w:cs="Times New Roman"/>
          <w:sz w:val="28"/>
          <w:szCs w:val="28"/>
          <w:lang w:val="en-US"/>
        </w:rPr>
        <w:t>Triple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Speed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FPGA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41705B">
        <w:rPr>
          <w:rFonts w:ascii="Times New Roman" w:hAnsi="Times New Roman" w:cs="Times New Roman"/>
          <w:sz w:val="28"/>
          <w:szCs w:val="28"/>
        </w:rPr>
        <w:t>-</w:t>
      </w:r>
      <w:r w:rsidRPr="0041705B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сконфигурирован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виде</w:t>
      </w:r>
      <w:r w:rsidRPr="0041705B">
        <w:rPr>
          <w:rFonts w:ascii="Times New Roman" w:hAnsi="Times New Roman" w:cs="Times New Roman"/>
          <w:sz w:val="28"/>
          <w:szCs w:val="28"/>
        </w:rPr>
        <w:t xml:space="preserve"> </w:t>
      </w:r>
      <w:r w:rsidR="00E74C0A">
        <w:rPr>
          <w:rFonts w:ascii="Times New Roman" w:hAnsi="Times New Roman" w:cs="Times New Roman"/>
          <w:sz w:val="28"/>
          <w:szCs w:val="28"/>
        </w:rPr>
        <w:t>одно-</w:t>
      </w:r>
      <w:r w:rsidR="00460CA1">
        <w:rPr>
          <w:rFonts w:ascii="Times New Roman" w:hAnsi="Times New Roman" w:cs="Times New Roman"/>
          <w:sz w:val="28"/>
          <w:szCs w:val="28"/>
        </w:rPr>
        <w:t>портового ядра без буфера</w:t>
      </w:r>
      <w:r>
        <w:rPr>
          <w:rFonts w:ascii="Times New Roman" w:hAnsi="Times New Roman" w:cs="Times New Roman"/>
          <w:sz w:val="28"/>
          <w:szCs w:val="28"/>
        </w:rPr>
        <w:t xml:space="preserve">. Работает с внешним гигабитным </w:t>
      </w:r>
      <w:r>
        <w:rPr>
          <w:rFonts w:ascii="Times New Roman" w:hAnsi="Times New Roman" w:cs="Times New Roman"/>
          <w:sz w:val="28"/>
          <w:szCs w:val="28"/>
          <w:lang w:val="en-US"/>
        </w:rPr>
        <w:t>PHY</w:t>
      </w:r>
      <w:r w:rsidRPr="003C36F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модулем. </w:t>
      </w:r>
    </w:p>
    <w:p w14:paraId="109D82EA" w14:textId="7D078A89" w:rsidR="00130B46" w:rsidRDefault="00130B46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5.1 Конфигурация </w:t>
      </w:r>
      <w:r>
        <w:rPr>
          <w:rFonts w:ascii="Times New Roman" w:hAnsi="Times New Roman" w:cs="Times New Roman"/>
          <w:sz w:val="28"/>
          <w:szCs w:val="28"/>
          <w:lang w:val="en-US"/>
        </w:rPr>
        <w:t>IP</w:t>
      </w:r>
      <w:r w:rsidRPr="00130B4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ядра.</w:t>
      </w:r>
    </w:p>
    <w:p w14:paraId="66E280DE" w14:textId="2302BB47" w:rsidR="00C1588D" w:rsidRDefault="00C1588D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Выбираем параметры.</w:t>
      </w:r>
    </w:p>
    <w:p w14:paraId="3B4A2807" w14:textId="63002252" w:rsidR="00130B46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- Core variation: 10/100/1000Mb Ethernet MAC</w:t>
      </w:r>
    </w:p>
    <w:p w14:paraId="3EEC76A2" w14:textId="01BDF69C" w:rsidR="00E60F6B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- 10/100/1000</w:t>
      </w:r>
      <w:r>
        <w:rPr>
          <w:rFonts w:ascii="Times New Roman" w:hAnsi="Times New Roman" w:cs="Times New Roman"/>
          <w:sz w:val="28"/>
          <w:szCs w:val="28"/>
          <w:lang w:val="en-US"/>
        </w:rPr>
        <w:t>Mb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Ethernet</w:t>
      </w:r>
      <w:r w:rsidRPr="00E60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MAC: </w:t>
      </w:r>
      <w:r w:rsidR="009C17AC">
        <w:rPr>
          <w:rFonts w:ascii="Times New Roman" w:hAnsi="Times New Roman" w:cs="Times New Roman"/>
          <w:sz w:val="28"/>
          <w:szCs w:val="28"/>
        </w:rPr>
        <w:t>Снимаем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галочку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с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C17AC">
        <w:rPr>
          <w:rFonts w:ascii="Times New Roman" w:hAnsi="Times New Roman" w:cs="Times New Roman"/>
          <w:sz w:val="28"/>
          <w:szCs w:val="28"/>
        </w:rPr>
        <w:t>пункта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Use internal FIFO</w:t>
      </w:r>
      <w:r w:rsidR="009C17AC" w:rsidRPr="009C17AC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. Interface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MII</w:t>
      </w:r>
      <w:r w:rsidRPr="003C36FA">
        <w:rPr>
          <w:rFonts w:ascii="Times New Roman" w:hAnsi="Times New Roman" w:cs="Times New Roman"/>
          <w:sz w:val="28"/>
          <w:szCs w:val="28"/>
          <w:lang w:val="en-US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GMII.</w:t>
      </w:r>
    </w:p>
    <w:p w14:paraId="6F8A386B" w14:textId="1B012798" w:rsidR="00C1588D" w:rsidRPr="003C36FA" w:rsidRDefault="00E60F6B" w:rsidP="00E54C1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60F6B">
        <w:rPr>
          <w:rFonts w:ascii="Times New Roman" w:hAnsi="Times New Roman" w:cs="Times New Roman"/>
          <w:sz w:val="28"/>
          <w:szCs w:val="28"/>
          <w:lang w:val="en-US"/>
        </w:rPr>
        <w:t>-</w:t>
      </w:r>
      <w:r w:rsidR="003C36FA" w:rsidRPr="003C36F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Ethernet MAC options: </w:t>
      </w:r>
      <w:r w:rsidR="00C1588D">
        <w:rPr>
          <w:rFonts w:ascii="Times New Roman" w:hAnsi="Times New Roman" w:cs="Times New Roman"/>
          <w:sz w:val="28"/>
          <w:szCs w:val="28"/>
          <w:lang w:val="en-US"/>
        </w:rPr>
        <w:t>Align packet headers to 32-bit boundary.</w:t>
      </w:r>
    </w:p>
    <w:p w14:paraId="189F9F38" w14:textId="730E84B2" w:rsidR="00C1588D" w:rsidRPr="003E19C1" w:rsidRDefault="006B7FA1" w:rsidP="003E19C1">
      <w:pPr>
        <w:pStyle w:val="a3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>Конфигурация регистров приложением.</w:t>
      </w:r>
    </w:p>
    <w:p w14:paraId="4BE9A547" w14:textId="243DE325" w:rsidR="006B7FA1" w:rsidRDefault="006B7FA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настраивает регистры, запускает передачу установив регистр (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="009C5645" w:rsidRPr="003E19C1">
        <w:rPr>
          <w:rFonts w:ascii="Times New Roman" w:hAnsi="Times New Roman" w:cs="Times New Roman"/>
          <w:sz w:val="28"/>
          <w:szCs w:val="28"/>
        </w:rPr>
        <w:t>_</w:t>
      </w:r>
      <w:r w:rsidR="009C5645"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) и готово к генерации пакетов.</w:t>
      </w:r>
      <w:r w:rsidR="003E19C1" w:rsidRPr="003E19C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EEB9457" w14:textId="7B680C0F" w:rsidR="00E23D7A" w:rsidRPr="003E19C1" w:rsidRDefault="003E19C1" w:rsidP="00E54C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регистры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настроены по умолчанию</w:t>
      </w:r>
      <w:r w:rsidR="009C564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кроме ниже перечисленных.</w:t>
      </w:r>
      <w:r w:rsidR="009C5645">
        <w:rPr>
          <w:rFonts w:ascii="Times New Roman" w:hAnsi="Times New Roman" w:cs="Times New Roman"/>
          <w:sz w:val="28"/>
          <w:szCs w:val="28"/>
        </w:rPr>
        <w:t xml:space="preserve"> Тк модуль ведет условную генерацию пакетов и не ведет приема, настройка регистров минимальна.</w:t>
      </w:r>
      <w:r w:rsidR="00E73D9B">
        <w:rPr>
          <w:rFonts w:ascii="Times New Roman" w:hAnsi="Times New Roman" w:cs="Times New Roman"/>
          <w:sz w:val="28"/>
          <w:szCs w:val="28"/>
        </w:rPr>
        <w:t xml:space="preserve"> Для полного описания</w:t>
      </w:r>
      <w:r w:rsidR="009C5645">
        <w:rPr>
          <w:rFonts w:ascii="Times New Roman" w:hAnsi="Times New Roman" w:cs="Times New Roman"/>
          <w:sz w:val="28"/>
          <w:szCs w:val="28"/>
        </w:rPr>
        <w:t xml:space="preserve"> карты регистров</w:t>
      </w:r>
      <w:r w:rsidR="00E73D9B">
        <w:rPr>
          <w:rFonts w:ascii="Times New Roman" w:hAnsi="Times New Roman" w:cs="Times New Roman"/>
          <w:sz w:val="28"/>
          <w:szCs w:val="28"/>
        </w:rPr>
        <w:t xml:space="preserve"> необходимо ознакомиться с документацией на модуль</w:t>
      </w:r>
      <w:r w:rsidR="009C5645">
        <w:rPr>
          <w:rFonts w:ascii="Times New Roman" w:hAnsi="Times New Roman" w:cs="Times New Roman"/>
          <w:sz w:val="28"/>
          <w:szCs w:val="28"/>
        </w:rPr>
        <w:t xml:space="preserve"> </w:t>
      </w:r>
      <w:r w:rsidR="009C5645">
        <w:rPr>
          <w:rFonts w:ascii="Times New Roman" w:hAnsi="Times New Roman" w:cs="Times New Roman"/>
          <w:sz w:val="28"/>
          <w:szCs w:val="28"/>
          <w:lang w:val="en-US"/>
        </w:rPr>
        <w:t>TSE</w:t>
      </w:r>
      <w:r w:rsidR="00E73D9B">
        <w:rPr>
          <w:rFonts w:ascii="Times New Roman" w:hAnsi="Times New Roman" w:cs="Times New Roman"/>
          <w:sz w:val="28"/>
          <w:szCs w:val="28"/>
        </w:rPr>
        <w:t>.</w:t>
      </w:r>
    </w:p>
    <w:p w14:paraId="33FDE318" w14:textId="7E702D23" w:rsidR="003E19C1" w:rsidRPr="003E19C1" w:rsidRDefault="003E19C1" w:rsidP="003E19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5.2.1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Base Configuration Registers</w:t>
      </w:r>
      <w:r w:rsidR="008A0653" w:rsidRPr="008A06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dword offset 0x00 – 0x17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794F85" w14:textId="2A5CD61A" w:rsidR="003E19C1" w:rsidRPr="00FA789E" w:rsidRDefault="003E19C1" w:rsidP="00313245">
      <w:pPr>
        <w:rPr>
          <w:rFonts w:ascii="Times New Roman" w:hAnsi="Times New Roman" w:cs="Times New Roman"/>
          <w:sz w:val="28"/>
          <w:szCs w:val="28"/>
        </w:rPr>
      </w:pPr>
      <w:r w:rsidRPr="00641CF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-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Command</w:t>
      </w:r>
      <w:r w:rsidR="006B7FA1" w:rsidRPr="003E19C1">
        <w:rPr>
          <w:rFonts w:ascii="Times New Roman" w:hAnsi="Times New Roman" w:cs="Times New Roman"/>
          <w:sz w:val="28"/>
          <w:szCs w:val="28"/>
        </w:rPr>
        <w:t>_</w:t>
      </w:r>
      <w:r w:rsidR="006B7FA1">
        <w:rPr>
          <w:rFonts w:ascii="Times New Roman" w:hAnsi="Times New Roman" w:cs="Times New Roman"/>
          <w:sz w:val="28"/>
          <w:szCs w:val="28"/>
          <w:lang w:val="en-US"/>
        </w:rPr>
        <w:t>conf</w:t>
      </w:r>
      <w:r>
        <w:rPr>
          <w:rFonts w:ascii="Times New Roman" w:hAnsi="Times New Roman" w:cs="Times New Roman"/>
          <w:sz w:val="28"/>
          <w:szCs w:val="28"/>
          <w:lang w:val="en-US"/>
        </w:rPr>
        <w:t>ig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register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filds</w:t>
      </w:r>
      <w:r w:rsidR="008A0653">
        <w:rPr>
          <w:rFonts w:ascii="Times New Roman" w:hAnsi="Times New Roman" w:cs="Times New Roman"/>
          <w:sz w:val="28"/>
          <w:szCs w:val="28"/>
        </w:rPr>
        <w:t xml:space="preserve"> </w:t>
      </w:r>
      <w:r w:rsidRPr="003E19C1">
        <w:rPr>
          <w:rFonts w:ascii="Times New Roman" w:hAnsi="Times New Roman" w:cs="Times New Roman"/>
          <w:sz w:val="28"/>
          <w:szCs w:val="28"/>
        </w:rPr>
        <w:t>(0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E19C1">
        <w:rPr>
          <w:rFonts w:ascii="Times New Roman" w:hAnsi="Times New Roman" w:cs="Times New Roman"/>
          <w:sz w:val="28"/>
          <w:szCs w:val="28"/>
        </w:rPr>
        <w:t xml:space="preserve">02): 1)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TX</w:t>
      </w:r>
      <w:r w:rsidRPr="003E19C1">
        <w:rPr>
          <w:rFonts w:ascii="Times New Roman" w:hAnsi="Times New Roman" w:cs="Times New Roman"/>
          <w:sz w:val="28"/>
          <w:szCs w:val="28"/>
        </w:rPr>
        <w:t>_</w:t>
      </w:r>
      <w:r w:rsidRPr="003E19C1">
        <w:rPr>
          <w:rFonts w:ascii="Times New Roman" w:hAnsi="Times New Roman" w:cs="Times New Roman"/>
          <w:sz w:val="28"/>
          <w:szCs w:val="28"/>
          <w:lang w:val="en-US"/>
        </w:rPr>
        <w:t>ENA</w:t>
      </w:r>
      <w:r>
        <w:rPr>
          <w:rFonts w:ascii="Times New Roman" w:hAnsi="Times New Roman" w:cs="Times New Roman"/>
          <w:sz w:val="28"/>
          <w:szCs w:val="28"/>
        </w:rPr>
        <w:t>»</w:t>
      </w:r>
      <w:r w:rsidR="00313245">
        <w:rPr>
          <w:rFonts w:ascii="Times New Roman" w:hAnsi="Times New Roman" w:cs="Times New Roman"/>
          <w:sz w:val="28"/>
          <w:szCs w:val="28"/>
        </w:rPr>
        <w:t xml:space="preserve"> и «</w:t>
      </w:r>
      <w:r w:rsidR="00313245" w:rsidRPr="00313245">
        <w:rPr>
          <w:rFonts w:ascii="Times New Roman" w:hAnsi="Times New Roman" w:cs="Times New Roman"/>
          <w:sz w:val="28"/>
          <w:szCs w:val="28"/>
        </w:rPr>
        <w:t>RX_ENA</w:t>
      </w:r>
      <w:r w:rsidR="00313245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устанавлива</w:t>
      </w:r>
      <w:r w:rsidR="00313245">
        <w:rPr>
          <w:rFonts w:ascii="Times New Roman" w:hAnsi="Times New Roman" w:cs="Times New Roman"/>
          <w:sz w:val="28"/>
          <w:szCs w:val="28"/>
        </w:rPr>
        <w:t>ются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Pr="003E19C1">
        <w:rPr>
          <w:rFonts w:ascii="Times New Roman" w:hAnsi="Times New Roman" w:cs="Times New Roman"/>
          <w:sz w:val="28"/>
          <w:szCs w:val="28"/>
        </w:rPr>
        <w:t>1</w:t>
      </w:r>
      <w:r w:rsidR="00F53936">
        <w:rPr>
          <w:rFonts w:ascii="Times New Roman" w:hAnsi="Times New Roman" w:cs="Times New Roman"/>
          <w:sz w:val="28"/>
          <w:szCs w:val="28"/>
        </w:rPr>
        <w:t>»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всех</w:t>
      </w:r>
      <w:r w:rsidRPr="003E19C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настроек и начитает работу. 2) </w:t>
      </w:r>
      <w:r w:rsidR="00F53936">
        <w:rPr>
          <w:rFonts w:ascii="Times New Roman" w:hAnsi="Times New Roman" w:cs="Times New Roman"/>
          <w:sz w:val="28"/>
          <w:szCs w:val="28"/>
        </w:rPr>
        <w:t>«</w:t>
      </w:r>
      <w:r w:rsidR="00F53936" w:rsidRPr="00F53936">
        <w:rPr>
          <w:rFonts w:ascii="Times New Roman" w:hAnsi="Times New Roman" w:cs="Times New Roman"/>
          <w:sz w:val="28"/>
          <w:szCs w:val="28"/>
        </w:rPr>
        <w:t>ETH_SPEED</w:t>
      </w:r>
      <w:r w:rsidR="00F53936">
        <w:rPr>
          <w:rFonts w:ascii="Times New Roman" w:hAnsi="Times New Roman" w:cs="Times New Roman"/>
          <w:sz w:val="28"/>
          <w:szCs w:val="28"/>
        </w:rPr>
        <w:t>» устанавливает в «1»</w:t>
      </w:r>
      <w:r w:rsidR="00267EAA" w:rsidRPr="00267EAA">
        <w:rPr>
          <w:rFonts w:ascii="Times New Roman" w:hAnsi="Times New Roman" w:cs="Times New Roman"/>
          <w:sz w:val="28"/>
          <w:szCs w:val="28"/>
        </w:rPr>
        <w:t xml:space="preserve"> - </w:t>
      </w:r>
      <w:r w:rsidR="00267EAA">
        <w:rPr>
          <w:rFonts w:ascii="Times New Roman" w:hAnsi="Times New Roman" w:cs="Times New Roman"/>
          <w:sz w:val="28"/>
          <w:szCs w:val="28"/>
        </w:rPr>
        <w:t>гигабитный режим.</w:t>
      </w:r>
      <w:r w:rsidR="00F53936">
        <w:rPr>
          <w:rFonts w:ascii="Times New Roman" w:hAnsi="Times New Roman" w:cs="Times New Roman"/>
          <w:sz w:val="28"/>
          <w:szCs w:val="28"/>
        </w:rPr>
        <w:t xml:space="preserve"> 3)</w:t>
      </w:r>
      <w:r w:rsidR="00E73D9B">
        <w:rPr>
          <w:rFonts w:ascii="Times New Roman" w:hAnsi="Times New Roman" w:cs="Times New Roman"/>
          <w:sz w:val="28"/>
          <w:szCs w:val="28"/>
        </w:rPr>
        <w:t xml:space="preserve"> Управление программным сбросом идет через регистр «</w:t>
      </w:r>
      <w:r w:rsidR="00E73D9B" w:rsidRPr="00E73D9B">
        <w:rPr>
          <w:rFonts w:ascii="Times New Roman" w:hAnsi="Times New Roman" w:cs="Times New Roman"/>
          <w:sz w:val="28"/>
          <w:szCs w:val="28"/>
        </w:rPr>
        <w:t>SW_RESET</w:t>
      </w:r>
      <w:r w:rsidR="00E73D9B">
        <w:rPr>
          <w:rFonts w:ascii="Times New Roman" w:hAnsi="Times New Roman" w:cs="Times New Roman"/>
          <w:sz w:val="28"/>
          <w:szCs w:val="28"/>
        </w:rPr>
        <w:t>».</w:t>
      </w:r>
      <w:r w:rsidR="00313245">
        <w:rPr>
          <w:rFonts w:ascii="Times New Roman" w:hAnsi="Times New Roman" w:cs="Times New Roman"/>
          <w:sz w:val="28"/>
          <w:szCs w:val="28"/>
        </w:rPr>
        <w:t xml:space="preserve"> 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4) </w:t>
      </w:r>
      <w:r w:rsidR="00313245">
        <w:rPr>
          <w:rFonts w:ascii="Times New Roman" w:hAnsi="Times New Roman" w:cs="Times New Roman"/>
          <w:sz w:val="28"/>
          <w:szCs w:val="28"/>
        </w:rPr>
        <w:t>Так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же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по</w:t>
      </w:r>
      <w:r w:rsidR="00FA789E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команде инициализация устанавливаются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в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FA789E">
        <w:rPr>
          <w:rFonts w:ascii="Times New Roman" w:hAnsi="Times New Roman" w:cs="Times New Roman"/>
          <w:sz w:val="28"/>
          <w:szCs w:val="28"/>
        </w:rPr>
        <w:t>«</w:t>
      </w:r>
      <w:r w:rsidR="00313245" w:rsidRPr="00FA789E">
        <w:rPr>
          <w:rFonts w:ascii="Times New Roman" w:hAnsi="Times New Roman" w:cs="Times New Roman"/>
          <w:sz w:val="28"/>
          <w:szCs w:val="28"/>
        </w:rPr>
        <w:t>1</w:t>
      </w:r>
      <w:r w:rsidR="00FA789E">
        <w:rPr>
          <w:rFonts w:ascii="Times New Roman" w:hAnsi="Times New Roman" w:cs="Times New Roman"/>
          <w:sz w:val="28"/>
          <w:szCs w:val="28"/>
        </w:rPr>
        <w:t>»</w:t>
      </w:r>
      <w:r w:rsidR="00313245" w:rsidRPr="00FA789E">
        <w:rPr>
          <w:rFonts w:ascii="Times New Roman" w:hAnsi="Times New Roman" w:cs="Times New Roman"/>
          <w:sz w:val="28"/>
          <w:szCs w:val="28"/>
        </w:rPr>
        <w:t xml:space="preserve"> </w:t>
      </w:r>
      <w:r w:rsidR="00313245">
        <w:rPr>
          <w:rFonts w:ascii="Times New Roman" w:hAnsi="Times New Roman" w:cs="Times New Roman"/>
          <w:sz w:val="28"/>
          <w:szCs w:val="28"/>
        </w:rPr>
        <w:t>биты</w:t>
      </w:r>
      <w:r w:rsidR="00313245" w:rsidRPr="00FA789E">
        <w:rPr>
          <w:rFonts w:ascii="Times New Roman" w:hAnsi="Times New Roman" w:cs="Times New Roman"/>
          <w:sz w:val="28"/>
          <w:szCs w:val="28"/>
        </w:rPr>
        <w:t>: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PROMIS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EN</w:t>
      </w:r>
      <w:r w:rsidR="00313245" w:rsidRPr="00FA789E">
        <w:rPr>
          <w:rFonts w:ascii="Times New Roman" w:hAnsi="Times New Roman" w:cs="Times New Roman"/>
          <w:sz w:val="28"/>
          <w:szCs w:val="28"/>
        </w:rPr>
        <w:t>»,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NO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LGTH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="00313245" w:rsidRPr="00FA789E">
        <w:rPr>
          <w:rFonts w:ascii="Times New Roman" w:hAnsi="Times New Roman" w:cs="Times New Roman"/>
          <w:sz w:val="28"/>
          <w:szCs w:val="28"/>
        </w:rPr>
        <w:t>», «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DISABLE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313245">
        <w:rPr>
          <w:rFonts w:ascii="Times New Roman" w:hAnsi="Times New Roman" w:cs="Times New Roman"/>
          <w:sz w:val="28"/>
          <w:szCs w:val="28"/>
          <w:lang w:val="en-US"/>
        </w:rPr>
        <w:t>READ</w:t>
      </w:r>
      <w:r w:rsidR="00313245" w:rsidRPr="00FA789E">
        <w:rPr>
          <w:rFonts w:ascii="Times New Roman" w:hAnsi="Times New Roman" w:cs="Times New Roman"/>
          <w:sz w:val="28"/>
          <w:szCs w:val="28"/>
        </w:rPr>
        <w:t>_</w:t>
      </w:r>
      <w:r w:rsidR="00313245" w:rsidRPr="00FA789E">
        <w:rPr>
          <w:rFonts w:ascii="Times New Roman" w:hAnsi="Times New Roman" w:cs="Times New Roman"/>
          <w:sz w:val="28"/>
          <w:szCs w:val="28"/>
          <w:lang w:val="en-US"/>
        </w:rPr>
        <w:t>TIMEOUT</w:t>
      </w:r>
      <w:r w:rsidR="00313245" w:rsidRPr="00FA789E">
        <w:rPr>
          <w:rFonts w:ascii="Times New Roman" w:hAnsi="Times New Roman" w:cs="Times New Roman"/>
          <w:sz w:val="28"/>
          <w:szCs w:val="28"/>
        </w:rPr>
        <w:t>».</w:t>
      </w:r>
    </w:p>
    <w:p w14:paraId="7D03FE6D" w14:textId="77777777" w:rsidR="0055195A" w:rsidRPr="00FA789E" w:rsidRDefault="0055195A" w:rsidP="003E19C1">
      <w:pPr>
        <w:rPr>
          <w:rFonts w:ascii="Times New Roman" w:hAnsi="Times New Roman" w:cs="Times New Roman"/>
          <w:sz w:val="28"/>
          <w:szCs w:val="28"/>
        </w:rPr>
      </w:pPr>
    </w:p>
    <w:p w14:paraId="038AB086" w14:textId="77777777" w:rsidR="00A43028" w:rsidRPr="003E19C1" w:rsidRDefault="00A43028" w:rsidP="00E54C1D">
      <w:pPr>
        <w:rPr>
          <w:rFonts w:ascii="Times New Roman" w:hAnsi="Times New Roman" w:cs="Times New Roman"/>
          <w:sz w:val="28"/>
          <w:szCs w:val="28"/>
        </w:rPr>
      </w:pPr>
      <w:r w:rsidRPr="003E19C1">
        <w:rPr>
          <w:rFonts w:ascii="Times New Roman" w:hAnsi="Times New Roman" w:cs="Times New Roman"/>
          <w:sz w:val="28"/>
          <w:szCs w:val="28"/>
        </w:rPr>
        <w:t xml:space="preserve">6.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Пример</w:t>
      </w:r>
      <w:r w:rsidRPr="003E19C1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A43028">
        <w:rPr>
          <w:rFonts w:ascii="Times New Roman" w:hAnsi="Times New Roman" w:cs="Times New Roman"/>
          <w:sz w:val="28"/>
          <w:szCs w:val="28"/>
          <w:highlight w:val="yellow"/>
        </w:rPr>
        <w:t>работы</w:t>
      </w:r>
      <w:r w:rsidRPr="003E19C1">
        <w:rPr>
          <w:rFonts w:ascii="Times New Roman" w:hAnsi="Times New Roman" w:cs="Times New Roman"/>
          <w:sz w:val="28"/>
          <w:szCs w:val="28"/>
        </w:rPr>
        <w:t xml:space="preserve">: </w:t>
      </w:r>
    </w:p>
    <w:sectPr w:rsidR="00A43028" w:rsidRPr="003E19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C63"/>
    <w:multiLevelType w:val="hybridMultilevel"/>
    <w:tmpl w:val="23827488"/>
    <w:lvl w:ilvl="0" w:tplc="24366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0564E4"/>
    <w:multiLevelType w:val="multilevel"/>
    <w:tmpl w:val="94806F3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07335F5"/>
    <w:multiLevelType w:val="multilevel"/>
    <w:tmpl w:val="57B8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A098B"/>
    <w:multiLevelType w:val="hybridMultilevel"/>
    <w:tmpl w:val="F0A211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860FA"/>
    <w:multiLevelType w:val="multilevel"/>
    <w:tmpl w:val="56F43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C60469"/>
    <w:multiLevelType w:val="hybridMultilevel"/>
    <w:tmpl w:val="D8C24532"/>
    <w:lvl w:ilvl="0" w:tplc="9EACB728">
      <w:start w:val="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E5F60FA"/>
    <w:multiLevelType w:val="hybridMultilevel"/>
    <w:tmpl w:val="59709272"/>
    <w:lvl w:ilvl="0" w:tplc="5DB8E8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9A1E7B"/>
    <w:multiLevelType w:val="hybridMultilevel"/>
    <w:tmpl w:val="8AE4C608"/>
    <w:lvl w:ilvl="0" w:tplc="94EC9300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FB340A"/>
    <w:multiLevelType w:val="hybridMultilevel"/>
    <w:tmpl w:val="994EADF6"/>
    <w:lvl w:ilvl="0" w:tplc="A28AFBB2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3855C9"/>
    <w:multiLevelType w:val="hybridMultilevel"/>
    <w:tmpl w:val="5D805852"/>
    <w:lvl w:ilvl="0" w:tplc="6AB62CBA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192176"/>
    <w:multiLevelType w:val="hybridMultilevel"/>
    <w:tmpl w:val="30DA9352"/>
    <w:lvl w:ilvl="0" w:tplc="8A3A667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A717EB"/>
    <w:multiLevelType w:val="hybridMultilevel"/>
    <w:tmpl w:val="59849B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82581E"/>
    <w:multiLevelType w:val="hybridMultilevel"/>
    <w:tmpl w:val="CC52FA98"/>
    <w:lvl w:ilvl="0" w:tplc="2D3CCEDE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D4368F"/>
    <w:multiLevelType w:val="hybridMultilevel"/>
    <w:tmpl w:val="0EDEB2FA"/>
    <w:lvl w:ilvl="0" w:tplc="9EACB728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1"/>
  </w:num>
  <w:num w:numId="4">
    <w:abstractNumId w:val="7"/>
  </w:num>
  <w:num w:numId="5">
    <w:abstractNumId w:val="4"/>
  </w:num>
  <w:num w:numId="6">
    <w:abstractNumId w:val="12"/>
  </w:num>
  <w:num w:numId="7">
    <w:abstractNumId w:val="2"/>
  </w:num>
  <w:num w:numId="8">
    <w:abstractNumId w:val="10"/>
  </w:num>
  <w:num w:numId="9">
    <w:abstractNumId w:val="13"/>
  </w:num>
  <w:num w:numId="10">
    <w:abstractNumId w:val="1"/>
  </w:num>
  <w:num w:numId="11">
    <w:abstractNumId w:val="5"/>
  </w:num>
  <w:num w:numId="12">
    <w:abstractNumId w:val="8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7AA7"/>
    <w:rsid w:val="00002099"/>
    <w:rsid w:val="00021DAB"/>
    <w:rsid w:val="00026468"/>
    <w:rsid w:val="00093A0A"/>
    <w:rsid w:val="000A0359"/>
    <w:rsid w:val="00123ECC"/>
    <w:rsid w:val="00130B46"/>
    <w:rsid w:val="00157790"/>
    <w:rsid w:val="00170DBB"/>
    <w:rsid w:val="001B5E91"/>
    <w:rsid w:val="001C4829"/>
    <w:rsid w:val="001F3DAF"/>
    <w:rsid w:val="0021570A"/>
    <w:rsid w:val="0023395C"/>
    <w:rsid w:val="00234F61"/>
    <w:rsid w:val="0023683A"/>
    <w:rsid w:val="002473CB"/>
    <w:rsid w:val="00247AA7"/>
    <w:rsid w:val="00267EAA"/>
    <w:rsid w:val="002803F9"/>
    <w:rsid w:val="002A32F1"/>
    <w:rsid w:val="002A646A"/>
    <w:rsid w:val="002C0788"/>
    <w:rsid w:val="002D336B"/>
    <w:rsid w:val="002E2EDA"/>
    <w:rsid w:val="00313245"/>
    <w:rsid w:val="00351312"/>
    <w:rsid w:val="003572EB"/>
    <w:rsid w:val="003720AC"/>
    <w:rsid w:val="00377662"/>
    <w:rsid w:val="003A51B7"/>
    <w:rsid w:val="003C36FA"/>
    <w:rsid w:val="003D5985"/>
    <w:rsid w:val="003E06E5"/>
    <w:rsid w:val="003E10C2"/>
    <w:rsid w:val="003E19C1"/>
    <w:rsid w:val="0041076C"/>
    <w:rsid w:val="0041705B"/>
    <w:rsid w:val="00445C55"/>
    <w:rsid w:val="00460CA1"/>
    <w:rsid w:val="004737C4"/>
    <w:rsid w:val="00477E09"/>
    <w:rsid w:val="004800FD"/>
    <w:rsid w:val="004B71B5"/>
    <w:rsid w:val="004F293A"/>
    <w:rsid w:val="004F4758"/>
    <w:rsid w:val="005007A4"/>
    <w:rsid w:val="00506BBC"/>
    <w:rsid w:val="005075BF"/>
    <w:rsid w:val="005324F4"/>
    <w:rsid w:val="0055195A"/>
    <w:rsid w:val="00607DB3"/>
    <w:rsid w:val="00641CFC"/>
    <w:rsid w:val="00656AA0"/>
    <w:rsid w:val="006637E2"/>
    <w:rsid w:val="00674FA1"/>
    <w:rsid w:val="006759E9"/>
    <w:rsid w:val="006B7FA1"/>
    <w:rsid w:val="006C52BF"/>
    <w:rsid w:val="006D0A44"/>
    <w:rsid w:val="006D3780"/>
    <w:rsid w:val="00710168"/>
    <w:rsid w:val="00723057"/>
    <w:rsid w:val="00732DE2"/>
    <w:rsid w:val="00732DE6"/>
    <w:rsid w:val="0073335C"/>
    <w:rsid w:val="00734305"/>
    <w:rsid w:val="007661B4"/>
    <w:rsid w:val="007B5078"/>
    <w:rsid w:val="007C194E"/>
    <w:rsid w:val="007C367D"/>
    <w:rsid w:val="007F5424"/>
    <w:rsid w:val="007F7C33"/>
    <w:rsid w:val="008212A5"/>
    <w:rsid w:val="008338A3"/>
    <w:rsid w:val="00886732"/>
    <w:rsid w:val="00896F69"/>
    <w:rsid w:val="008A0653"/>
    <w:rsid w:val="008C6ED6"/>
    <w:rsid w:val="008D0295"/>
    <w:rsid w:val="008E5A3A"/>
    <w:rsid w:val="00901D61"/>
    <w:rsid w:val="00984CEC"/>
    <w:rsid w:val="009C17AC"/>
    <w:rsid w:val="009C3A5A"/>
    <w:rsid w:val="009C5645"/>
    <w:rsid w:val="009E0655"/>
    <w:rsid w:val="009E2187"/>
    <w:rsid w:val="00A07EAF"/>
    <w:rsid w:val="00A36F13"/>
    <w:rsid w:val="00A43028"/>
    <w:rsid w:val="00A54B39"/>
    <w:rsid w:val="00AA3266"/>
    <w:rsid w:val="00AA550E"/>
    <w:rsid w:val="00AB4ED6"/>
    <w:rsid w:val="00AF690A"/>
    <w:rsid w:val="00B023A2"/>
    <w:rsid w:val="00B14242"/>
    <w:rsid w:val="00B16436"/>
    <w:rsid w:val="00B26E32"/>
    <w:rsid w:val="00B36C6C"/>
    <w:rsid w:val="00B44533"/>
    <w:rsid w:val="00B74545"/>
    <w:rsid w:val="00BE5922"/>
    <w:rsid w:val="00C1588D"/>
    <w:rsid w:val="00C514F3"/>
    <w:rsid w:val="00C61165"/>
    <w:rsid w:val="00C921F1"/>
    <w:rsid w:val="00C954DA"/>
    <w:rsid w:val="00CC5AF3"/>
    <w:rsid w:val="00D06618"/>
    <w:rsid w:val="00D44F60"/>
    <w:rsid w:val="00D64DC9"/>
    <w:rsid w:val="00D67563"/>
    <w:rsid w:val="00D76CAA"/>
    <w:rsid w:val="00D90EB5"/>
    <w:rsid w:val="00DE173A"/>
    <w:rsid w:val="00E025B6"/>
    <w:rsid w:val="00E0610B"/>
    <w:rsid w:val="00E23D7A"/>
    <w:rsid w:val="00E43A7E"/>
    <w:rsid w:val="00E473B4"/>
    <w:rsid w:val="00E54C1D"/>
    <w:rsid w:val="00E60F6B"/>
    <w:rsid w:val="00E646F7"/>
    <w:rsid w:val="00E73D9B"/>
    <w:rsid w:val="00E74C0A"/>
    <w:rsid w:val="00E76779"/>
    <w:rsid w:val="00E81CDF"/>
    <w:rsid w:val="00EB16C6"/>
    <w:rsid w:val="00EE2671"/>
    <w:rsid w:val="00F01C71"/>
    <w:rsid w:val="00F16456"/>
    <w:rsid w:val="00F17EE6"/>
    <w:rsid w:val="00F233F7"/>
    <w:rsid w:val="00F24981"/>
    <w:rsid w:val="00F53936"/>
    <w:rsid w:val="00F71462"/>
    <w:rsid w:val="00F81093"/>
    <w:rsid w:val="00F947F6"/>
    <w:rsid w:val="00FA789E"/>
    <w:rsid w:val="00FB3F7E"/>
    <w:rsid w:val="00FE306A"/>
    <w:rsid w:val="00FF0CC8"/>
    <w:rsid w:val="00FF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F322D3"/>
  <w15:chartTrackingRefBased/>
  <w15:docId w15:val="{59F4C6BE-7F8D-419E-ABF1-CF41CF972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646A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3E1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5">
    <w:name w:val="Table Grid"/>
    <w:basedOn w:val="a1"/>
    <w:uiPriority w:val="39"/>
    <w:rsid w:val="00E54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A36F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0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70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57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7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8</Pages>
  <Words>1479</Words>
  <Characters>8435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Любовь Маркова</cp:lastModifiedBy>
  <cp:revision>121</cp:revision>
  <dcterms:created xsi:type="dcterms:W3CDTF">2021-07-21T17:22:00Z</dcterms:created>
  <dcterms:modified xsi:type="dcterms:W3CDTF">2021-12-22T12:07:00Z</dcterms:modified>
</cp:coreProperties>
</file>