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 xml:space="preserve">Режим работы: только 1000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Mbps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54DA">
        <w:rPr>
          <w:rFonts w:ascii="Times New Roman" w:hAnsi="Times New Roman" w:cs="Times New Roman"/>
          <w:sz w:val="28"/>
          <w:szCs w:val="28"/>
        </w:rPr>
        <w:t>duplex</w:t>
      </w:r>
      <w:proofErr w:type="spellEnd"/>
      <w:r w:rsidRPr="00C954DA">
        <w:rPr>
          <w:rFonts w:ascii="Times New Roman" w:hAnsi="Times New Roman" w:cs="Times New Roman"/>
          <w:sz w:val="28"/>
          <w:szCs w:val="28"/>
        </w:rPr>
        <w:t>.</w:t>
      </w:r>
    </w:p>
    <w:p w14:paraId="16750876" w14:textId="6E45F0A1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упаковывает выше переданные данные в пакет, или может оправлять пустые пакеты, с заданными </w:t>
      </w:r>
      <w:r w:rsidR="00674FA1">
        <w:rPr>
          <w:rFonts w:ascii="Times New Roman" w:hAnsi="Times New Roman" w:cs="Times New Roman"/>
          <w:sz w:val="28"/>
          <w:szCs w:val="28"/>
        </w:rPr>
        <w:t>параметрами</w:t>
      </w:r>
      <w:r w:rsidR="00B44533" w:rsidRPr="00B44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Параметры задаются через менеджер.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</w:t>
      </w:r>
      <w:proofErr w:type="spellStart"/>
      <w:r w:rsidRPr="00234F61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BE5922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532A0BE3" w:rsidR="008338A3" w:rsidRPr="007F7C3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>Работает в режиме</w:t>
      </w:r>
      <w:r w:rsidR="008338A3" w:rsidRPr="008338A3">
        <w:t xml:space="preserve"> </w:t>
      </w:r>
      <w:r w:rsidR="007F7C33">
        <w:t>«</w:t>
      </w:r>
      <w:r w:rsidR="007F7C33" w:rsidRPr="007F7C33">
        <w:rPr>
          <w:rFonts w:ascii="Times New Roman" w:hAnsi="Times New Roman" w:cs="Times New Roman"/>
          <w:sz w:val="28"/>
          <w:szCs w:val="28"/>
        </w:rPr>
        <w:t xml:space="preserve">Store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7C33" w:rsidRPr="007F7C33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="007F7C33" w:rsidRPr="007F7C33">
        <w:rPr>
          <w:rFonts w:ascii="Times New Roman" w:hAnsi="Times New Roman" w:cs="Times New Roman"/>
          <w:sz w:val="28"/>
          <w:szCs w:val="28"/>
        </w:rPr>
        <w:t xml:space="preserve">» </w:t>
      </w:r>
      <w:r w:rsidR="007F7C33">
        <w:rPr>
          <w:rFonts w:ascii="Times New Roman" w:hAnsi="Times New Roman" w:cs="Times New Roman"/>
          <w:sz w:val="28"/>
          <w:szCs w:val="28"/>
        </w:rPr>
        <w:t>(режим сохранения и пересылки) передача начинается после получения полного пакета.</w:t>
      </w:r>
    </w:p>
    <w:p w14:paraId="74142CBC" w14:textId="54AD1B76" w:rsidR="003E10C2" w:rsidRP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06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50"/>
        <w:gridCol w:w="6015"/>
      </w:tblGrid>
      <w:tr w:rsidR="003E10C2" w:rsidRPr="003E10C2" w14:paraId="5CC58ACB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  <w:hideMark/>
          </w:tcPr>
          <w:p w14:paraId="45050C07" w14:textId="77777777" w:rsidR="003E10C2" w:rsidRPr="003E10C2" w:rsidRDefault="003E10C2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Рис.2</w:t>
            </w: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6015" w:type="dxa"/>
            <w:vAlign w:val="center"/>
            <w:hideMark/>
          </w:tcPr>
          <w:p w14:paraId="6DAB3963" w14:textId="2D186698" w:rsidR="003E10C2" w:rsidRPr="003E10C2" w:rsidRDefault="003E10C2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1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Кадр Gigabit Ethernet </w:t>
            </w:r>
          </w:p>
        </w:tc>
      </w:tr>
      <w:tr w:rsidR="00E54C1D" w:rsidRPr="003E10C2" w14:paraId="7F42CE34" w14:textId="77777777" w:rsidTr="003E10C2">
        <w:trPr>
          <w:tblCellSpacing w:w="0" w:type="dxa"/>
          <w:jc w:val="center"/>
        </w:trPr>
        <w:tc>
          <w:tcPr>
            <w:tcW w:w="1050" w:type="dxa"/>
            <w:vAlign w:val="center"/>
          </w:tcPr>
          <w:p w14:paraId="216A6317" w14:textId="77777777" w:rsidR="00E54C1D" w:rsidRDefault="00E54C1D" w:rsidP="003E10C2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6015" w:type="dxa"/>
            <w:vAlign w:val="center"/>
          </w:tcPr>
          <w:p w14:paraId="09683EED" w14:textId="77777777" w:rsidR="00E54C1D" w:rsidRPr="003E10C2" w:rsidRDefault="00E54C1D" w:rsidP="003E1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</w:tr>
    </w:tbl>
    <w:p w14:paraId="40EDA55D" w14:textId="77777777" w:rsidR="003E10C2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54C1D">
        <w:rPr>
          <w:rFonts w:ascii="Times New Roman" w:hAnsi="Times New Roman" w:cs="Times New Roman"/>
          <w:sz w:val="28"/>
          <w:szCs w:val="28"/>
          <w:highlight w:val="yellow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EDC004" w14:textId="77777777" w:rsidR="00E54C1D" w:rsidRPr="00351312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Gen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pack</w:t>
      </w:r>
      <w:r w:rsidRPr="00351312">
        <w:rPr>
          <w:rFonts w:ascii="Times New Roman" w:hAnsi="Times New Roman" w:cs="Times New Roman"/>
          <w:sz w:val="28"/>
          <w:szCs w:val="28"/>
          <w:highlight w:val="yellow"/>
        </w:rPr>
        <w:t>_</w:t>
      </w:r>
      <w:r w:rsidRPr="00E54C1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4C1D" w14:paraId="43E116B1" w14:textId="77777777" w:rsidTr="00E54C1D">
        <w:tc>
          <w:tcPr>
            <w:tcW w:w="2336" w:type="dxa"/>
          </w:tcPr>
          <w:p w14:paraId="76EC547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2336" w:type="dxa"/>
          </w:tcPr>
          <w:p w14:paraId="6371FCC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2336" w:type="dxa"/>
          </w:tcPr>
          <w:p w14:paraId="26FB2F24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337" w:type="dxa"/>
          </w:tcPr>
          <w:p w14:paraId="0D4C518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E54C1D">
        <w:tc>
          <w:tcPr>
            <w:tcW w:w="2336" w:type="dxa"/>
          </w:tcPr>
          <w:p w14:paraId="2D304BEF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0DDDC2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A5487B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7E71108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178A94BB" w14:textId="77777777" w:rsidTr="00E54C1D">
        <w:tc>
          <w:tcPr>
            <w:tcW w:w="2336" w:type="dxa"/>
          </w:tcPr>
          <w:p w14:paraId="1FAC0A1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260B143B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213DE0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F3A3832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72487FFC" w14:textId="77777777" w:rsidTr="00E54C1D">
        <w:tc>
          <w:tcPr>
            <w:tcW w:w="2336" w:type="dxa"/>
          </w:tcPr>
          <w:p w14:paraId="3A78971C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F49EA75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B469D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14C2C3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262D01E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74545">
        <w:rPr>
          <w:rFonts w:ascii="Times New Roman" w:hAnsi="Times New Roman" w:cs="Times New Roman"/>
          <w:sz w:val="28"/>
          <w:szCs w:val="28"/>
          <w:highlight w:val="yellow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4C1D" w14:paraId="48E15E40" w14:textId="77777777" w:rsidTr="00E54C1D">
        <w:tc>
          <w:tcPr>
            <w:tcW w:w="3115" w:type="dxa"/>
          </w:tcPr>
          <w:p w14:paraId="6C096E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115" w:type="dxa"/>
          </w:tcPr>
          <w:p w14:paraId="40E18A01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115" w:type="dxa"/>
          </w:tcPr>
          <w:p w14:paraId="2778304A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3F22F18F" w14:textId="77777777" w:rsidTr="00E54C1D">
        <w:tc>
          <w:tcPr>
            <w:tcW w:w="3115" w:type="dxa"/>
          </w:tcPr>
          <w:p w14:paraId="08E98F2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3256CB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DC95086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4C1D" w14:paraId="45403FB1" w14:textId="77777777" w:rsidTr="00E54C1D">
        <w:tc>
          <w:tcPr>
            <w:tcW w:w="3115" w:type="dxa"/>
          </w:tcPr>
          <w:p w14:paraId="3A99D35E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A4E7D83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031E58D" w14:textId="77777777" w:rsidR="00E54C1D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D851AD" w14:textId="77777777" w:rsidR="00E54C1D" w:rsidRP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4E5C5A87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100МГц.</w:t>
      </w:r>
    </w:p>
    <w:p w14:paraId="44CF290D" w14:textId="3EB58114" w:rsid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за условность, что за 1 сек передается 1Гб то за один такт будет передано 10 бит. Скорость передачи будет ограничиваться временем простоя кратным 1 Мб/с.</w:t>
      </w:r>
      <w:r w:rsidR="00157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25AD30" w14:textId="275A35AE" w:rsidR="00157790" w:rsidRDefault="0015779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генератора разделено на интервалы работы и простоя (рис 1), кратные 800 (рис 2).</w:t>
      </w:r>
      <w:r w:rsidR="001C4829">
        <w:rPr>
          <w:rFonts w:ascii="Times New Roman" w:hAnsi="Times New Roman" w:cs="Times New Roman"/>
          <w:sz w:val="28"/>
          <w:szCs w:val="28"/>
        </w:rPr>
        <w:t xml:space="preserve"> </w:t>
      </w:r>
      <w:r w:rsidR="00984CEC">
        <w:rPr>
          <w:rFonts w:ascii="Times New Roman" w:hAnsi="Times New Roman" w:cs="Times New Roman"/>
          <w:sz w:val="28"/>
          <w:szCs w:val="28"/>
        </w:rPr>
        <w:t>На протяжении всего времени работы, после условной интеграции процесса, выходит необходимая скорость.</w:t>
      </w:r>
    </w:p>
    <w:p w14:paraId="0AA88748" w14:textId="41FBDC44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FF903" wp14:editId="79DA2CF6">
            <wp:extent cx="4060048" cy="12832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08" cy="129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7EC565EA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 условно за 1 сек.</w:t>
      </w:r>
    </w:p>
    <w:p w14:paraId="27D64F0F" w14:textId="4E3C7B1B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C6892" wp14:editId="1FC47155">
            <wp:extent cx="4387594" cy="24662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45" cy="24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A19D" w14:textId="3D14E956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1C4829">
        <w:rPr>
          <w:rFonts w:ascii="Times New Roman" w:hAnsi="Times New Roman" w:cs="Times New Roman"/>
          <w:sz w:val="28"/>
          <w:szCs w:val="28"/>
        </w:rPr>
        <w:t>. Пример интервала.</w:t>
      </w:r>
    </w:p>
    <w:p w14:paraId="70A71235" w14:textId="54047AB5" w:rsidR="00157790" w:rsidRDefault="001C4829" w:rsidP="00157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="00DE173A">
        <w:rPr>
          <w:rFonts w:ascii="Times New Roman" w:hAnsi="Times New Roman" w:cs="Times New Roman"/>
          <w:sz w:val="28"/>
          <w:szCs w:val="28"/>
        </w:rPr>
        <w:t>задержки,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73A">
        <w:rPr>
          <w:rFonts w:ascii="Times New Roman" w:hAnsi="Times New Roman" w:cs="Times New Roman"/>
          <w:sz w:val="28"/>
          <w:szCs w:val="28"/>
        </w:rPr>
        <w:t>в одном интервале, равно 1/800 Мб/с те 125 тактов.</w:t>
      </w:r>
      <w:r w:rsidR="00984C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44D8A" w14:textId="3F33B5EE" w:rsidR="00984CEC" w:rsidRDefault="00984CEC" w:rsidP="001577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 реализация. Один счетчик 17 разрядный. Сначала считает время задержки до заданно числа равное (1Гб/с – скорость работы). Потом считает время работы.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proofErr w:type="spellEnd"/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 xml:space="preserve">Примерная реализация случайных чисел, что насчитывает счетчик №2. Вариант </w:t>
      </w:r>
      <w:r w:rsidR="00F17EE6">
        <w:rPr>
          <w:rFonts w:ascii="Times New Roman" w:hAnsi="Times New Roman" w:cs="Times New Roman"/>
          <w:sz w:val="28"/>
          <w:szCs w:val="28"/>
        </w:rPr>
        <w:t>2</w:t>
      </w:r>
      <w:r w:rsidR="00F17EE6">
        <w:rPr>
          <w:rFonts w:ascii="Times New Roman" w:hAnsi="Times New Roman" w:cs="Times New Roman"/>
          <w:sz w:val="28"/>
          <w:szCs w:val="28"/>
        </w:rPr>
        <w:t>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модулю 32 в диапазоне (0 до 32) + 2) 8 чисел </w:t>
      </w:r>
      <w:r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</w:rPr>
        <w:t xml:space="preserve">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FD95E13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 xml:space="preserve">Генератор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59E3E10D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>
        <w:rPr>
          <w:rFonts w:ascii="Times New Roman" w:hAnsi="Times New Roman" w:cs="Times New Roman"/>
          <w:sz w:val="28"/>
          <w:szCs w:val="28"/>
        </w:rPr>
        <w:t xml:space="preserve">портового ядра с буфером.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1285EB7C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956F323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MAC: Use internal FIFO.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7BA34B1" w14:textId="275C8E99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6F8A386B" w14:textId="24D754E2" w:rsidR="00C1588D" w:rsidRPr="003C36FA" w:rsidRDefault="00C1588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588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FIFO options: width – 32 bits, depth T/R 2048x32 bits.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3E2728" w14:textId="0B11E594" w:rsidR="003E19C1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5645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9C5645">
        <w:rPr>
          <w:rFonts w:ascii="Times New Roman" w:hAnsi="Times New Roman" w:cs="Times New Roman"/>
          <w:sz w:val="28"/>
          <w:szCs w:val="28"/>
        </w:rPr>
        <w:t xml:space="preserve">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10E801F8" w:rsidR="003E19C1" w:rsidRDefault="003E19C1" w:rsidP="003E19C1">
      <w:pPr>
        <w:rPr>
          <w:rFonts w:ascii="Times New Roman" w:hAnsi="Times New Roman" w:cs="Times New Roman"/>
          <w:sz w:val="28"/>
          <w:szCs w:val="28"/>
        </w:rPr>
      </w:pPr>
      <w:r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proofErr w:type="spellEnd"/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6"/>
        <w:gridCol w:w="3612"/>
        <w:gridCol w:w="2987"/>
      </w:tblGrid>
      <w:tr w:rsidR="00CC5AF3" w14:paraId="7D2C7886" w14:textId="77777777" w:rsidTr="00CC5AF3">
        <w:tc>
          <w:tcPr>
            <w:tcW w:w="2746" w:type="dxa"/>
          </w:tcPr>
          <w:p w14:paraId="333361F4" w14:textId="36290B8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Dword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offset</w:t>
            </w:r>
          </w:p>
        </w:tc>
        <w:tc>
          <w:tcPr>
            <w:tcW w:w="3612" w:type="dxa"/>
          </w:tcPr>
          <w:p w14:paraId="5541AADA" w14:textId="1971A9D7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87" w:type="dxa"/>
          </w:tcPr>
          <w:p w14:paraId="53444589" w14:textId="265D59FA" w:rsidR="00CC5AF3" w:rsidRP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value</w:t>
            </w:r>
          </w:p>
        </w:tc>
      </w:tr>
      <w:tr w:rsidR="00CC5AF3" w14:paraId="5AFC07D5" w14:textId="77777777" w:rsidTr="00CC5AF3">
        <w:tc>
          <w:tcPr>
            <w:tcW w:w="2746" w:type="dxa"/>
          </w:tcPr>
          <w:p w14:paraId="55C86FCB" w14:textId="4111E515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0х07</w:t>
            </w:r>
          </w:p>
        </w:tc>
        <w:tc>
          <w:tcPr>
            <w:tcW w:w="3612" w:type="dxa"/>
          </w:tcPr>
          <w:p w14:paraId="4C0A3120" w14:textId="22E4C8C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3E0B850D" w14:textId="3789EB5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756F749C" w14:textId="77777777" w:rsidTr="00CC5AF3">
        <w:tc>
          <w:tcPr>
            <w:tcW w:w="2746" w:type="dxa"/>
          </w:tcPr>
          <w:p w14:paraId="0A631011" w14:textId="28B5D1C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0х08</w:t>
            </w:r>
          </w:p>
        </w:tc>
        <w:tc>
          <w:tcPr>
            <w:tcW w:w="3612" w:type="dxa"/>
          </w:tcPr>
          <w:p w14:paraId="11C5547E" w14:textId="32A2C03E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rx_section_full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A471EA5" w14:textId="4116405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5AF3" w14:paraId="14C81E64" w14:textId="77777777" w:rsidTr="00CC5AF3">
        <w:tc>
          <w:tcPr>
            <w:tcW w:w="2746" w:type="dxa"/>
          </w:tcPr>
          <w:p w14:paraId="6CE393DF" w14:textId="1204861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0х09</w:t>
            </w:r>
          </w:p>
        </w:tc>
        <w:tc>
          <w:tcPr>
            <w:tcW w:w="3612" w:type="dxa"/>
          </w:tcPr>
          <w:p w14:paraId="4FD96840" w14:textId="380379AD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62814886" w14:textId="35E4DD70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2032</w:t>
            </w:r>
          </w:p>
        </w:tc>
      </w:tr>
      <w:tr w:rsidR="00CC5AF3" w14:paraId="3599797D" w14:textId="77777777" w:rsidTr="00CC5AF3">
        <w:tc>
          <w:tcPr>
            <w:tcW w:w="2746" w:type="dxa"/>
          </w:tcPr>
          <w:p w14:paraId="0E7C548F" w14:textId="0E743D0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0х0А</w:t>
            </w:r>
          </w:p>
        </w:tc>
        <w:tc>
          <w:tcPr>
            <w:tcW w:w="3612" w:type="dxa"/>
          </w:tcPr>
          <w:p w14:paraId="5C429068" w14:textId="0BDB3EA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tx_section_full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00AADAD3" w14:textId="1BC4FCD9" w:rsidR="00CC5AF3" w:rsidRDefault="00F16456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C5AF3" w14:paraId="71FCE7AA" w14:textId="77777777" w:rsidTr="00CC5AF3">
        <w:tc>
          <w:tcPr>
            <w:tcW w:w="2746" w:type="dxa"/>
          </w:tcPr>
          <w:p w14:paraId="5C53208C" w14:textId="6CD77E82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612" w:type="dxa"/>
          </w:tcPr>
          <w:p w14:paraId="5BD68A06" w14:textId="1E38F8F4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87" w:type="dxa"/>
          </w:tcPr>
          <w:p w14:paraId="5079F6C6" w14:textId="548DE4E9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44F4A0BC" w14:textId="77777777" w:rsidTr="00CC5AF3">
        <w:tc>
          <w:tcPr>
            <w:tcW w:w="2746" w:type="dxa"/>
          </w:tcPr>
          <w:p w14:paraId="370491C1" w14:textId="7A8B3A4E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0x0C</w:t>
            </w:r>
          </w:p>
        </w:tc>
        <w:tc>
          <w:tcPr>
            <w:tcW w:w="3612" w:type="dxa"/>
          </w:tcPr>
          <w:p w14:paraId="0E504784" w14:textId="1EBC32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rx_almost_full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38D45604" w14:textId="62939BC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25670D41" w14:textId="77777777" w:rsidTr="00CC5AF3">
        <w:tc>
          <w:tcPr>
            <w:tcW w:w="2746" w:type="dxa"/>
          </w:tcPr>
          <w:p w14:paraId="6A6A6CE6" w14:textId="63815F93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0x0D</w:t>
            </w:r>
          </w:p>
        </w:tc>
        <w:tc>
          <w:tcPr>
            <w:tcW w:w="3612" w:type="dxa"/>
          </w:tcPr>
          <w:p w14:paraId="77C7187F" w14:textId="7B074798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tx_almost_empty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2C03B5ED" w14:textId="53CC1907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5AF3" w14:paraId="56D26682" w14:textId="77777777" w:rsidTr="00CC5AF3">
        <w:tc>
          <w:tcPr>
            <w:tcW w:w="2746" w:type="dxa"/>
          </w:tcPr>
          <w:p w14:paraId="3AB32745" w14:textId="29518CE8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0x0E</w:t>
            </w:r>
          </w:p>
        </w:tc>
        <w:tc>
          <w:tcPr>
            <w:tcW w:w="3612" w:type="dxa"/>
          </w:tcPr>
          <w:p w14:paraId="7D744D60" w14:textId="35CE21BE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tx_almost_full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1C9691D" w14:textId="0E52B42C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C5AF3" w14:paraId="20D2FB5A" w14:textId="77777777" w:rsidTr="00CC5AF3">
        <w:tc>
          <w:tcPr>
            <w:tcW w:w="2746" w:type="dxa"/>
          </w:tcPr>
          <w:p w14:paraId="55D7B479" w14:textId="05696990" w:rsidR="00CC5AF3" w:rsidRPr="0055195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0x17</w:t>
            </w:r>
          </w:p>
        </w:tc>
        <w:tc>
          <w:tcPr>
            <w:tcW w:w="3612" w:type="dxa"/>
          </w:tcPr>
          <w:p w14:paraId="6929A353" w14:textId="2801BDEA" w:rsidR="00CC5AF3" w:rsidRPr="00D76CAA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5195A">
              <w:rPr>
                <w:rFonts w:ascii="Times New Roman" w:hAnsi="Times New Roman" w:cs="Times New Roman"/>
                <w:sz w:val="28"/>
                <w:szCs w:val="28"/>
              </w:rPr>
              <w:t>tx_ipg_length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987" w:type="dxa"/>
          </w:tcPr>
          <w:p w14:paraId="7D6B84CF" w14:textId="681EB326" w:rsidR="00CC5AF3" w:rsidRDefault="00CC5AF3" w:rsidP="005519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</w:tbl>
    <w:p w14:paraId="7D03FE6D" w14:textId="77777777" w:rsidR="0055195A" w:rsidRPr="003E19C1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A0359"/>
    <w:rsid w:val="00130B46"/>
    <w:rsid w:val="00157790"/>
    <w:rsid w:val="001C4829"/>
    <w:rsid w:val="001F3DAF"/>
    <w:rsid w:val="00234F61"/>
    <w:rsid w:val="002473CB"/>
    <w:rsid w:val="00247AA7"/>
    <w:rsid w:val="00267EAA"/>
    <w:rsid w:val="002A646A"/>
    <w:rsid w:val="002C0788"/>
    <w:rsid w:val="002D336B"/>
    <w:rsid w:val="002E2EDA"/>
    <w:rsid w:val="00351312"/>
    <w:rsid w:val="003572EB"/>
    <w:rsid w:val="00377662"/>
    <w:rsid w:val="003C36FA"/>
    <w:rsid w:val="003E10C2"/>
    <w:rsid w:val="003E19C1"/>
    <w:rsid w:val="0041705B"/>
    <w:rsid w:val="00477E09"/>
    <w:rsid w:val="005007A4"/>
    <w:rsid w:val="00506BBC"/>
    <w:rsid w:val="0055195A"/>
    <w:rsid w:val="00656AA0"/>
    <w:rsid w:val="006637E2"/>
    <w:rsid w:val="00674FA1"/>
    <w:rsid w:val="006759E9"/>
    <w:rsid w:val="006B7FA1"/>
    <w:rsid w:val="006C52BF"/>
    <w:rsid w:val="006D3780"/>
    <w:rsid w:val="00723057"/>
    <w:rsid w:val="00732DE2"/>
    <w:rsid w:val="0073335C"/>
    <w:rsid w:val="007661B4"/>
    <w:rsid w:val="007C367D"/>
    <w:rsid w:val="007F5424"/>
    <w:rsid w:val="007F7C33"/>
    <w:rsid w:val="008338A3"/>
    <w:rsid w:val="00896F69"/>
    <w:rsid w:val="008A0653"/>
    <w:rsid w:val="008E5A3A"/>
    <w:rsid w:val="00984CEC"/>
    <w:rsid w:val="009C5645"/>
    <w:rsid w:val="009E0655"/>
    <w:rsid w:val="009E2187"/>
    <w:rsid w:val="00A36F13"/>
    <w:rsid w:val="00A43028"/>
    <w:rsid w:val="00AA3266"/>
    <w:rsid w:val="00AA550E"/>
    <w:rsid w:val="00AF690A"/>
    <w:rsid w:val="00B16436"/>
    <w:rsid w:val="00B44533"/>
    <w:rsid w:val="00B74545"/>
    <w:rsid w:val="00BE5922"/>
    <w:rsid w:val="00C1588D"/>
    <w:rsid w:val="00C61165"/>
    <w:rsid w:val="00C954DA"/>
    <w:rsid w:val="00CC5AF3"/>
    <w:rsid w:val="00D44F60"/>
    <w:rsid w:val="00D76CAA"/>
    <w:rsid w:val="00DE173A"/>
    <w:rsid w:val="00E0610B"/>
    <w:rsid w:val="00E54C1D"/>
    <w:rsid w:val="00E60F6B"/>
    <w:rsid w:val="00E73D9B"/>
    <w:rsid w:val="00E74C0A"/>
    <w:rsid w:val="00E76779"/>
    <w:rsid w:val="00F16456"/>
    <w:rsid w:val="00F17EE6"/>
    <w:rsid w:val="00F53936"/>
    <w:rsid w:val="00F71462"/>
    <w:rsid w:val="00F947F6"/>
    <w:rsid w:val="00FB3F7E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6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57</cp:revision>
  <dcterms:created xsi:type="dcterms:W3CDTF">2021-07-21T17:22:00Z</dcterms:created>
  <dcterms:modified xsi:type="dcterms:W3CDTF">2021-09-10T12:03:00Z</dcterms:modified>
</cp:coreProperties>
</file>