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2997" w14:textId="731B61E3" w:rsidR="004E396F" w:rsidRPr="002077DB" w:rsidRDefault="007804FC" w:rsidP="002077DB">
      <w:pPr>
        <w:jc w:val="center"/>
        <w:rPr>
          <w:b/>
        </w:rPr>
      </w:pPr>
      <w:r w:rsidRPr="002077DB">
        <w:rPr>
          <w:b/>
        </w:rPr>
        <w:t xml:space="preserve">Implementation of recommendations on combating antisemitism and discrimination against Roma in Ukraine: </w:t>
      </w:r>
      <w:r w:rsidR="00C35A89" w:rsidRPr="002077DB">
        <w:rPr>
          <w:b/>
        </w:rPr>
        <w:t xml:space="preserve">actions towards </w:t>
      </w:r>
      <w:r w:rsidRPr="002077DB">
        <w:rPr>
          <w:b/>
        </w:rPr>
        <w:t>media</w:t>
      </w:r>
      <w:r w:rsidR="00C35A89" w:rsidRPr="002077DB">
        <w:rPr>
          <w:b/>
        </w:rPr>
        <w:t xml:space="preserve">, communities </w:t>
      </w:r>
      <w:r w:rsidRPr="002077DB">
        <w:rPr>
          <w:b/>
        </w:rPr>
        <w:t>and civic society</w:t>
      </w:r>
    </w:p>
    <w:p w14:paraId="54C0A2FE" w14:textId="101BE27B" w:rsidR="007804FC" w:rsidRPr="002077DB" w:rsidRDefault="007804FC" w:rsidP="002077DB">
      <w:pPr>
        <w:jc w:val="center"/>
        <w:rPr>
          <w:b/>
        </w:rPr>
      </w:pPr>
      <w:r w:rsidRPr="002077DB">
        <w:rPr>
          <w:b/>
        </w:rPr>
        <w:t>Concept Note</w:t>
      </w:r>
    </w:p>
    <w:p w14:paraId="18CC5377" w14:textId="71AABA58" w:rsidR="007804FC" w:rsidRDefault="007804FC"/>
    <w:p w14:paraId="5AC63416" w14:textId="61D6BBA3" w:rsidR="009A3796" w:rsidRDefault="007804FC" w:rsidP="00FC54D4">
      <w:pPr>
        <w:jc w:val="both"/>
      </w:pPr>
      <w:r>
        <w:t xml:space="preserve">Taking into consideration rapid increasing of xenophobic and </w:t>
      </w:r>
      <w:proofErr w:type="spellStart"/>
      <w:r w:rsidR="00D324F4">
        <w:t>r</w:t>
      </w:r>
      <w:r>
        <w:t>om</w:t>
      </w:r>
      <w:r w:rsidR="00FC54D4">
        <w:t>a</w:t>
      </w:r>
      <w:r>
        <w:t>phobic</w:t>
      </w:r>
      <w:proofErr w:type="spellEnd"/>
      <w:r>
        <w:t xml:space="preserve"> </w:t>
      </w:r>
      <w:r w:rsidR="00FC54D4">
        <w:t xml:space="preserve">attitudes in Ukrainian society, including open calls to violence that ended up with </w:t>
      </w:r>
      <w:r w:rsidR="00FC54D4" w:rsidRPr="00FC54D4">
        <w:t>violent death</w:t>
      </w:r>
      <w:r w:rsidR="00FC54D4">
        <w:t xml:space="preserve"> of representative of Roma community in the city of </w:t>
      </w:r>
      <w:proofErr w:type="spellStart"/>
      <w:r w:rsidR="00FC54D4">
        <w:t>Lviv</w:t>
      </w:r>
      <w:proofErr w:type="spellEnd"/>
      <w:r w:rsidR="00FC54D4">
        <w:t>, i</w:t>
      </w:r>
      <w:r>
        <w:t xml:space="preserve">mplementation of </w:t>
      </w:r>
      <w:r w:rsidR="00FC54D4">
        <w:t xml:space="preserve">developed </w:t>
      </w:r>
      <w:r>
        <w:t>recommendations</w:t>
      </w:r>
      <w:r w:rsidR="00FC54D4">
        <w:t xml:space="preserve"> requires actions, which will be directed to breaking stereotypes </w:t>
      </w:r>
      <w:r w:rsidR="00FA1F75">
        <w:t xml:space="preserve">and biases </w:t>
      </w:r>
      <w:r w:rsidR="00FC54D4">
        <w:t xml:space="preserve">towards Roma and Jewish people. </w:t>
      </w:r>
      <w:r w:rsidR="009A3796">
        <w:t>Such kind of objectives requires wide involvement of media, which influence significantly to the public opinion, so t</w:t>
      </w:r>
      <w:r w:rsidR="00D324F4">
        <w:t>he partner organisations have agreed that the second phase of the project should be focused on making bridges between Roma communities and media as well as ensuring support of such kind of actions from the side of civic society organisations.</w:t>
      </w:r>
    </w:p>
    <w:p w14:paraId="37DE383C" w14:textId="77777777" w:rsidR="00D324F4" w:rsidRDefault="00D324F4" w:rsidP="00D324F4">
      <w:pPr>
        <w:jc w:val="both"/>
      </w:pPr>
      <w:r>
        <w:t xml:space="preserve">Therefore, the project </w:t>
      </w:r>
      <w:r w:rsidRPr="00C35A89">
        <w:rPr>
          <w:b/>
        </w:rPr>
        <w:t>objectives</w:t>
      </w:r>
      <w:r>
        <w:t xml:space="preserve"> are:</w:t>
      </w:r>
    </w:p>
    <w:p w14:paraId="4D08A988" w14:textId="6D706F4B" w:rsidR="00D324F4" w:rsidRDefault="00D324F4" w:rsidP="00D324F4">
      <w:pPr>
        <w:pStyle w:val="ListParagraph"/>
        <w:numPr>
          <w:ilvl w:val="0"/>
          <w:numId w:val="2"/>
        </w:numPr>
        <w:jc w:val="both"/>
      </w:pPr>
      <w:r>
        <w:t xml:space="preserve">to </w:t>
      </w:r>
      <w:r w:rsidR="00FA1F75">
        <w:t>increase professional competences of</w:t>
      </w:r>
      <w:r w:rsidR="001635A5">
        <w:t xml:space="preserve"> journalists who write </w:t>
      </w:r>
      <w:r>
        <w:t xml:space="preserve">about </w:t>
      </w:r>
      <w:r w:rsidR="001635A5">
        <w:t xml:space="preserve">xenophobia and Romaphobia </w:t>
      </w:r>
      <w:r>
        <w:t>in Ukraine</w:t>
      </w:r>
      <w:r w:rsidR="001635A5">
        <w:t xml:space="preserve"> through education and support actions</w:t>
      </w:r>
      <w:r>
        <w:t xml:space="preserve">;  </w:t>
      </w:r>
    </w:p>
    <w:p w14:paraId="651753F4" w14:textId="2E4CF018" w:rsidR="00450C80" w:rsidRDefault="00450C80" w:rsidP="00D324F4">
      <w:pPr>
        <w:pStyle w:val="ListParagraph"/>
        <w:numPr>
          <w:ilvl w:val="0"/>
          <w:numId w:val="2"/>
        </w:numPr>
        <w:jc w:val="both"/>
      </w:pPr>
      <w:r>
        <w:t xml:space="preserve">to equip young representatives of Roma and Jewish communities with tools for effective civic participation in local communities </w:t>
      </w:r>
    </w:p>
    <w:p w14:paraId="58A39632" w14:textId="70FBF3A4" w:rsidR="00450C80" w:rsidRDefault="00450C80" w:rsidP="00D324F4">
      <w:pPr>
        <w:pStyle w:val="ListParagraph"/>
        <w:numPr>
          <w:ilvl w:val="0"/>
          <w:numId w:val="2"/>
        </w:numPr>
        <w:jc w:val="both"/>
      </w:pPr>
      <w:r>
        <w:t xml:space="preserve">to continue engaging of civic society organisations in Ukraine into actions towards combating antisemitism and </w:t>
      </w:r>
      <w:proofErr w:type="spellStart"/>
      <w:r>
        <w:t>antigypsism</w:t>
      </w:r>
      <w:proofErr w:type="spellEnd"/>
      <w:r>
        <w:t xml:space="preserve"> in Ukraine.</w:t>
      </w:r>
    </w:p>
    <w:p w14:paraId="4AD2DAE4" w14:textId="197027BC" w:rsidR="00450C80" w:rsidRDefault="005C7D50" w:rsidP="00450C80">
      <w:pPr>
        <w:jc w:val="both"/>
      </w:pPr>
      <w:r>
        <w:t xml:space="preserve">The project </w:t>
      </w:r>
      <w:r w:rsidRPr="00C35A89">
        <w:rPr>
          <w:b/>
        </w:rPr>
        <w:t>activities</w:t>
      </w:r>
      <w:r>
        <w:t xml:space="preserve"> will include:</w:t>
      </w:r>
    </w:p>
    <w:p w14:paraId="7EB123A5" w14:textId="004B6665" w:rsidR="005C7D50" w:rsidRPr="00C35A89" w:rsidRDefault="001635A5" w:rsidP="001635A5">
      <w:pPr>
        <w:jc w:val="both"/>
        <w:rPr>
          <w:u w:val="single"/>
        </w:rPr>
      </w:pPr>
      <w:r w:rsidRPr="00C35A89">
        <w:rPr>
          <w:u w:val="single"/>
        </w:rPr>
        <w:t>R</w:t>
      </w:r>
      <w:r w:rsidR="005C7D50" w:rsidRPr="00C35A89">
        <w:rPr>
          <w:u w:val="single"/>
        </w:rPr>
        <w:t>egarding the Objective 1:</w:t>
      </w:r>
    </w:p>
    <w:p w14:paraId="4A34AA89" w14:textId="1E3EE237" w:rsidR="001635A5" w:rsidRDefault="00C35A89" w:rsidP="00D22936">
      <w:pPr>
        <w:pStyle w:val="ListParagraph"/>
        <w:numPr>
          <w:ilvl w:val="1"/>
          <w:numId w:val="6"/>
        </w:numPr>
        <w:jc w:val="both"/>
      </w:pPr>
      <w:r>
        <w:t>Two</w:t>
      </w:r>
      <w:r w:rsidR="005C7D50">
        <w:t xml:space="preserve"> 2-day workshops for journalists and representatives of Press Offices of the governmental institutions on combating of discrimination towards Roma in Ukraine. The workshops will include </w:t>
      </w:r>
      <w:r w:rsidR="001635A5">
        <w:t>sessions on basic fact about Roma in Ukraine, hate speech and its influence on attitudes in society, critical thinking and proper fact-checking</w:t>
      </w:r>
      <w:r w:rsidR="00CD01D7">
        <w:t xml:space="preserve"> etc</w:t>
      </w:r>
      <w:r w:rsidR="001635A5">
        <w:t xml:space="preserve">, </w:t>
      </w:r>
      <w:r w:rsidR="00CD01D7">
        <w:t>as well as meetings with representatives of Roma communities</w:t>
      </w:r>
      <w:r w:rsidR="001635A5">
        <w:t>.</w:t>
      </w:r>
    </w:p>
    <w:p w14:paraId="0EB7723A" w14:textId="69F2B049" w:rsidR="005C7D50" w:rsidRDefault="001635A5" w:rsidP="00D22936">
      <w:pPr>
        <w:pStyle w:val="ListParagraph"/>
        <w:numPr>
          <w:ilvl w:val="1"/>
          <w:numId w:val="6"/>
        </w:numPr>
        <w:jc w:val="both"/>
      </w:pPr>
      <w:r>
        <w:t xml:space="preserve"> development and dissemination of a </w:t>
      </w:r>
      <w:r w:rsidR="00FA1F75">
        <w:t>pocket-</w:t>
      </w:r>
      <w:r>
        <w:t xml:space="preserve">guide for journalists </w:t>
      </w:r>
      <w:r w:rsidR="00FA1F75">
        <w:t>regarding unbiased enlightening of issues of xenophobia and Romaphobia in Ukraine (e.g., explanation</w:t>
      </w:r>
      <w:r w:rsidR="00D22936">
        <w:t xml:space="preserve"> why we use "Roma" instead of "</w:t>
      </w:r>
      <w:proofErr w:type="spellStart"/>
      <w:r w:rsidR="00D22936">
        <w:t>tsygan</w:t>
      </w:r>
      <w:proofErr w:type="spellEnd"/>
      <w:r w:rsidR="00D22936">
        <w:t>', who Roma are and how they had appeared in Ukraine, regional groups in Ukraine, culture of ethnic minorities in Ukraine etc.)</w:t>
      </w:r>
      <w:r w:rsidR="00FA1F75">
        <w:t>;</w:t>
      </w:r>
    </w:p>
    <w:p w14:paraId="564372E6" w14:textId="21449E49" w:rsidR="00FA1F75" w:rsidRDefault="00D22936" w:rsidP="00D22936">
      <w:pPr>
        <w:pStyle w:val="ListParagraph"/>
        <w:numPr>
          <w:ilvl w:val="1"/>
          <w:numId w:val="6"/>
        </w:numPr>
        <w:jc w:val="both"/>
      </w:pPr>
      <w:r>
        <w:t xml:space="preserve"> </w:t>
      </w:r>
      <w:r w:rsidR="00FA1F75">
        <w:t>conducting distance educational courses</w:t>
      </w:r>
      <w:r>
        <w:t xml:space="preserve"> and mentorship support</w:t>
      </w:r>
      <w:r w:rsidR="00FA1F75">
        <w:t xml:space="preserve"> for journalists</w:t>
      </w:r>
      <w:r>
        <w:t xml:space="preserve"> who write about xenophobia</w:t>
      </w:r>
      <w:r>
        <w:t xml:space="preserve"> and Romaphobia</w:t>
      </w:r>
      <w:r>
        <w:t xml:space="preserve"> issues in Ukraine;</w:t>
      </w:r>
    </w:p>
    <w:p w14:paraId="7823AE07" w14:textId="000B2B7D" w:rsidR="00D22936" w:rsidRDefault="00D22936" w:rsidP="00D22936">
      <w:pPr>
        <w:pStyle w:val="ListParagraph"/>
        <w:numPr>
          <w:ilvl w:val="1"/>
          <w:numId w:val="6"/>
        </w:numPr>
        <w:jc w:val="both"/>
      </w:pPr>
      <w:r>
        <w:t xml:space="preserve"> </w:t>
      </w:r>
      <w:r w:rsidRPr="00D22936">
        <w:t xml:space="preserve">contest of journalistic reports </w:t>
      </w:r>
      <w:r>
        <w:t xml:space="preserve">about local activities of representatives of Roma and Jewish communities (see </w:t>
      </w:r>
      <w:r w:rsidRPr="00DE3457">
        <w:t xml:space="preserve">Activity </w:t>
      </w:r>
      <w:r w:rsidR="00DE3457" w:rsidRPr="00DE3457">
        <w:t>2.3)</w:t>
      </w:r>
    </w:p>
    <w:p w14:paraId="5862D7C6" w14:textId="77777777" w:rsidR="00C35A89" w:rsidRDefault="00C35A89" w:rsidP="00C35A89">
      <w:pPr>
        <w:pStyle w:val="ListParagraph"/>
        <w:ind w:left="360"/>
        <w:jc w:val="both"/>
      </w:pPr>
    </w:p>
    <w:p w14:paraId="235A8619" w14:textId="6B917D37" w:rsidR="00C35A89" w:rsidRPr="00C35A89" w:rsidRDefault="00C35A89" w:rsidP="00C35A89">
      <w:pPr>
        <w:jc w:val="both"/>
        <w:rPr>
          <w:u w:val="single"/>
        </w:rPr>
      </w:pPr>
      <w:r w:rsidRPr="00C35A89">
        <w:rPr>
          <w:u w:val="single"/>
        </w:rPr>
        <w:t xml:space="preserve">Regarding the Objective </w:t>
      </w:r>
      <w:r w:rsidRPr="00C35A89">
        <w:rPr>
          <w:u w:val="single"/>
        </w:rPr>
        <w:t>2</w:t>
      </w:r>
      <w:r w:rsidRPr="00C35A89">
        <w:rPr>
          <w:u w:val="single"/>
        </w:rPr>
        <w:t>:</w:t>
      </w:r>
    </w:p>
    <w:p w14:paraId="3C5923C5" w14:textId="30F340EA" w:rsidR="00FA1F75" w:rsidRDefault="00CD01D7" w:rsidP="00FA1F75">
      <w:pPr>
        <w:jc w:val="both"/>
      </w:pPr>
      <w:r>
        <w:t xml:space="preserve">2.1. </w:t>
      </w:r>
      <w:r w:rsidR="0094626D">
        <w:t>3-day training for young representatives of Roma and Jewish communities</w:t>
      </w:r>
      <w:r w:rsidR="00DE3457">
        <w:t>. Topics: "How to be active in local communities", "How to communicate with media", "how to communicate with government/self-government"</w:t>
      </w:r>
    </w:p>
    <w:p w14:paraId="3BEAE9AB" w14:textId="07209972" w:rsidR="0094626D" w:rsidRDefault="0094626D" w:rsidP="00FA1F75">
      <w:pPr>
        <w:jc w:val="both"/>
      </w:pPr>
      <w:r>
        <w:t xml:space="preserve">2.2. </w:t>
      </w:r>
      <w:r w:rsidR="00DE3457">
        <w:t>continuous distance courses</w:t>
      </w:r>
    </w:p>
    <w:p w14:paraId="777F032A" w14:textId="7CE7C021" w:rsidR="00DE3457" w:rsidRDefault="00DE3457" w:rsidP="00DE3457">
      <w:pPr>
        <w:jc w:val="both"/>
      </w:pPr>
      <w:r>
        <w:lastRenderedPageBreak/>
        <w:t xml:space="preserve">2.3. </w:t>
      </w:r>
      <w:r>
        <w:t>support schema for local actions of the training participants (regranting, coaching/mentorship</w:t>
      </w:r>
      <w:r>
        <w:t>, media support</w:t>
      </w:r>
      <w:r>
        <w:t>)</w:t>
      </w:r>
    </w:p>
    <w:p w14:paraId="35834AC6" w14:textId="733F1706" w:rsidR="00DE3457" w:rsidRDefault="00DE3457" w:rsidP="00DE3457">
      <w:pPr>
        <w:jc w:val="both"/>
        <w:rPr>
          <w:u w:val="single"/>
        </w:rPr>
      </w:pPr>
      <w:r w:rsidRPr="00C35A89">
        <w:rPr>
          <w:u w:val="single"/>
        </w:rPr>
        <w:t xml:space="preserve">Regarding the Objective </w:t>
      </w:r>
      <w:r>
        <w:rPr>
          <w:u w:val="single"/>
        </w:rPr>
        <w:t>3</w:t>
      </w:r>
      <w:r w:rsidRPr="00C35A89">
        <w:rPr>
          <w:u w:val="single"/>
        </w:rPr>
        <w:t>:</w:t>
      </w:r>
    </w:p>
    <w:p w14:paraId="56632B34" w14:textId="4BEB69AE" w:rsidR="00DE3457" w:rsidRPr="00017D3D" w:rsidRDefault="00017D3D" w:rsidP="00DE3457">
      <w:pPr>
        <w:jc w:val="both"/>
      </w:pPr>
      <w:r w:rsidRPr="00017D3D">
        <w:t xml:space="preserve">1.3. </w:t>
      </w:r>
      <w:r>
        <w:t>Establishing a coalition of Roma-friendly civic society organisations in Ukraine.</w:t>
      </w:r>
    </w:p>
    <w:p w14:paraId="60966E42" w14:textId="3BF35BB7" w:rsidR="00FA1F75" w:rsidRDefault="00FA1F75" w:rsidP="00FA1F75">
      <w:pPr>
        <w:jc w:val="both"/>
      </w:pPr>
    </w:p>
    <w:p w14:paraId="12211654" w14:textId="77777777" w:rsidR="00017D3D" w:rsidRPr="00017D3D" w:rsidRDefault="00017D3D" w:rsidP="00017D3D">
      <w:pPr>
        <w:jc w:val="both"/>
        <w:rPr>
          <w:rFonts w:ascii="Times New Roman" w:eastAsia="Times New Roman" w:hAnsi="Times New Roman" w:cs="Times New Roman"/>
          <w:sz w:val="24"/>
          <w:szCs w:val="24"/>
          <w:lang w:val="ru-RU" w:eastAsia="en-GB"/>
        </w:rPr>
      </w:pPr>
      <w:r w:rsidRPr="0054580F">
        <w:rPr>
          <w:rFonts w:ascii="Times New Roman" w:eastAsia="Times New Roman" w:hAnsi="Times New Roman" w:cs="Times New Roman"/>
          <w:sz w:val="24"/>
          <w:szCs w:val="24"/>
          <w:highlight w:val="yellow"/>
          <w:lang w:val="ru-RU" w:eastAsia="en-GB"/>
        </w:rPr>
        <w:t>После конкурса можно организовывать просмотры материалов, дискуссии, какие-то культурные ивенты, основанные на обсуждении подготовленного продукта, рассчитанные на относительно широкую аудиторию. Ну то есть открытые.</w:t>
      </w:r>
      <w:r w:rsidRPr="0054580F">
        <w:rPr>
          <w:rFonts w:ascii="Times New Roman" w:eastAsia="Times New Roman" w:hAnsi="Times New Roman" w:cs="Times New Roman"/>
          <w:sz w:val="24"/>
          <w:szCs w:val="24"/>
          <w:lang w:eastAsia="en-GB"/>
        </w:rPr>
        <w:t> </w:t>
      </w:r>
      <w:r w:rsidRPr="0054580F">
        <w:rPr>
          <w:rFonts w:ascii="Times New Roman" w:eastAsia="Times New Roman" w:hAnsi="Times New Roman" w:cs="Times New Roman"/>
          <w:sz w:val="24"/>
          <w:szCs w:val="24"/>
          <w:lang w:val="ru-RU" w:eastAsia="en-GB"/>
        </w:rPr>
        <w:t xml:space="preserve"> </w:t>
      </w:r>
      <w:r w:rsidRPr="0054580F">
        <w:rPr>
          <w:rFonts w:ascii="Times New Roman" w:eastAsia="Times New Roman" w:hAnsi="Times New Roman" w:cs="Times New Roman"/>
          <w:sz w:val="24"/>
          <w:szCs w:val="24"/>
          <w:lang w:eastAsia="en-GB"/>
        </w:rPr>
        <w:t> </w:t>
      </w:r>
    </w:p>
    <w:p w14:paraId="1A625A21" w14:textId="77777777" w:rsidR="00017D3D" w:rsidRPr="00017D3D" w:rsidRDefault="00017D3D" w:rsidP="00017D3D">
      <w:pPr>
        <w:jc w:val="both"/>
        <w:rPr>
          <w:lang w:val="ru-RU"/>
        </w:rPr>
      </w:pPr>
      <w:r>
        <w:rPr>
          <w:lang w:val="ru-RU"/>
        </w:rPr>
        <w:t>Ну</w:t>
      </w:r>
      <w:r w:rsidRPr="00017D3D">
        <w:rPr>
          <w:lang w:val="ru-RU"/>
        </w:rPr>
        <w:t xml:space="preserve"> </w:t>
      </w:r>
      <w:r>
        <w:rPr>
          <w:lang w:val="ru-RU"/>
        </w:rPr>
        <w:t>не</w:t>
      </w:r>
      <w:r w:rsidRPr="00017D3D">
        <w:rPr>
          <w:lang w:val="ru-RU"/>
        </w:rPr>
        <w:t xml:space="preserve"> </w:t>
      </w:r>
      <w:r>
        <w:rPr>
          <w:lang w:val="ru-RU"/>
        </w:rPr>
        <w:t xml:space="preserve">знаю… Может это сделать финальным ивентом проекта в Киеве параллельно со вручением призов? </w:t>
      </w:r>
    </w:p>
    <w:p w14:paraId="02124657" w14:textId="77777777" w:rsidR="00017D3D" w:rsidRPr="00017D3D" w:rsidRDefault="00017D3D" w:rsidP="00FA1F75">
      <w:pPr>
        <w:jc w:val="both"/>
        <w:rPr>
          <w:lang w:val="ru-RU"/>
        </w:rPr>
      </w:pPr>
    </w:p>
    <w:p w14:paraId="3491CFE4" w14:textId="77777777" w:rsidR="00017D3D" w:rsidRPr="00017D3D" w:rsidRDefault="00017D3D" w:rsidP="00FA1F75">
      <w:pPr>
        <w:jc w:val="both"/>
        <w:rPr>
          <w:lang w:val="ru-RU"/>
        </w:rPr>
      </w:pPr>
    </w:p>
    <w:p w14:paraId="4D4482C4" w14:textId="0B46CC16" w:rsidR="00FA1F75" w:rsidRPr="00DE3457" w:rsidRDefault="00FA1F75" w:rsidP="00FA1F75">
      <w:pPr>
        <w:jc w:val="both"/>
        <w:rPr>
          <w:b/>
        </w:rPr>
      </w:pPr>
      <w:r w:rsidRPr="00DE3457">
        <w:rPr>
          <w:b/>
        </w:rPr>
        <w:t>Project products</w:t>
      </w:r>
      <w:r w:rsidR="00017D3D">
        <w:rPr>
          <w:b/>
        </w:rPr>
        <w:t xml:space="preserve"> and results</w:t>
      </w:r>
      <w:r w:rsidRPr="00DE3457">
        <w:rPr>
          <w:b/>
        </w:rPr>
        <w:t>:</w:t>
      </w:r>
    </w:p>
    <w:p w14:paraId="6F856EF8" w14:textId="26B4D4B6" w:rsidR="00FA1F75" w:rsidRDefault="00FA1F75" w:rsidP="00FA1F75">
      <w:pPr>
        <w:pStyle w:val="ListParagraph"/>
        <w:numPr>
          <w:ilvl w:val="0"/>
          <w:numId w:val="5"/>
        </w:numPr>
        <w:jc w:val="both"/>
      </w:pPr>
      <w:r>
        <w:t xml:space="preserve">open </w:t>
      </w:r>
      <w:r w:rsidR="00D22936">
        <w:t>Internet-</w:t>
      </w:r>
      <w:r>
        <w:t xml:space="preserve">planform </w:t>
      </w:r>
      <w:r w:rsidR="00D22936">
        <w:t xml:space="preserve">about </w:t>
      </w:r>
      <w:r>
        <w:t>combating xenophobia and Romaphobia</w:t>
      </w:r>
      <w:r w:rsidR="00D22936">
        <w:t xml:space="preserve"> in Ukraine </w:t>
      </w:r>
      <w:r w:rsidR="00C35A89">
        <w:t>(including distance learning and media materials about Roma and Jewish communities in Ukraine</w:t>
      </w:r>
      <w:r w:rsidR="00DE3457">
        <w:t xml:space="preserve"> </w:t>
      </w:r>
      <w:r w:rsidR="00C35A89">
        <w:t xml:space="preserve">– </w:t>
      </w:r>
      <w:r w:rsidR="00D22936">
        <w:t>activit</w:t>
      </w:r>
      <w:r w:rsidR="00C35A89">
        <w:t>ies</w:t>
      </w:r>
      <w:r w:rsidR="00D22936">
        <w:t xml:space="preserve"> 1.3, </w:t>
      </w:r>
      <w:r w:rsidR="00C35A89" w:rsidRPr="00DE3457">
        <w:t xml:space="preserve">1.4, </w:t>
      </w:r>
      <w:r w:rsidR="00DE3457" w:rsidRPr="00DE3457">
        <w:t>2.2</w:t>
      </w:r>
    </w:p>
    <w:p w14:paraId="1982ED95" w14:textId="0CA5055B" w:rsidR="00FA1F75" w:rsidRDefault="00FA1F75" w:rsidP="00FA1F75">
      <w:pPr>
        <w:pStyle w:val="ListParagraph"/>
        <w:numPr>
          <w:ilvl w:val="0"/>
          <w:numId w:val="5"/>
        </w:numPr>
        <w:jc w:val="both"/>
      </w:pPr>
      <w:r>
        <w:t>pocket-guide</w:t>
      </w:r>
      <w:r>
        <w:t xml:space="preserve"> </w:t>
      </w:r>
      <w:r w:rsidR="00D22936">
        <w:t>(activity 1.2);</w:t>
      </w:r>
    </w:p>
    <w:p w14:paraId="31CB3519" w14:textId="36101088" w:rsidR="00D22936" w:rsidRDefault="00D22936" w:rsidP="00FA1F75">
      <w:pPr>
        <w:pStyle w:val="ListParagraph"/>
        <w:numPr>
          <w:ilvl w:val="0"/>
          <w:numId w:val="5"/>
        </w:numPr>
        <w:jc w:val="both"/>
      </w:pPr>
      <w:r>
        <w:t xml:space="preserve">journalist reports about </w:t>
      </w:r>
      <w:r>
        <w:t>local activities of representatives of Roma and Jewish communities</w:t>
      </w:r>
      <w:r w:rsidR="00DE3457">
        <w:t xml:space="preserve"> (activity 1.4)</w:t>
      </w:r>
    </w:p>
    <w:p w14:paraId="22C2389A" w14:textId="2156EF26" w:rsidR="00D22936" w:rsidRDefault="00D22936" w:rsidP="00FA1F75">
      <w:pPr>
        <w:pStyle w:val="ListParagraph"/>
        <w:numPr>
          <w:ilvl w:val="0"/>
          <w:numId w:val="5"/>
        </w:numPr>
        <w:jc w:val="both"/>
      </w:pPr>
      <w:r>
        <w:t xml:space="preserve">coalition of civic society organisations </w:t>
      </w:r>
    </w:p>
    <w:p w14:paraId="1F21520F" w14:textId="17A28868" w:rsidR="00017D3D" w:rsidRDefault="00017D3D" w:rsidP="00FA1F75">
      <w:pPr>
        <w:pStyle w:val="ListParagraph"/>
        <w:numPr>
          <w:ilvl w:val="0"/>
          <w:numId w:val="5"/>
        </w:numPr>
        <w:jc w:val="both"/>
      </w:pPr>
      <w:r>
        <w:t xml:space="preserve">at least 5 local activities implemented by </w:t>
      </w:r>
      <w:r>
        <w:t>young representatives of Roma and Jewish communities</w:t>
      </w:r>
    </w:p>
    <w:p w14:paraId="5157A9E1" w14:textId="77777777" w:rsidR="00017D3D" w:rsidRDefault="00017D3D" w:rsidP="00FA1F75">
      <w:pPr>
        <w:pStyle w:val="ListParagraph"/>
        <w:numPr>
          <w:ilvl w:val="0"/>
          <w:numId w:val="5"/>
        </w:numPr>
        <w:jc w:val="both"/>
      </w:pPr>
    </w:p>
    <w:p w14:paraId="010F0758" w14:textId="7CFDBF5D" w:rsidR="00C35A89" w:rsidRDefault="00C35A89" w:rsidP="00C35A89">
      <w:pPr>
        <w:jc w:val="both"/>
      </w:pPr>
    </w:p>
    <w:p w14:paraId="3E2487F5" w14:textId="2A24D441" w:rsidR="00CD01D7" w:rsidRPr="0094626D" w:rsidRDefault="00CD01D7" w:rsidP="00C35A89">
      <w:pPr>
        <w:jc w:val="both"/>
        <w:rPr>
          <w:b/>
        </w:rPr>
      </w:pPr>
      <w:r w:rsidRPr="0094626D">
        <w:rPr>
          <w:b/>
        </w:rPr>
        <w:t>Partner</w:t>
      </w:r>
      <w:r w:rsidR="0094626D">
        <w:rPr>
          <w:b/>
        </w:rPr>
        <w:t>s</w:t>
      </w:r>
    </w:p>
    <w:p w14:paraId="0C275137" w14:textId="5DC39322" w:rsidR="0094626D" w:rsidRDefault="0094626D" w:rsidP="0094626D">
      <w:pPr>
        <w:jc w:val="both"/>
      </w:pPr>
      <w:r>
        <w:t>The partners consortium that had been established</w:t>
      </w:r>
      <w:r>
        <w:t xml:space="preserve"> in 2016 </w:t>
      </w:r>
      <w:r>
        <w:t>and is ready to continue cooperation in the proposed project.</w:t>
      </w:r>
      <w:r>
        <w:t xml:space="preserve"> </w:t>
      </w:r>
      <w:r w:rsidR="00DE3457">
        <w:t>List</w:t>
      </w:r>
      <w:r>
        <w:t xml:space="preserve"> partners organisations:</w:t>
      </w:r>
      <w:r>
        <w:t xml:space="preserve"> </w:t>
      </w:r>
    </w:p>
    <w:p w14:paraId="1FCCDFDA" w14:textId="0F5C85CA" w:rsidR="00CD01D7" w:rsidRDefault="00CD01D7" w:rsidP="00DE3457">
      <w:pPr>
        <w:pStyle w:val="ListParagraph"/>
        <w:numPr>
          <w:ilvl w:val="0"/>
          <w:numId w:val="8"/>
        </w:numPr>
        <w:jc w:val="both"/>
      </w:pPr>
      <w:r>
        <w:t>Congress of National Communities of Ukraine</w:t>
      </w:r>
      <w:r w:rsidR="0094626D">
        <w:t xml:space="preserve"> (Kyiv)</w:t>
      </w:r>
    </w:p>
    <w:p w14:paraId="366A24C1" w14:textId="694D328E" w:rsidR="00CD01D7" w:rsidRDefault="00CD01D7" w:rsidP="00DE3457">
      <w:pPr>
        <w:pStyle w:val="ListParagraph"/>
        <w:numPr>
          <w:ilvl w:val="0"/>
          <w:numId w:val="8"/>
        </w:numPr>
        <w:jc w:val="both"/>
      </w:pPr>
      <w:proofErr w:type="spellStart"/>
      <w:r>
        <w:t>Kharkiv</w:t>
      </w:r>
      <w:proofErr w:type="spellEnd"/>
      <w:r>
        <w:t xml:space="preserve"> Regional </w:t>
      </w:r>
      <w:proofErr w:type="spellStart"/>
      <w:r>
        <w:t>Fundation</w:t>
      </w:r>
      <w:proofErr w:type="spellEnd"/>
      <w:r>
        <w:t xml:space="preserve"> "Public Alternative"</w:t>
      </w:r>
      <w:r w:rsidR="0094626D">
        <w:t xml:space="preserve"> (</w:t>
      </w:r>
      <w:proofErr w:type="spellStart"/>
      <w:r w:rsidR="0094626D">
        <w:t>Kharkiv</w:t>
      </w:r>
      <w:proofErr w:type="spellEnd"/>
      <w:r w:rsidR="0094626D">
        <w:t>)</w:t>
      </w:r>
    </w:p>
    <w:p w14:paraId="25A2687A" w14:textId="33CD55EA" w:rsidR="00CD01D7" w:rsidRDefault="00CD01D7" w:rsidP="00DE3457">
      <w:pPr>
        <w:pStyle w:val="ListParagraph"/>
        <w:numPr>
          <w:ilvl w:val="0"/>
          <w:numId w:val="8"/>
        </w:numPr>
        <w:jc w:val="both"/>
      </w:pPr>
      <w:r>
        <w:t>Regional Charity Foundation "Resonance"</w:t>
      </w:r>
      <w:r w:rsidR="0094626D">
        <w:t>(</w:t>
      </w:r>
      <w:proofErr w:type="spellStart"/>
      <w:r w:rsidR="0094626D">
        <w:t>Lviv</w:t>
      </w:r>
      <w:proofErr w:type="spellEnd"/>
      <w:r w:rsidR="0094626D">
        <w:t>)</w:t>
      </w:r>
    </w:p>
    <w:p w14:paraId="4C726391" w14:textId="77777777" w:rsidR="0094626D" w:rsidRPr="0054580F" w:rsidRDefault="0094626D" w:rsidP="0094626D">
      <w:pPr>
        <w:jc w:val="both"/>
        <w:rPr>
          <w:lang w:val="ru-RU"/>
        </w:rPr>
      </w:pPr>
    </w:p>
    <w:p w14:paraId="6DB864B1" w14:textId="6B854AE8" w:rsidR="00CD01D7" w:rsidRDefault="00CD01D7" w:rsidP="00C35A89">
      <w:pPr>
        <w:jc w:val="both"/>
      </w:pPr>
    </w:p>
    <w:p w14:paraId="73978CC8" w14:textId="30C02A2D" w:rsidR="0094626D" w:rsidRPr="0094626D" w:rsidRDefault="0094626D" w:rsidP="00C35A89">
      <w:pPr>
        <w:jc w:val="both"/>
        <w:rPr>
          <w:b/>
        </w:rPr>
      </w:pPr>
      <w:r w:rsidRPr="0094626D">
        <w:rPr>
          <w:b/>
        </w:rPr>
        <w:t>Project timetable</w:t>
      </w:r>
    </w:p>
    <w:tbl>
      <w:tblPr>
        <w:tblStyle w:val="TableGrid"/>
        <w:tblW w:w="9972" w:type="dxa"/>
        <w:tblInd w:w="-572" w:type="dxa"/>
        <w:tblLook w:val="04A0" w:firstRow="1" w:lastRow="0" w:firstColumn="1" w:lastColumn="0" w:noHBand="0" w:noVBand="1"/>
      </w:tblPr>
      <w:tblGrid>
        <w:gridCol w:w="2399"/>
        <w:gridCol w:w="424"/>
        <w:gridCol w:w="328"/>
        <w:gridCol w:w="328"/>
        <w:gridCol w:w="420"/>
        <w:gridCol w:w="435"/>
        <w:gridCol w:w="445"/>
        <w:gridCol w:w="415"/>
        <w:gridCol w:w="405"/>
        <w:gridCol w:w="378"/>
        <w:gridCol w:w="440"/>
        <w:gridCol w:w="440"/>
        <w:gridCol w:w="440"/>
        <w:gridCol w:w="440"/>
        <w:gridCol w:w="475"/>
        <w:gridCol w:w="440"/>
        <w:gridCol w:w="440"/>
        <w:gridCol w:w="440"/>
        <w:gridCol w:w="440"/>
      </w:tblGrid>
      <w:tr w:rsidR="00DE3457" w14:paraId="7BB1D757" w14:textId="67A1133C" w:rsidTr="00017D3D">
        <w:tc>
          <w:tcPr>
            <w:tcW w:w="2410" w:type="dxa"/>
          </w:tcPr>
          <w:p w14:paraId="4993DA9A" w14:textId="67376530" w:rsidR="0094626D" w:rsidRDefault="0094626D" w:rsidP="00C35A89">
            <w:pPr>
              <w:jc w:val="both"/>
            </w:pPr>
            <w:r>
              <w:t>Activity/Month</w:t>
            </w:r>
          </w:p>
        </w:tc>
        <w:tc>
          <w:tcPr>
            <w:tcW w:w="425" w:type="dxa"/>
          </w:tcPr>
          <w:p w14:paraId="483628DA" w14:textId="5331BE13" w:rsidR="0094626D" w:rsidRDefault="0094626D" w:rsidP="00C35A89">
            <w:pPr>
              <w:jc w:val="both"/>
            </w:pPr>
            <w:r>
              <w:t>1</w:t>
            </w:r>
          </w:p>
        </w:tc>
        <w:tc>
          <w:tcPr>
            <w:tcW w:w="310" w:type="dxa"/>
          </w:tcPr>
          <w:p w14:paraId="60CA040B" w14:textId="3655BE5D" w:rsidR="0094626D" w:rsidRDefault="0094626D" w:rsidP="00C35A89">
            <w:pPr>
              <w:jc w:val="both"/>
            </w:pPr>
            <w:r>
              <w:t>2</w:t>
            </w:r>
          </w:p>
        </w:tc>
        <w:tc>
          <w:tcPr>
            <w:tcW w:w="328" w:type="dxa"/>
          </w:tcPr>
          <w:p w14:paraId="4109F376" w14:textId="1274B900" w:rsidR="0094626D" w:rsidRDefault="0094626D" w:rsidP="00C35A89">
            <w:pPr>
              <w:jc w:val="both"/>
            </w:pPr>
            <w:r>
              <w:t>3</w:t>
            </w:r>
          </w:p>
        </w:tc>
        <w:tc>
          <w:tcPr>
            <w:tcW w:w="421" w:type="dxa"/>
          </w:tcPr>
          <w:p w14:paraId="35CDCB10" w14:textId="22E9E5DB" w:rsidR="0094626D" w:rsidRDefault="0094626D" w:rsidP="00C35A89">
            <w:pPr>
              <w:jc w:val="both"/>
            </w:pPr>
            <w:r>
              <w:t>4</w:t>
            </w:r>
          </w:p>
        </w:tc>
        <w:tc>
          <w:tcPr>
            <w:tcW w:w="436" w:type="dxa"/>
          </w:tcPr>
          <w:p w14:paraId="32F3EC72" w14:textId="0223C686" w:rsidR="0094626D" w:rsidRDefault="0094626D" w:rsidP="00C35A89">
            <w:pPr>
              <w:jc w:val="both"/>
            </w:pPr>
            <w:r>
              <w:t>5</w:t>
            </w:r>
          </w:p>
        </w:tc>
        <w:tc>
          <w:tcPr>
            <w:tcW w:w="446" w:type="dxa"/>
          </w:tcPr>
          <w:p w14:paraId="52C29DC4" w14:textId="3183AC7E" w:rsidR="0094626D" w:rsidRDefault="0094626D" w:rsidP="00C35A89">
            <w:pPr>
              <w:jc w:val="both"/>
            </w:pPr>
            <w:r>
              <w:t>6</w:t>
            </w:r>
          </w:p>
        </w:tc>
        <w:tc>
          <w:tcPr>
            <w:tcW w:w="416" w:type="dxa"/>
          </w:tcPr>
          <w:p w14:paraId="0F2B4591" w14:textId="237D1EE4" w:rsidR="0094626D" w:rsidRDefault="0094626D" w:rsidP="00C35A89">
            <w:pPr>
              <w:jc w:val="both"/>
            </w:pPr>
            <w:r>
              <w:t>7</w:t>
            </w:r>
          </w:p>
        </w:tc>
        <w:tc>
          <w:tcPr>
            <w:tcW w:w="406" w:type="dxa"/>
          </w:tcPr>
          <w:p w14:paraId="0A188B98" w14:textId="1216D564" w:rsidR="0094626D" w:rsidRDefault="0094626D" w:rsidP="00C35A89">
            <w:pPr>
              <w:jc w:val="both"/>
            </w:pPr>
            <w:r>
              <w:t>8</w:t>
            </w:r>
          </w:p>
        </w:tc>
        <w:tc>
          <w:tcPr>
            <w:tcW w:w="379" w:type="dxa"/>
          </w:tcPr>
          <w:p w14:paraId="6AAFF75F" w14:textId="11051886" w:rsidR="0094626D" w:rsidRDefault="0094626D" w:rsidP="00C35A89">
            <w:pPr>
              <w:jc w:val="both"/>
            </w:pPr>
            <w:r>
              <w:t>9</w:t>
            </w:r>
          </w:p>
        </w:tc>
        <w:tc>
          <w:tcPr>
            <w:tcW w:w="440" w:type="dxa"/>
          </w:tcPr>
          <w:p w14:paraId="0BF83769" w14:textId="41D6ECAA" w:rsidR="0094626D" w:rsidRDefault="0094626D" w:rsidP="00C35A89">
            <w:pPr>
              <w:jc w:val="both"/>
            </w:pPr>
            <w:r>
              <w:t>10</w:t>
            </w:r>
          </w:p>
        </w:tc>
        <w:tc>
          <w:tcPr>
            <w:tcW w:w="440" w:type="dxa"/>
          </w:tcPr>
          <w:p w14:paraId="45B8BF27" w14:textId="17A5918E" w:rsidR="0094626D" w:rsidRDefault="0094626D" w:rsidP="00C35A89">
            <w:pPr>
              <w:jc w:val="both"/>
            </w:pPr>
            <w:r>
              <w:t>11</w:t>
            </w:r>
          </w:p>
        </w:tc>
        <w:tc>
          <w:tcPr>
            <w:tcW w:w="440" w:type="dxa"/>
          </w:tcPr>
          <w:p w14:paraId="39063BC7" w14:textId="7D9E4084" w:rsidR="0094626D" w:rsidRDefault="0094626D" w:rsidP="00C35A89">
            <w:pPr>
              <w:jc w:val="both"/>
            </w:pPr>
            <w:r>
              <w:t>12</w:t>
            </w:r>
          </w:p>
        </w:tc>
        <w:tc>
          <w:tcPr>
            <w:tcW w:w="440" w:type="dxa"/>
          </w:tcPr>
          <w:p w14:paraId="6260CFD2" w14:textId="094B825E" w:rsidR="0094626D" w:rsidRDefault="0094626D" w:rsidP="00C35A89">
            <w:pPr>
              <w:jc w:val="both"/>
            </w:pPr>
            <w:r>
              <w:t>13</w:t>
            </w:r>
          </w:p>
        </w:tc>
        <w:tc>
          <w:tcPr>
            <w:tcW w:w="475" w:type="dxa"/>
          </w:tcPr>
          <w:p w14:paraId="22BF035F" w14:textId="7A209E74" w:rsidR="0094626D" w:rsidRDefault="0094626D" w:rsidP="00C35A89">
            <w:pPr>
              <w:jc w:val="both"/>
            </w:pPr>
            <w:r>
              <w:t>14</w:t>
            </w:r>
          </w:p>
        </w:tc>
        <w:tc>
          <w:tcPr>
            <w:tcW w:w="440" w:type="dxa"/>
          </w:tcPr>
          <w:p w14:paraId="5DDBFA07" w14:textId="50CF56DA" w:rsidR="0094626D" w:rsidRDefault="0094626D" w:rsidP="00C35A89">
            <w:pPr>
              <w:jc w:val="both"/>
            </w:pPr>
            <w:r>
              <w:t>15</w:t>
            </w:r>
          </w:p>
        </w:tc>
        <w:tc>
          <w:tcPr>
            <w:tcW w:w="440" w:type="dxa"/>
          </w:tcPr>
          <w:p w14:paraId="710655E3" w14:textId="52950BD9" w:rsidR="0094626D" w:rsidRDefault="0094626D" w:rsidP="00C35A89">
            <w:pPr>
              <w:jc w:val="both"/>
            </w:pPr>
            <w:r>
              <w:t>16</w:t>
            </w:r>
          </w:p>
        </w:tc>
        <w:tc>
          <w:tcPr>
            <w:tcW w:w="440" w:type="dxa"/>
          </w:tcPr>
          <w:p w14:paraId="361F5EB2" w14:textId="4F0A5B01" w:rsidR="0094626D" w:rsidRDefault="0094626D" w:rsidP="00C35A89">
            <w:pPr>
              <w:jc w:val="both"/>
            </w:pPr>
            <w:r>
              <w:t>17</w:t>
            </w:r>
          </w:p>
        </w:tc>
        <w:tc>
          <w:tcPr>
            <w:tcW w:w="440" w:type="dxa"/>
          </w:tcPr>
          <w:p w14:paraId="4413EEA6" w14:textId="77D5DBC6" w:rsidR="0094626D" w:rsidRDefault="0094626D" w:rsidP="00C35A89">
            <w:pPr>
              <w:jc w:val="both"/>
            </w:pPr>
            <w:r>
              <w:t>18</w:t>
            </w:r>
          </w:p>
        </w:tc>
      </w:tr>
      <w:tr w:rsidR="00DE3457" w14:paraId="3DB18BCC" w14:textId="26A55791" w:rsidTr="00017D3D">
        <w:tc>
          <w:tcPr>
            <w:tcW w:w="2410" w:type="dxa"/>
          </w:tcPr>
          <w:p w14:paraId="709F3105" w14:textId="5DE217EA" w:rsidR="0094626D" w:rsidRDefault="0094626D" w:rsidP="00C35A89">
            <w:pPr>
              <w:jc w:val="both"/>
            </w:pPr>
          </w:p>
        </w:tc>
        <w:tc>
          <w:tcPr>
            <w:tcW w:w="425" w:type="dxa"/>
          </w:tcPr>
          <w:p w14:paraId="262875F1" w14:textId="77777777" w:rsidR="0094626D" w:rsidRDefault="0094626D" w:rsidP="00C35A89">
            <w:pPr>
              <w:jc w:val="both"/>
            </w:pPr>
          </w:p>
        </w:tc>
        <w:tc>
          <w:tcPr>
            <w:tcW w:w="310" w:type="dxa"/>
          </w:tcPr>
          <w:p w14:paraId="79417264" w14:textId="77777777" w:rsidR="0094626D" w:rsidRDefault="0094626D" w:rsidP="00C35A89">
            <w:pPr>
              <w:jc w:val="both"/>
            </w:pPr>
          </w:p>
        </w:tc>
        <w:tc>
          <w:tcPr>
            <w:tcW w:w="328" w:type="dxa"/>
          </w:tcPr>
          <w:p w14:paraId="5ECE7058" w14:textId="77777777" w:rsidR="0094626D" w:rsidRDefault="0094626D" w:rsidP="00C35A89">
            <w:pPr>
              <w:jc w:val="both"/>
            </w:pPr>
          </w:p>
        </w:tc>
        <w:tc>
          <w:tcPr>
            <w:tcW w:w="421" w:type="dxa"/>
          </w:tcPr>
          <w:p w14:paraId="30B8D04A" w14:textId="77777777" w:rsidR="0094626D" w:rsidRDefault="0094626D" w:rsidP="00C35A89">
            <w:pPr>
              <w:jc w:val="both"/>
            </w:pPr>
          </w:p>
        </w:tc>
        <w:tc>
          <w:tcPr>
            <w:tcW w:w="436" w:type="dxa"/>
          </w:tcPr>
          <w:p w14:paraId="3D1B6513" w14:textId="77777777" w:rsidR="0094626D" w:rsidRDefault="0094626D" w:rsidP="00C35A89">
            <w:pPr>
              <w:jc w:val="both"/>
            </w:pPr>
          </w:p>
        </w:tc>
        <w:tc>
          <w:tcPr>
            <w:tcW w:w="446" w:type="dxa"/>
          </w:tcPr>
          <w:p w14:paraId="5F015A99" w14:textId="77777777" w:rsidR="0094626D" w:rsidRDefault="0094626D" w:rsidP="00C35A89">
            <w:pPr>
              <w:jc w:val="both"/>
            </w:pPr>
          </w:p>
        </w:tc>
        <w:tc>
          <w:tcPr>
            <w:tcW w:w="416" w:type="dxa"/>
          </w:tcPr>
          <w:p w14:paraId="51FD9179" w14:textId="77777777" w:rsidR="0094626D" w:rsidRDefault="0094626D" w:rsidP="00C35A89">
            <w:pPr>
              <w:jc w:val="both"/>
            </w:pPr>
          </w:p>
        </w:tc>
        <w:tc>
          <w:tcPr>
            <w:tcW w:w="406" w:type="dxa"/>
          </w:tcPr>
          <w:p w14:paraId="07C2AC65" w14:textId="77777777" w:rsidR="0094626D" w:rsidRDefault="0094626D" w:rsidP="00C35A89">
            <w:pPr>
              <w:jc w:val="both"/>
            </w:pPr>
          </w:p>
        </w:tc>
        <w:tc>
          <w:tcPr>
            <w:tcW w:w="379" w:type="dxa"/>
          </w:tcPr>
          <w:p w14:paraId="525C6593" w14:textId="77777777" w:rsidR="0094626D" w:rsidRDefault="0094626D" w:rsidP="00C35A89">
            <w:pPr>
              <w:jc w:val="both"/>
            </w:pPr>
          </w:p>
        </w:tc>
        <w:tc>
          <w:tcPr>
            <w:tcW w:w="440" w:type="dxa"/>
          </w:tcPr>
          <w:p w14:paraId="5E8AAF40" w14:textId="77777777" w:rsidR="0094626D" w:rsidRDefault="0094626D" w:rsidP="00C35A89">
            <w:pPr>
              <w:jc w:val="both"/>
            </w:pPr>
          </w:p>
        </w:tc>
        <w:tc>
          <w:tcPr>
            <w:tcW w:w="440" w:type="dxa"/>
          </w:tcPr>
          <w:p w14:paraId="59CAF11D" w14:textId="77777777" w:rsidR="0094626D" w:rsidRDefault="0094626D" w:rsidP="00C35A89">
            <w:pPr>
              <w:jc w:val="both"/>
            </w:pPr>
          </w:p>
        </w:tc>
        <w:tc>
          <w:tcPr>
            <w:tcW w:w="440" w:type="dxa"/>
          </w:tcPr>
          <w:p w14:paraId="313AB3CC" w14:textId="77777777" w:rsidR="0094626D" w:rsidRDefault="0094626D" w:rsidP="00C35A89">
            <w:pPr>
              <w:jc w:val="both"/>
            </w:pPr>
          </w:p>
        </w:tc>
        <w:tc>
          <w:tcPr>
            <w:tcW w:w="440" w:type="dxa"/>
          </w:tcPr>
          <w:p w14:paraId="395A9010" w14:textId="77777777" w:rsidR="0094626D" w:rsidRDefault="0094626D" w:rsidP="00C35A89">
            <w:pPr>
              <w:jc w:val="both"/>
            </w:pPr>
          </w:p>
        </w:tc>
        <w:tc>
          <w:tcPr>
            <w:tcW w:w="475" w:type="dxa"/>
          </w:tcPr>
          <w:p w14:paraId="016BBE22" w14:textId="77777777" w:rsidR="0094626D" w:rsidRDefault="0094626D" w:rsidP="00C35A89">
            <w:pPr>
              <w:jc w:val="both"/>
            </w:pPr>
          </w:p>
        </w:tc>
        <w:tc>
          <w:tcPr>
            <w:tcW w:w="440" w:type="dxa"/>
          </w:tcPr>
          <w:p w14:paraId="1EE015EA" w14:textId="77777777" w:rsidR="0094626D" w:rsidRDefault="0094626D" w:rsidP="00C35A89">
            <w:pPr>
              <w:jc w:val="both"/>
            </w:pPr>
          </w:p>
        </w:tc>
        <w:tc>
          <w:tcPr>
            <w:tcW w:w="440" w:type="dxa"/>
          </w:tcPr>
          <w:p w14:paraId="49D1F6C9" w14:textId="77777777" w:rsidR="0094626D" w:rsidRDefault="0094626D" w:rsidP="00C35A89">
            <w:pPr>
              <w:jc w:val="both"/>
            </w:pPr>
          </w:p>
        </w:tc>
        <w:tc>
          <w:tcPr>
            <w:tcW w:w="440" w:type="dxa"/>
          </w:tcPr>
          <w:p w14:paraId="1C2AC7C9" w14:textId="77777777" w:rsidR="0094626D" w:rsidRDefault="0094626D" w:rsidP="00C35A89">
            <w:pPr>
              <w:jc w:val="both"/>
            </w:pPr>
          </w:p>
        </w:tc>
        <w:tc>
          <w:tcPr>
            <w:tcW w:w="440" w:type="dxa"/>
          </w:tcPr>
          <w:p w14:paraId="4E852430" w14:textId="77777777" w:rsidR="0094626D" w:rsidRDefault="0094626D" w:rsidP="00C35A89">
            <w:pPr>
              <w:jc w:val="both"/>
            </w:pPr>
          </w:p>
        </w:tc>
      </w:tr>
      <w:tr w:rsidR="00DE3457" w14:paraId="602FFA6C" w14:textId="6A4491AB" w:rsidTr="00017D3D">
        <w:tc>
          <w:tcPr>
            <w:tcW w:w="2410" w:type="dxa"/>
          </w:tcPr>
          <w:p w14:paraId="5F4CF151" w14:textId="77777777" w:rsidR="0094626D" w:rsidRDefault="0094626D" w:rsidP="00C35A89">
            <w:pPr>
              <w:jc w:val="both"/>
            </w:pPr>
          </w:p>
        </w:tc>
        <w:tc>
          <w:tcPr>
            <w:tcW w:w="425" w:type="dxa"/>
          </w:tcPr>
          <w:p w14:paraId="25D292F5" w14:textId="77777777" w:rsidR="0094626D" w:rsidRDefault="0094626D" w:rsidP="00C35A89">
            <w:pPr>
              <w:jc w:val="both"/>
            </w:pPr>
          </w:p>
        </w:tc>
        <w:tc>
          <w:tcPr>
            <w:tcW w:w="310" w:type="dxa"/>
          </w:tcPr>
          <w:p w14:paraId="1A5C9560" w14:textId="77777777" w:rsidR="0094626D" w:rsidRDefault="0094626D" w:rsidP="00C35A89">
            <w:pPr>
              <w:jc w:val="both"/>
            </w:pPr>
          </w:p>
        </w:tc>
        <w:tc>
          <w:tcPr>
            <w:tcW w:w="328" w:type="dxa"/>
          </w:tcPr>
          <w:p w14:paraId="6CDB4B94" w14:textId="77777777" w:rsidR="0094626D" w:rsidRDefault="0094626D" w:rsidP="00C35A89">
            <w:pPr>
              <w:jc w:val="both"/>
            </w:pPr>
          </w:p>
        </w:tc>
        <w:tc>
          <w:tcPr>
            <w:tcW w:w="421" w:type="dxa"/>
          </w:tcPr>
          <w:p w14:paraId="33EF6673" w14:textId="77777777" w:rsidR="0094626D" w:rsidRDefault="0094626D" w:rsidP="00C35A89">
            <w:pPr>
              <w:jc w:val="both"/>
            </w:pPr>
          </w:p>
        </w:tc>
        <w:tc>
          <w:tcPr>
            <w:tcW w:w="436" w:type="dxa"/>
          </w:tcPr>
          <w:p w14:paraId="023A2305" w14:textId="77777777" w:rsidR="0094626D" w:rsidRDefault="0094626D" w:rsidP="00C35A89">
            <w:pPr>
              <w:jc w:val="both"/>
            </w:pPr>
          </w:p>
        </w:tc>
        <w:tc>
          <w:tcPr>
            <w:tcW w:w="446" w:type="dxa"/>
          </w:tcPr>
          <w:p w14:paraId="0B5E371C" w14:textId="77777777" w:rsidR="0094626D" w:rsidRDefault="0094626D" w:rsidP="00C35A89">
            <w:pPr>
              <w:jc w:val="both"/>
            </w:pPr>
          </w:p>
        </w:tc>
        <w:tc>
          <w:tcPr>
            <w:tcW w:w="416" w:type="dxa"/>
          </w:tcPr>
          <w:p w14:paraId="3874DACE" w14:textId="77777777" w:rsidR="0094626D" w:rsidRDefault="0094626D" w:rsidP="00C35A89">
            <w:pPr>
              <w:jc w:val="both"/>
            </w:pPr>
          </w:p>
        </w:tc>
        <w:tc>
          <w:tcPr>
            <w:tcW w:w="406" w:type="dxa"/>
          </w:tcPr>
          <w:p w14:paraId="75FAF30E" w14:textId="77777777" w:rsidR="0094626D" w:rsidRDefault="0094626D" w:rsidP="00C35A89">
            <w:pPr>
              <w:jc w:val="both"/>
            </w:pPr>
          </w:p>
        </w:tc>
        <w:tc>
          <w:tcPr>
            <w:tcW w:w="379" w:type="dxa"/>
          </w:tcPr>
          <w:p w14:paraId="374B5606" w14:textId="77777777" w:rsidR="0094626D" w:rsidRDefault="0094626D" w:rsidP="00C35A89">
            <w:pPr>
              <w:jc w:val="both"/>
            </w:pPr>
          </w:p>
        </w:tc>
        <w:tc>
          <w:tcPr>
            <w:tcW w:w="440" w:type="dxa"/>
          </w:tcPr>
          <w:p w14:paraId="75811E9F" w14:textId="77777777" w:rsidR="0094626D" w:rsidRDefault="0094626D" w:rsidP="00C35A89">
            <w:pPr>
              <w:jc w:val="both"/>
            </w:pPr>
          </w:p>
        </w:tc>
        <w:tc>
          <w:tcPr>
            <w:tcW w:w="440" w:type="dxa"/>
          </w:tcPr>
          <w:p w14:paraId="251848DD" w14:textId="77777777" w:rsidR="0094626D" w:rsidRDefault="0094626D" w:rsidP="00C35A89">
            <w:pPr>
              <w:jc w:val="both"/>
            </w:pPr>
          </w:p>
        </w:tc>
        <w:tc>
          <w:tcPr>
            <w:tcW w:w="440" w:type="dxa"/>
          </w:tcPr>
          <w:p w14:paraId="71A1794A" w14:textId="77777777" w:rsidR="0094626D" w:rsidRDefault="0094626D" w:rsidP="00C35A89">
            <w:pPr>
              <w:jc w:val="both"/>
            </w:pPr>
          </w:p>
        </w:tc>
        <w:tc>
          <w:tcPr>
            <w:tcW w:w="440" w:type="dxa"/>
          </w:tcPr>
          <w:p w14:paraId="051646A2" w14:textId="77777777" w:rsidR="0094626D" w:rsidRDefault="0094626D" w:rsidP="00C35A89">
            <w:pPr>
              <w:jc w:val="both"/>
            </w:pPr>
          </w:p>
        </w:tc>
        <w:tc>
          <w:tcPr>
            <w:tcW w:w="475" w:type="dxa"/>
          </w:tcPr>
          <w:p w14:paraId="7F084AAB" w14:textId="77777777" w:rsidR="0094626D" w:rsidRDefault="0094626D" w:rsidP="00C35A89">
            <w:pPr>
              <w:jc w:val="both"/>
            </w:pPr>
          </w:p>
        </w:tc>
        <w:tc>
          <w:tcPr>
            <w:tcW w:w="440" w:type="dxa"/>
          </w:tcPr>
          <w:p w14:paraId="6C228AC9" w14:textId="77777777" w:rsidR="0094626D" w:rsidRDefault="0094626D" w:rsidP="00C35A89">
            <w:pPr>
              <w:jc w:val="both"/>
            </w:pPr>
          </w:p>
        </w:tc>
        <w:tc>
          <w:tcPr>
            <w:tcW w:w="440" w:type="dxa"/>
          </w:tcPr>
          <w:p w14:paraId="5B6B7A9A" w14:textId="77777777" w:rsidR="0094626D" w:rsidRDefault="0094626D" w:rsidP="00C35A89">
            <w:pPr>
              <w:jc w:val="both"/>
            </w:pPr>
          </w:p>
        </w:tc>
        <w:tc>
          <w:tcPr>
            <w:tcW w:w="440" w:type="dxa"/>
          </w:tcPr>
          <w:p w14:paraId="7FF3E776" w14:textId="77777777" w:rsidR="0094626D" w:rsidRDefault="0094626D" w:rsidP="00C35A89">
            <w:pPr>
              <w:jc w:val="both"/>
            </w:pPr>
          </w:p>
        </w:tc>
        <w:tc>
          <w:tcPr>
            <w:tcW w:w="440" w:type="dxa"/>
          </w:tcPr>
          <w:p w14:paraId="3C6EB250" w14:textId="77777777" w:rsidR="0094626D" w:rsidRDefault="0094626D" w:rsidP="00C35A89">
            <w:pPr>
              <w:jc w:val="both"/>
            </w:pPr>
          </w:p>
        </w:tc>
      </w:tr>
      <w:tr w:rsidR="00DE3457" w14:paraId="37081EF6" w14:textId="6D0A1145" w:rsidTr="00017D3D">
        <w:tc>
          <w:tcPr>
            <w:tcW w:w="2410" w:type="dxa"/>
          </w:tcPr>
          <w:p w14:paraId="2BA6DDB3" w14:textId="77777777" w:rsidR="0094626D" w:rsidRDefault="0094626D" w:rsidP="00C35A89">
            <w:pPr>
              <w:jc w:val="both"/>
            </w:pPr>
          </w:p>
        </w:tc>
        <w:tc>
          <w:tcPr>
            <w:tcW w:w="425" w:type="dxa"/>
          </w:tcPr>
          <w:p w14:paraId="3B93D50C" w14:textId="77777777" w:rsidR="0094626D" w:rsidRDefault="0094626D" w:rsidP="00C35A89">
            <w:pPr>
              <w:jc w:val="both"/>
            </w:pPr>
          </w:p>
        </w:tc>
        <w:tc>
          <w:tcPr>
            <w:tcW w:w="310" w:type="dxa"/>
          </w:tcPr>
          <w:p w14:paraId="31610FF7" w14:textId="77777777" w:rsidR="0094626D" w:rsidRDefault="0094626D" w:rsidP="00C35A89">
            <w:pPr>
              <w:jc w:val="both"/>
            </w:pPr>
          </w:p>
        </w:tc>
        <w:tc>
          <w:tcPr>
            <w:tcW w:w="328" w:type="dxa"/>
          </w:tcPr>
          <w:p w14:paraId="73AE5211" w14:textId="77777777" w:rsidR="0094626D" w:rsidRDefault="0094626D" w:rsidP="00C35A89">
            <w:pPr>
              <w:jc w:val="both"/>
            </w:pPr>
          </w:p>
        </w:tc>
        <w:tc>
          <w:tcPr>
            <w:tcW w:w="421" w:type="dxa"/>
          </w:tcPr>
          <w:p w14:paraId="018F4021" w14:textId="77777777" w:rsidR="0094626D" w:rsidRDefault="0094626D" w:rsidP="00C35A89">
            <w:pPr>
              <w:jc w:val="both"/>
            </w:pPr>
          </w:p>
        </w:tc>
        <w:tc>
          <w:tcPr>
            <w:tcW w:w="436" w:type="dxa"/>
          </w:tcPr>
          <w:p w14:paraId="6F9BDF78" w14:textId="77777777" w:rsidR="0094626D" w:rsidRDefault="0094626D" w:rsidP="00C35A89">
            <w:pPr>
              <w:jc w:val="both"/>
            </w:pPr>
          </w:p>
        </w:tc>
        <w:tc>
          <w:tcPr>
            <w:tcW w:w="446" w:type="dxa"/>
          </w:tcPr>
          <w:p w14:paraId="49D8E240" w14:textId="77777777" w:rsidR="0094626D" w:rsidRDefault="0094626D" w:rsidP="00C35A89">
            <w:pPr>
              <w:jc w:val="both"/>
            </w:pPr>
          </w:p>
        </w:tc>
        <w:tc>
          <w:tcPr>
            <w:tcW w:w="416" w:type="dxa"/>
          </w:tcPr>
          <w:p w14:paraId="206C8698" w14:textId="77777777" w:rsidR="0094626D" w:rsidRDefault="0094626D" w:rsidP="00C35A89">
            <w:pPr>
              <w:jc w:val="both"/>
            </w:pPr>
          </w:p>
        </w:tc>
        <w:tc>
          <w:tcPr>
            <w:tcW w:w="406" w:type="dxa"/>
          </w:tcPr>
          <w:p w14:paraId="7E744AC9" w14:textId="77777777" w:rsidR="0094626D" w:rsidRDefault="0094626D" w:rsidP="00C35A89">
            <w:pPr>
              <w:jc w:val="both"/>
            </w:pPr>
          </w:p>
        </w:tc>
        <w:tc>
          <w:tcPr>
            <w:tcW w:w="379" w:type="dxa"/>
          </w:tcPr>
          <w:p w14:paraId="4E65EB7E" w14:textId="77777777" w:rsidR="0094626D" w:rsidRDefault="0094626D" w:rsidP="00C35A89">
            <w:pPr>
              <w:jc w:val="both"/>
            </w:pPr>
          </w:p>
        </w:tc>
        <w:tc>
          <w:tcPr>
            <w:tcW w:w="440" w:type="dxa"/>
          </w:tcPr>
          <w:p w14:paraId="635A4DDB" w14:textId="77777777" w:rsidR="0094626D" w:rsidRDefault="0094626D" w:rsidP="00C35A89">
            <w:pPr>
              <w:jc w:val="both"/>
            </w:pPr>
          </w:p>
        </w:tc>
        <w:tc>
          <w:tcPr>
            <w:tcW w:w="440" w:type="dxa"/>
          </w:tcPr>
          <w:p w14:paraId="0E4111AD" w14:textId="77777777" w:rsidR="0094626D" w:rsidRDefault="0094626D" w:rsidP="00C35A89">
            <w:pPr>
              <w:jc w:val="both"/>
            </w:pPr>
          </w:p>
        </w:tc>
        <w:tc>
          <w:tcPr>
            <w:tcW w:w="440" w:type="dxa"/>
          </w:tcPr>
          <w:p w14:paraId="393DF1D9" w14:textId="77777777" w:rsidR="0094626D" w:rsidRDefault="0094626D" w:rsidP="00C35A89">
            <w:pPr>
              <w:jc w:val="both"/>
            </w:pPr>
          </w:p>
        </w:tc>
        <w:tc>
          <w:tcPr>
            <w:tcW w:w="440" w:type="dxa"/>
          </w:tcPr>
          <w:p w14:paraId="1CD26715" w14:textId="77777777" w:rsidR="0094626D" w:rsidRDefault="0094626D" w:rsidP="00C35A89">
            <w:pPr>
              <w:jc w:val="both"/>
            </w:pPr>
          </w:p>
        </w:tc>
        <w:tc>
          <w:tcPr>
            <w:tcW w:w="475" w:type="dxa"/>
          </w:tcPr>
          <w:p w14:paraId="4688460D" w14:textId="77777777" w:rsidR="0094626D" w:rsidRDefault="0094626D" w:rsidP="00C35A89">
            <w:pPr>
              <w:jc w:val="both"/>
            </w:pPr>
          </w:p>
        </w:tc>
        <w:tc>
          <w:tcPr>
            <w:tcW w:w="440" w:type="dxa"/>
          </w:tcPr>
          <w:p w14:paraId="39046B60" w14:textId="77777777" w:rsidR="0094626D" w:rsidRDefault="0094626D" w:rsidP="00C35A89">
            <w:pPr>
              <w:jc w:val="both"/>
            </w:pPr>
          </w:p>
        </w:tc>
        <w:tc>
          <w:tcPr>
            <w:tcW w:w="440" w:type="dxa"/>
          </w:tcPr>
          <w:p w14:paraId="7755C016" w14:textId="77777777" w:rsidR="0094626D" w:rsidRDefault="0094626D" w:rsidP="00C35A89">
            <w:pPr>
              <w:jc w:val="both"/>
            </w:pPr>
          </w:p>
        </w:tc>
        <w:tc>
          <w:tcPr>
            <w:tcW w:w="440" w:type="dxa"/>
          </w:tcPr>
          <w:p w14:paraId="6365BFDB" w14:textId="77777777" w:rsidR="0094626D" w:rsidRDefault="0094626D" w:rsidP="00C35A89">
            <w:pPr>
              <w:jc w:val="both"/>
            </w:pPr>
          </w:p>
        </w:tc>
        <w:tc>
          <w:tcPr>
            <w:tcW w:w="440" w:type="dxa"/>
          </w:tcPr>
          <w:p w14:paraId="1F04BBCE" w14:textId="77777777" w:rsidR="0094626D" w:rsidRDefault="0094626D" w:rsidP="00C35A89">
            <w:pPr>
              <w:jc w:val="both"/>
            </w:pPr>
          </w:p>
        </w:tc>
      </w:tr>
      <w:tr w:rsidR="00DE3457" w14:paraId="3B72C94A" w14:textId="1F69B0DC" w:rsidTr="00017D3D">
        <w:tc>
          <w:tcPr>
            <w:tcW w:w="2410" w:type="dxa"/>
          </w:tcPr>
          <w:p w14:paraId="4D988335" w14:textId="77777777" w:rsidR="0094626D" w:rsidRDefault="0094626D" w:rsidP="00C35A89">
            <w:pPr>
              <w:jc w:val="both"/>
            </w:pPr>
          </w:p>
        </w:tc>
        <w:tc>
          <w:tcPr>
            <w:tcW w:w="425" w:type="dxa"/>
          </w:tcPr>
          <w:p w14:paraId="6EEE58CD" w14:textId="77777777" w:rsidR="0094626D" w:rsidRDefault="0094626D" w:rsidP="00C35A89">
            <w:pPr>
              <w:jc w:val="both"/>
            </w:pPr>
          </w:p>
        </w:tc>
        <w:tc>
          <w:tcPr>
            <w:tcW w:w="310" w:type="dxa"/>
          </w:tcPr>
          <w:p w14:paraId="48D1946D" w14:textId="77777777" w:rsidR="0094626D" w:rsidRDefault="0094626D" w:rsidP="00C35A89">
            <w:pPr>
              <w:jc w:val="both"/>
            </w:pPr>
          </w:p>
        </w:tc>
        <w:tc>
          <w:tcPr>
            <w:tcW w:w="328" w:type="dxa"/>
          </w:tcPr>
          <w:p w14:paraId="2B37FF6D" w14:textId="77777777" w:rsidR="0094626D" w:rsidRDefault="0094626D" w:rsidP="00C35A89">
            <w:pPr>
              <w:jc w:val="both"/>
            </w:pPr>
          </w:p>
        </w:tc>
        <w:tc>
          <w:tcPr>
            <w:tcW w:w="421" w:type="dxa"/>
          </w:tcPr>
          <w:p w14:paraId="1E4ECCAB" w14:textId="77777777" w:rsidR="0094626D" w:rsidRDefault="0094626D" w:rsidP="00C35A89">
            <w:pPr>
              <w:jc w:val="both"/>
            </w:pPr>
          </w:p>
        </w:tc>
        <w:tc>
          <w:tcPr>
            <w:tcW w:w="436" w:type="dxa"/>
          </w:tcPr>
          <w:p w14:paraId="500E8E51" w14:textId="77777777" w:rsidR="0094626D" w:rsidRDefault="0094626D" w:rsidP="00C35A89">
            <w:pPr>
              <w:jc w:val="both"/>
            </w:pPr>
          </w:p>
        </w:tc>
        <w:tc>
          <w:tcPr>
            <w:tcW w:w="446" w:type="dxa"/>
          </w:tcPr>
          <w:p w14:paraId="59769D3B" w14:textId="77777777" w:rsidR="0094626D" w:rsidRDefault="0094626D" w:rsidP="00C35A89">
            <w:pPr>
              <w:jc w:val="both"/>
            </w:pPr>
          </w:p>
        </w:tc>
        <w:tc>
          <w:tcPr>
            <w:tcW w:w="416" w:type="dxa"/>
          </w:tcPr>
          <w:p w14:paraId="367AB82D" w14:textId="77777777" w:rsidR="0094626D" w:rsidRDefault="0094626D" w:rsidP="00C35A89">
            <w:pPr>
              <w:jc w:val="both"/>
            </w:pPr>
          </w:p>
        </w:tc>
        <w:tc>
          <w:tcPr>
            <w:tcW w:w="406" w:type="dxa"/>
          </w:tcPr>
          <w:p w14:paraId="1CF864BA" w14:textId="77777777" w:rsidR="0094626D" w:rsidRDefault="0094626D" w:rsidP="00C35A89">
            <w:pPr>
              <w:jc w:val="both"/>
            </w:pPr>
          </w:p>
        </w:tc>
        <w:tc>
          <w:tcPr>
            <w:tcW w:w="379" w:type="dxa"/>
          </w:tcPr>
          <w:p w14:paraId="003CE6E7" w14:textId="77777777" w:rsidR="0094626D" w:rsidRDefault="0094626D" w:rsidP="00C35A89">
            <w:pPr>
              <w:jc w:val="both"/>
            </w:pPr>
          </w:p>
        </w:tc>
        <w:tc>
          <w:tcPr>
            <w:tcW w:w="440" w:type="dxa"/>
          </w:tcPr>
          <w:p w14:paraId="65BD01B8" w14:textId="77777777" w:rsidR="0094626D" w:rsidRDefault="0094626D" w:rsidP="00C35A89">
            <w:pPr>
              <w:jc w:val="both"/>
            </w:pPr>
          </w:p>
        </w:tc>
        <w:tc>
          <w:tcPr>
            <w:tcW w:w="440" w:type="dxa"/>
          </w:tcPr>
          <w:p w14:paraId="205BFA1B" w14:textId="77777777" w:rsidR="0094626D" w:rsidRDefault="0094626D" w:rsidP="00C35A89">
            <w:pPr>
              <w:jc w:val="both"/>
            </w:pPr>
          </w:p>
        </w:tc>
        <w:tc>
          <w:tcPr>
            <w:tcW w:w="440" w:type="dxa"/>
          </w:tcPr>
          <w:p w14:paraId="3295121D" w14:textId="77777777" w:rsidR="0094626D" w:rsidRDefault="0094626D" w:rsidP="00C35A89">
            <w:pPr>
              <w:jc w:val="both"/>
            </w:pPr>
          </w:p>
        </w:tc>
        <w:tc>
          <w:tcPr>
            <w:tcW w:w="440" w:type="dxa"/>
          </w:tcPr>
          <w:p w14:paraId="1A49715B" w14:textId="77777777" w:rsidR="0094626D" w:rsidRDefault="0094626D" w:rsidP="00C35A89">
            <w:pPr>
              <w:jc w:val="both"/>
            </w:pPr>
          </w:p>
        </w:tc>
        <w:tc>
          <w:tcPr>
            <w:tcW w:w="475" w:type="dxa"/>
          </w:tcPr>
          <w:p w14:paraId="5A9F5F27" w14:textId="77777777" w:rsidR="0094626D" w:rsidRDefault="0094626D" w:rsidP="00C35A89">
            <w:pPr>
              <w:jc w:val="both"/>
            </w:pPr>
          </w:p>
        </w:tc>
        <w:tc>
          <w:tcPr>
            <w:tcW w:w="440" w:type="dxa"/>
          </w:tcPr>
          <w:p w14:paraId="59528556" w14:textId="77777777" w:rsidR="0094626D" w:rsidRDefault="0094626D" w:rsidP="00C35A89">
            <w:pPr>
              <w:jc w:val="both"/>
            </w:pPr>
          </w:p>
        </w:tc>
        <w:tc>
          <w:tcPr>
            <w:tcW w:w="440" w:type="dxa"/>
          </w:tcPr>
          <w:p w14:paraId="1D16836F" w14:textId="77777777" w:rsidR="0094626D" w:rsidRDefault="0094626D" w:rsidP="00C35A89">
            <w:pPr>
              <w:jc w:val="both"/>
            </w:pPr>
          </w:p>
        </w:tc>
        <w:tc>
          <w:tcPr>
            <w:tcW w:w="440" w:type="dxa"/>
          </w:tcPr>
          <w:p w14:paraId="6CAA88D6" w14:textId="77777777" w:rsidR="0094626D" w:rsidRDefault="0094626D" w:rsidP="00C35A89">
            <w:pPr>
              <w:jc w:val="both"/>
            </w:pPr>
          </w:p>
        </w:tc>
        <w:tc>
          <w:tcPr>
            <w:tcW w:w="440" w:type="dxa"/>
          </w:tcPr>
          <w:p w14:paraId="528F0701" w14:textId="77777777" w:rsidR="0094626D" w:rsidRDefault="0094626D" w:rsidP="00C35A89">
            <w:pPr>
              <w:jc w:val="both"/>
            </w:pPr>
          </w:p>
        </w:tc>
      </w:tr>
      <w:tr w:rsidR="00DE3457" w14:paraId="66C082D5" w14:textId="449B773C" w:rsidTr="00017D3D">
        <w:tc>
          <w:tcPr>
            <w:tcW w:w="2410" w:type="dxa"/>
          </w:tcPr>
          <w:p w14:paraId="3DA0FD84" w14:textId="77777777" w:rsidR="0094626D" w:rsidRDefault="0094626D" w:rsidP="00C35A89">
            <w:pPr>
              <w:jc w:val="both"/>
            </w:pPr>
          </w:p>
        </w:tc>
        <w:tc>
          <w:tcPr>
            <w:tcW w:w="425" w:type="dxa"/>
          </w:tcPr>
          <w:p w14:paraId="642A8CD0" w14:textId="77777777" w:rsidR="0094626D" w:rsidRDefault="0094626D" w:rsidP="00C35A89">
            <w:pPr>
              <w:jc w:val="both"/>
            </w:pPr>
          </w:p>
        </w:tc>
        <w:tc>
          <w:tcPr>
            <w:tcW w:w="310" w:type="dxa"/>
          </w:tcPr>
          <w:p w14:paraId="4F68FBED" w14:textId="77777777" w:rsidR="0094626D" w:rsidRDefault="0094626D" w:rsidP="00C35A89">
            <w:pPr>
              <w:jc w:val="both"/>
            </w:pPr>
          </w:p>
        </w:tc>
        <w:tc>
          <w:tcPr>
            <w:tcW w:w="328" w:type="dxa"/>
          </w:tcPr>
          <w:p w14:paraId="09959050" w14:textId="77777777" w:rsidR="0094626D" w:rsidRDefault="0094626D" w:rsidP="00C35A89">
            <w:pPr>
              <w:jc w:val="both"/>
            </w:pPr>
          </w:p>
        </w:tc>
        <w:tc>
          <w:tcPr>
            <w:tcW w:w="421" w:type="dxa"/>
          </w:tcPr>
          <w:p w14:paraId="49CDFF0A" w14:textId="77777777" w:rsidR="0094626D" w:rsidRDefault="0094626D" w:rsidP="00C35A89">
            <w:pPr>
              <w:jc w:val="both"/>
            </w:pPr>
          </w:p>
        </w:tc>
        <w:tc>
          <w:tcPr>
            <w:tcW w:w="436" w:type="dxa"/>
          </w:tcPr>
          <w:p w14:paraId="7EBE0263" w14:textId="77777777" w:rsidR="0094626D" w:rsidRDefault="0094626D" w:rsidP="00C35A89">
            <w:pPr>
              <w:jc w:val="both"/>
            </w:pPr>
          </w:p>
        </w:tc>
        <w:tc>
          <w:tcPr>
            <w:tcW w:w="446" w:type="dxa"/>
          </w:tcPr>
          <w:p w14:paraId="5A6E9569" w14:textId="77777777" w:rsidR="0094626D" w:rsidRDefault="0094626D" w:rsidP="00C35A89">
            <w:pPr>
              <w:jc w:val="both"/>
            </w:pPr>
          </w:p>
        </w:tc>
        <w:tc>
          <w:tcPr>
            <w:tcW w:w="416" w:type="dxa"/>
          </w:tcPr>
          <w:p w14:paraId="5F66CA50" w14:textId="77777777" w:rsidR="0094626D" w:rsidRDefault="0094626D" w:rsidP="00C35A89">
            <w:pPr>
              <w:jc w:val="both"/>
            </w:pPr>
          </w:p>
        </w:tc>
        <w:tc>
          <w:tcPr>
            <w:tcW w:w="406" w:type="dxa"/>
          </w:tcPr>
          <w:p w14:paraId="056C51DB" w14:textId="77777777" w:rsidR="0094626D" w:rsidRDefault="0094626D" w:rsidP="00C35A89">
            <w:pPr>
              <w:jc w:val="both"/>
            </w:pPr>
          </w:p>
        </w:tc>
        <w:tc>
          <w:tcPr>
            <w:tcW w:w="379" w:type="dxa"/>
          </w:tcPr>
          <w:p w14:paraId="278CFC87" w14:textId="77777777" w:rsidR="0094626D" w:rsidRDefault="0094626D" w:rsidP="00C35A89">
            <w:pPr>
              <w:jc w:val="both"/>
            </w:pPr>
          </w:p>
        </w:tc>
        <w:tc>
          <w:tcPr>
            <w:tcW w:w="440" w:type="dxa"/>
          </w:tcPr>
          <w:p w14:paraId="267C2828" w14:textId="77777777" w:rsidR="0094626D" w:rsidRDefault="0094626D" w:rsidP="00C35A89">
            <w:pPr>
              <w:jc w:val="both"/>
            </w:pPr>
          </w:p>
        </w:tc>
        <w:tc>
          <w:tcPr>
            <w:tcW w:w="440" w:type="dxa"/>
          </w:tcPr>
          <w:p w14:paraId="46FC3964" w14:textId="77777777" w:rsidR="0094626D" w:rsidRDefault="0094626D" w:rsidP="00C35A89">
            <w:pPr>
              <w:jc w:val="both"/>
            </w:pPr>
          </w:p>
        </w:tc>
        <w:tc>
          <w:tcPr>
            <w:tcW w:w="440" w:type="dxa"/>
          </w:tcPr>
          <w:p w14:paraId="2FF36DDE" w14:textId="77777777" w:rsidR="0094626D" w:rsidRDefault="0094626D" w:rsidP="00C35A89">
            <w:pPr>
              <w:jc w:val="both"/>
            </w:pPr>
          </w:p>
        </w:tc>
        <w:tc>
          <w:tcPr>
            <w:tcW w:w="440" w:type="dxa"/>
          </w:tcPr>
          <w:p w14:paraId="06DDF856" w14:textId="77777777" w:rsidR="0094626D" w:rsidRDefault="0094626D" w:rsidP="00C35A89">
            <w:pPr>
              <w:jc w:val="both"/>
            </w:pPr>
          </w:p>
        </w:tc>
        <w:tc>
          <w:tcPr>
            <w:tcW w:w="475" w:type="dxa"/>
          </w:tcPr>
          <w:p w14:paraId="6AA4C715" w14:textId="77777777" w:rsidR="0094626D" w:rsidRDefault="0094626D" w:rsidP="00C35A89">
            <w:pPr>
              <w:jc w:val="both"/>
            </w:pPr>
          </w:p>
        </w:tc>
        <w:tc>
          <w:tcPr>
            <w:tcW w:w="440" w:type="dxa"/>
          </w:tcPr>
          <w:p w14:paraId="0EE60822" w14:textId="77777777" w:rsidR="0094626D" w:rsidRDefault="0094626D" w:rsidP="00C35A89">
            <w:pPr>
              <w:jc w:val="both"/>
            </w:pPr>
          </w:p>
        </w:tc>
        <w:tc>
          <w:tcPr>
            <w:tcW w:w="440" w:type="dxa"/>
          </w:tcPr>
          <w:p w14:paraId="01DDE5C3" w14:textId="77777777" w:rsidR="0094626D" w:rsidRDefault="0094626D" w:rsidP="00C35A89">
            <w:pPr>
              <w:jc w:val="both"/>
            </w:pPr>
          </w:p>
        </w:tc>
        <w:tc>
          <w:tcPr>
            <w:tcW w:w="440" w:type="dxa"/>
          </w:tcPr>
          <w:p w14:paraId="5824501C" w14:textId="77777777" w:rsidR="0094626D" w:rsidRDefault="0094626D" w:rsidP="00C35A89">
            <w:pPr>
              <w:jc w:val="both"/>
            </w:pPr>
          </w:p>
        </w:tc>
        <w:tc>
          <w:tcPr>
            <w:tcW w:w="440" w:type="dxa"/>
          </w:tcPr>
          <w:p w14:paraId="03083BC1" w14:textId="77777777" w:rsidR="0094626D" w:rsidRDefault="0094626D" w:rsidP="00C35A89">
            <w:pPr>
              <w:jc w:val="both"/>
            </w:pPr>
          </w:p>
        </w:tc>
      </w:tr>
      <w:tr w:rsidR="00DE3457" w14:paraId="11147930" w14:textId="1BC4C197" w:rsidTr="00017D3D">
        <w:tc>
          <w:tcPr>
            <w:tcW w:w="2410" w:type="dxa"/>
          </w:tcPr>
          <w:p w14:paraId="026823A3" w14:textId="77777777" w:rsidR="0094626D" w:rsidRDefault="0094626D" w:rsidP="00C35A89">
            <w:pPr>
              <w:jc w:val="both"/>
            </w:pPr>
          </w:p>
        </w:tc>
        <w:tc>
          <w:tcPr>
            <w:tcW w:w="425" w:type="dxa"/>
          </w:tcPr>
          <w:p w14:paraId="702BDA29" w14:textId="77777777" w:rsidR="0094626D" w:rsidRDefault="0094626D" w:rsidP="00C35A89">
            <w:pPr>
              <w:jc w:val="both"/>
            </w:pPr>
          </w:p>
        </w:tc>
        <w:tc>
          <w:tcPr>
            <w:tcW w:w="310" w:type="dxa"/>
          </w:tcPr>
          <w:p w14:paraId="5D5D4EB5" w14:textId="77777777" w:rsidR="0094626D" w:rsidRDefault="0094626D" w:rsidP="00C35A89">
            <w:pPr>
              <w:jc w:val="both"/>
            </w:pPr>
          </w:p>
        </w:tc>
        <w:tc>
          <w:tcPr>
            <w:tcW w:w="328" w:type="dxa"/>
          </w:tcPr>
          <w:p w14:paraId="5FA1513D" w14:textId="77777777" w:rsidR="0094626D" w:rsidRDefault="0094626D" w:rsidP="00C35A89">
            <w:pPr>
              <w:jc w:val="both"/>
            </w:pPr>
          </w:p>
        </w:tc>
        <w:tc>
          <w:tcPr>
            <w:tcW w:w="421" w:type="dxa"/>
          </w:tcPr>
          <w:p w14:paraId="4AB6890C" w14:textId="77777777" w:rsidR="0094626D" w:rsidRDefault="0094626D" w:rsidP="00C35A89">
            <w:pPr>
              <w:jc w:val="both"/>
            </w:pPr>
          </w:p>
        </w:tc>
        <w:tc>
          <w:tcPr>
            <w:tcW w:w="436" w:type="dxa"/>
          </w:tcPr>
          <w:p w14:paraId="57B45CD0" w14:textId="77777777" w:rsidR="0094626D" w:rsidRDefault="0094626D" w:rsidP="00C35A89">
            <w:pPr>
              <w:jc w:val="both"/>
            </w:pPr>
          </w:p>
        </w:tc>
        <w:tc>
          <w:tcPr>
            <w:tcW w:w="446" w:type="dxa"/>
          </w:tcPr>
          <w:p w14:paraId="3D596E08" w14:textId="77777777" w:rsidR="0094626D" w:rsidRDefault="0094626D" w:rsidP="00C35A89">
            <w:pPr>
              <w:jc w:val="both"/>
            </w:pPr>
          </w:p>
        </w:tc>
        <w:tc>
          <w:tcPr>
            <w:tcW w:w="416" w:type="dxa"/>
          </w:tcPr>
          <w:p w14:paraId="2ADEF3E9" w14:textId="77777777" w:rsidR="0094626D" w:rsidRDefault="0094626D" w:rsidP="00C35A89">
            <w:pPr>
              <w:jc w:val="both"/>
            </w:pPr>
          </w:p>
        </w:tc>
        <w:tc>
          <w:tcPr>
            <w:tcW w:w="406" w:type="dxa"/>
          </w:tcPr>
          <w:p w14:paraId="464004AA" w14:textId="77777777" w:rsidR="0094626D" w:rsidRDefault="0094626D" w:rsidP="00C35A89">
            <w:pPr>
              <w:jc w:val="both"/>
            </w:pPr>
          </w:p>
        </w:tc>
        <w:tc>
          <w:tcPr>
            <w:tcW w:w="379" w:type="dxa"/>
          </w:tcPr>
          <w:p w14:paraId="20FFD17D" w14:textId="77777777" w:rsidR="0094626D" w:rsidRDefault="0094626D" w:rsidP="00C35A89">
            <w:pPr>
              <w:jc w:val="both"/>
            </w:pPr>
          </w:p>
        </w:tc>
        <w:tc>
          <w:tcPr>
            <w:tcW w:w="440" w:type="dxa"/>
          </w:tcPr>
          <w:p w14:paraId="743B02DF" w14:textId="77777777" w:rsidR="0094626D" w:rsidRDefault="0094626D" w:rsidP="00C35A89">
            <w:pPr>
              <w:jc w:val="both"/>
            </w:pPr>
          </w:p>
        </w:tc>
        <w:tc>
          <w:tcPr>
            <w:tcW w:w="440" w:type="dxa"/>
          </w:tcPr>
          <w:p w14:paraId="10CC6E61" w14:textId="77777777" w:rsidR="0094626D" w:rsidRDefault="0094626D" w:rsidP="00C35A89">
            <w:pPr>
              <w:jc w:val="both"/>
            </w:pPr>
          </w:p>
        </w:tc>
        <w:tc>
          <w:tcPr>
            <w:tcW w:w="440" w:type="dxa"/>
          </w:tcPr>
          <w:p w14:paraId="043BA498" w14:textId="77777777" w:rsidR="0094626D" w:rsidRDefault="0094626D" w:rsidP="00C35A89">
            <w:pPr>
              <w:jc w:val="both"/>
            </w:pPr>
          </w:p>
        </w:tc>
        <w:tc>
          <w:tcPr>
            <w:tcW w:w="440" w:type="dxa"/>
          </w:tcPr>
          <w:p w14:paraId="097418E9" w14:textId="77777777" w:rsidR="0094626D" w:rsidRDefault="0094626D" w:rsidP="00C35A89">
            <w:pPr>
              <w:jc w:val="both"/>
            </w:pPr>
          </w:p>
        </w:tc>
        <w:tc>
          <w:tcPr>
            <w:tcW w:w="475" w:type="dxa"/>
          </w:tcPr>
          <w:p w14:paraId="2FA2BAC3" w14:textId="77777777" w:rsidR="0094626D" w:rsidRDefault="0094626D" w:rsidP="00C35A89">
            <w:pPr>
              <w:jc w:val="both"/>
            </w:pPr>
          </w:p>
        </w:tc>
        <w:tc>
          <w:tcPr>
            <w:tcW w:w="440" w:type="dxa"/>
          </w:tcPr>
          <w:p w14:paraId="11837220" w14:textId="77777777" w:rsidR="0094626D" w:rsidRDefault="0094626D" w:rsidP="00C35A89">
            <w:pPr>
              <w:jc w:val="both"/>
            </w:pPr>
          </w:p>
        </w:tc>
        <w:tc>
          <w:tcPr>
            <w:tcW w:w="440" w:type="dxa"/>
          </w:tcPr>
          <w:p w14:paraId="54B9F437" w14:textId="77777777" w:rsidR="0094626D" w:rsidRDefault="0094626D" w:rsidP="00C35A89">
            <w:pPr>
              <w:jc w:val="both"/>
            </w:pPr>
          </w:p>
        </w:tc>
        <w:tc>
          <w:tcPr>
            <w:tcW w:w="440" w:type="dxa"/>
          </w:tcPr>
          <w:p w14:paraId="2DE0F683" w14:textId="77777777" w:rsidR="0094626D" w:rsidRDefault="0094626D" w:rsidP="00C35A89">
            <w:pPr>
              <w:jc w:val="both"/>
            </w:pPr>
          </w:p>
        </w:tc>
        <w:tc>
          <w:tcPr>
            <w:tcW w:w="440" w:type="dxa"/>
          </w:tcPr>
          <w:p w14:paraId="1E5DA580" w14:textId="77777777" w:rsidR="0094626D" w:rsidRDefault="0094626D" w:rsidP="00C35A89">
            <w:pPr>
              <w:jc w:val="both"/>
            </w:pPr>
          </w:p>
        </w:tc>
      </w:tr>
      <w:tr w:rsidR="00DE3457" w14:paraId="5A3487B9" w14:textId="47481A0E" w:rsidTr="00017D3D">
        <w:tc>
          <w:tcPr>
            <w:tcW w:w="2410" w:type="dxa"/>
          </w:tcPr>
          <w:p w14:paraId="5979D292" w14:textId="77777777" w:rsidR="0094626D" w:rsidRDefault="0094626D" w:rsidP="00C35A89">
            <w:pPr>
              <w:jc w:val="both"/>
            </w:pPr>
          </w:p>
        </w:tc>
        <w:tc>
          <w:tcPr>
            <w:tcW w:w="425" w:type="dxa"/>
          </w:tcPr>
          <w:p w14:paraId="3190045B" w14:textId="77777777" w:rsidR="0094626D" w:rsidRDefault="0094626D" w:rsidP="00C35A89">
            <w:pPr>
              <w:jc w:val="both"/>
            </w:pPr>
          </w:p>
        </w:tc>
        <w:tc>
          <w:tcPr>
            <w:tcW w:w="310" w:type="dxa"/>
          </w:tcPr>
          <w:p w14:paraId="7D03DE50" w14:textId="77777777" w:rsidR="0094626D" w:rsidRDefault="0094626D" w:rsidP="00C35A89">
            <w:pPr>
              <w:jc w:val="both"/>
            </w:pPr>
          </w:p>
        </w:tc>
        <w:tc>
          <w:tcPr>
            <w:tcW w:w="328" w:type="dxa"/>
          </w:tcPr>
          <w:p w14:paraId="1874994D" w14:textId="77777777" w:rsidR="0094626D" w:rsidRDefault="0094626D" w:rsidP="00C35A89">
            <w:pPr>
              <w:jc w:val="both"/>
            </w:pPr>
          </w:p>
        </w:tc>
        <w:tc>
          <w:tcPr>
            <w:tcW w:w="421" w:type="dxa"/>
          </w:tcPr>
          <w:p w14:paraId="4C29EABA" w14:textId="77777777" w:rsidR="0094626D" w:rsidRDefault="0094626D" w:rsidP="00C35A89">
            <w:pPr>
              <w:jc w:val="both"/>
            </w:pPr>
          </w:p>
        </w:tc>
        <w:tc>
          <w:tcPr>
            <w:tcW w:w="436" w:type="dxa"/>
          </w:tcPr>
          <w:p w14:paraId="7F1EAD8B" w14:textId="77777777" w:rsidR="0094626D" w:rsidRDefault="0094626D" w:rsidP="00C35A89">
            <w:pPr>
              <w:jc w:val="both"/>
            </w:pPr>
          </w:p>
        </w:tc>
        <w:tc>
          <w:tcPr>
            <w:tcW w:w="446" w:type="dxa"/>
          </w:tcPr>
          <w:p w14:paraId="56F4B4BE" w14:textId="77777777" w:rsidR="0094626D" w:rsidRDefault="0094626D" w:rsidP="00C35A89">
            <w:pPr>
              <w:jc w:val="both"/>
            </w:pPr>
          </w:p>
        </w:tc>
        <w:tc>
          <w:tcPr>
            <w:tcW w:w="416" w:type="dxa"/>
          </w:tcPr>
          <w:p w14:paraId="04C6B19F" w14:textId="77777777" w:rsidR="0094626D" w:rsidRDefault="0094626D" w:rsidP="00C35A89">
            <w:pPr>
              <w:jc w:val="both"/>
            </w:pPr>
          </w:p>
        </w:tc>
        <w:tc>
          <w:tcPr>
            <w:tcW w:w="406" w:type="dxa"/>
          </w:tcPr>
          <w:p w14:paraId="5598D702" w14:textId="77777777" w:rsidR="0094626D" w:rsidRDefault="0094626D" w:rsidP="00C35A89">
            <w:pPr>
              <w:jc w:val="both"/>
            </w:pPr>
          </w:p>
        </w:tc>
        <w:tc>
          <w:tcPr>
            <w:tcW w:w="379" w:type="dxa"/>
          </w:tcPr>
          <w:p w14:paraId="637D550C" w14:textId="77777777" w:rsidR="0094626D" w:rsidRDefault="0094626D" w:rsidP="00C35A89">
            <w:pPr>
              <w:jc w:val="both"/>
            </w:pPr>
          </w:p>
        </w:tc>
        <w:tc>
          <w:tcPr>
            <w:tcW w:w="440" w:type="dxa"/>
          </w:tcPr>
          <w:p w14:paraId="30A53517" w14:textId="77777777" w:rsidR="0094626D" w:rsidRDefault="0094626D" w:rsidP="00C35A89">
            <w:pPr>
              <w:jc w:val="both"/>
            </w:pPr>
          </w:p>
        </w:tc>
        <w:tc>
          <w:tcPr>
            <w:tcW w:w="440" w:type="dxa"/>
          </w:tcPr>
          <w:p w14:paraId="313CCAAB" w14:textId="77777777" w:rsidR="0094626D" w:rsidRDefault="0094626D" w:rsidP="00C35A89">
            <w:pPr>
              <w:jc w:val="both"/>
            </w:pPr>
          </w:p>
        </w:tc>
        <w:tc>
          <w:tcPr>
            <w:tcW w:w="440" w:type="dxa"/>
          </w:tcPr>
          <w:p w14:paraId="728FEE83" w14:textId="77777777" w:rsidR="0094626D" w:rsidRDefault="0094626D" w:rsidP="00C35A89">
            <w:pPr>
              <w:jc w:val="both"/>
            </w:pPr>
          </w:p>
        </w:tc>
        <w:tc>
          <w:tcPr>
            <w:tcW w:w="440" w:type="dxa"/>
          </w:tcPr>
          <w:p w14:paraId="1806C58C" w14:textId="77777777" w:rsidR="0094626D" w:rsidRDefault="0094626D" w:rsidP="00C35A89">
            <w:pPr>
              <w:jc w:val="both"/>
            </w:pPr>
          </w:p>
        </w:tc>
        <w:tc>
          <w:tcPr>
            <w:tcW w:w="475" w:type="dxa"/>
          </w:tcPr>
          <w:p w14:paraId="0499A245" w14:textId="77777777" w:rsidR="0094626D" w:rsidRDefault="0094626D" w:rsidP="00C35A89">
            <w:pPr>
              <w:jc w:val="both"/>
            </w:pPr>
          </w:p>
        </w:tc>
        <w:tc>
          <w:tcPr>
            <w:tcW w:w="440" w:type="dxa"/>
          </w:tcPr>
          <w:p w14:paraId="626ADEB4" w14:textId="77777777" w:rsidR="0094626D" w:rsidRDefault="0094626D" w:rsidP="00C35A89">
            <w:pPr>
              <w:jc w:val="both"/>
            </w:pPr>
          </w:p>
        </w:tc>
        <w:tc>
          <w:tcPr>
            <w:tcW w:w="440" w:type="dxa"/>
          </w:tcPr>
          <w:p w14:paraId="6E24FBCE" w14:textId="77777777" w:rsidR="0094626D" w:rsidRDefault="0094626D" w:rsidP="00C35A89">
            <w:pPr>
              <w:jc w:val="both"/>
            </w:pPr>
          </w:p>
        </w:tc>
        <w:tc>
          <w:tcPr>
            <w:tcW w:w="440" w:type="dxa"/>
          </w:tcPr>
          <w:p w14:paraId="68B6B8D1" w14:textId="77777777" w:rsidR="0094626D" w:rsidRDefault="0094626D" w:rsidP="00C35A89">
            <w:pPr>
              <w:jc w:val="both"/>
            </w:pPr>
          </w:p>
        </w:tc>
        <w:tc>
          <w:tcPr>
            <w:tcW w:w="440" w:type="dxa"/>
          </w:tcPr>
          <w:p w14:paraId="4A44A74C" w14:textId="77777777" w:rsidR="0094626D" w:rsidRDefault="0094626D" w:rsidP="00C35A89">
            <w:pPr>
              <w:jc w:val="both"/>
            </w:pPr>
          </w:p>
        </w:tc>
      </w:tr>
    </w:tbl>
    <w:p w14:paraId="571EC61B" w14:textId="77777777" w:rsidR="0094626D" w:rsidRDefault="0094626D" w:rsidP="00C35A89">
      <w:pPr>
        <w:jc w:val="both"/>
      </w:pPr>
    </w:p>
    <w:p w14:paraId="22F528DC" w14:textId="77777777" w:rsidR="00CD01D7" w:rsidRDefault="00CD01D7" w:rsidP="00C35A89">
      <w:pPr>
        <w:jc w:val="both"/>
      </w:pPr>
    </w:p>
    <w:p w14:paraId="5A349C98" w14:textId="177EF806" w:rsidR="00CD01D7" w:rsidRPr="00017D3D" w:rsidRDefault="00CD01D7" w:rsidP="00C35A89">
      <w:pPr>
        <w:jc w:val="both"/>
        <w:rPr>
          <w:b/>
        </w:rPr>
      </w:pPr>
      <w:r w:rsidRPr="00017D3D">
        <w:rPr>
          <w:b/>
        </w:rPr>
        <w:t>Estimated budget:</w:t>
      </w:r>
    </w:p>
    <w:p w14:paraId="2DFA75CA" w14:textId="77777777" w:rsidR="00CD01D7" w:rsidRDefault="00CD01D7" w:rsidP="00C35A89">
      <w:pPr>
        <w:jc w:val="both"/>
      </w:pPr>
    </w:p>
    <w:p w14:paraId="782DC409" w14:textId="77777777" w:rsidR="00C35A89" w:rsidRPr="005C7D50" w:rsidRDefault="00C35A89" w:rsidP="00C35A89">
      <w:pPr>
        <w:jc w:val="both"/>
      </w:pPr>
    </w:p>
    <w:p w14:paraId="41DE498F" w14:textId="77777777" w:rsidR="0054580F" w:rsidRPr="0054580F" w:rsidRDefault="0054580F" w:rsidP="0054580F">
      <w:pPr>
        <w:spacing w:after="0" w:line="240" w:lineRule="auto"/>
        <w:rPr>
          <w:rFonts w:ascii="Times New Roman" w:eastAsia="Times New Roman" w:hAnsi="Times New Roman" w:cs="Times New Roman"/>
          <w:sz w:val="24"/>
          <w:szCs w:val="24"/>
          <w:lang w:val="ru-RU" w:eastAsia="en-GB"/>
        </w:rPr>
      </w:pPr>
      <w:r w:rsidRPr="0054580F">
        <w:rPr>
          <w:rFonts w:ascii="Times New Roman" w:eastAsia="Times New Roman" w:hAnsi="Times New Roman" w:cs="Times New Roman"/>
          <w:sz w:val="24"/>
          <w:szCs w:val="24"/>
          <w:lang w:val="ru-RU" w:eastAsia="en-GB"/>
        </w:rPr>
        <w:t>Я думаю, что, во-первых, нужны тренинги для ромских лидеров (может -- только молодых? или всем). С блоками. "Коммуникация с медиа"; "безопасность"; "коммуникация с государственными органами". Вот что надо продумать -- как сделать программу не ограничивающейся разовыми мероприятиями. Может, правда создать какую-то закрытую образовательную платформу? С профилем участников, заданиями, кураторством, возможностью проконсультироваться, и т.п.</w:t>
      </w:r>
      <w:r w:rsidRPr="0054580F">
        <w:rPr>
          <w:rFonts w:ascii="Times New Roman" w:eastAsia="Times New Roman" w:hAnsi="Times New Roman" w:cs="Times New Roman"/>
          <w:sz w:val="24"/>
          <w:szCs w:val="24"/>
          <w:lang w:eastAsia="en-GB"/>
        </w:rPr>
        <w:t> </w:t>
      </w:r>
    </w:p>
    <w:p w14:paraId="07B8C36D" w14:textId="77777777" w:rsidR="0054580F" w:rsidRPr="0054580F" w:rsidRDefault="0054580F" w:rsidP="0054580F">
      <w:pPr>
        <w:spacing w:after="0" w:line="240" w:lineRule="auto"/>
        <w:rPr>
          <w:rFonts w:ascii="Times New Roman" w:eastAsia="Times New Roman" w:hAnsi="Times New Roman" w:cs="Times New Roman"/>
          <w:sz w:val="24"/>
          <w:szCs w:val="24"/>
          <w:lang w:val="ru-RU" w:eastAsia="en-GB"/>
        </w:rPr>
      </w:pPr>
    </w:p>
    <w:p w14:paraId="562DE338" w14:textId="77777777" w:rsidR="0054580F" w:rsidRPr="0054580F" w:rsidRDefault="0054580F" w:rsidP="0054580F">
      <w:pPr>
        <w:spacing w:after="0" w:line="240" w:lineRule="auto"/>
        <w:rPr>
          <w:rFonts w:ascii="Times New Roman" w:eastAsia="Times New Roman" w:hAnsi="Times New Roman" w:cs="Times New Roman"/>
          <w:sz w:val="24"/>
          <w:szCs w:val="24"/>
          <w:lang w:eastAsia="en-GB"/>
        </w:rPr>
      </w:pPr>
      <w:r w:rsidRPr="0054580F">
        <w:rPr>
          <w:rFonts w:ascii="Times New Roman" w:eastAsia="Times New Roman" w:hAnsi="Times New Roman" w:cs="Times New Roman"/>
          <w:sz w:val="24"/>
          <w:szCs w:val="24"/>
          <w:lang w:val="ru-RU" w:eastAsia="en-GB"/>
        </w:rPr>
        <w:t>Чуть позже запускаем работу с журналистами. Работа с журналистами строится так, что б это сначала был установочный тренинг; потом какая-то серия работ о ромах/ с ромами (сводим журналистов с прошедшими треннинг по коммуникации с медиа ромскими лидерами, пусть делают совместный продукт). У журналистов тоже будут какие-то тьюторы/менторы/эксперты. Конкурс с этапами, призом. Опять таки, с какой-то платформой, где можно будет смотреть ролики и/или читать репортажи, голосовать.</w:t>
      </w:r>
      <w:r w:rsidRPr="0054580F">
        <w:rPr>
          <w:rFonts w:ascii="Times New Roman" w:eastAsia="Times New Roman" w:hAnsi="Times New Roman" w:cs="Times New Roman"/>
          <w:sz w:val="24"/>
          <w:szCs w:val="24"/>
          <w:lang w:eastAsia="en-GB"/>
        </w:rPr>
        <w:t> </w:t>
      </w:r>
      <w:r w:rsidRPr="0054580F">
        <w:rPr>
          <w:rFonts w:ascii="Times New Roman" w:eastAsia="Times New Roman" w:hAnsi="Times New Roman" w:cs="Times New Roman"/>
          <w:sz w:val="24"/>
          <w:szCs w:val="24"/>
          <w:lang w:val="ru-RU" w:eastAsia="en-GB"/>
        </w:rPr>
        <w:t xml:space="preserve"> После конкурса можно организовывать просмотры материалов, дискуссии, какие-то культурные ивенты, основанные на обсуждении подготовленного продукта, рассчитанные на относительно широкую аудиторию. </w:t>
      </w:r>
      <w:proofErr w:type="spellStart"/>
      <w:r w:rsidRPr="0054580F">
        <w:rPr>
          <w:rFonts w:ascii="Times New Roman" w:eastAsia="Times New Roman" w:hAnsi="Times New Roman" w:cs="Times New Roman"/>
          <w:sz w:val="24"/>
          <w:szCs w:val="24"/>
          <w:lang w:eastAsia="en-GB"/>
        </w:rPr>
        <w:t>Ну</w:t>
      </w:r>
      <w:proofErr w:type="spellEnd"/>
      <w:r w:rsidRPr="0054580F">
        <w:rPr>
          <w:rFonts w:ascii="Times New Roman" w:eastAsia="Times New Roman" w:hAnsi="Times New Roman" w:cs="Times New Roman"/>
          <w:sz w:val="24"/>
          <w:szCs w:val="24"/>
          <w:lang w:eastAsia="en-GB"/>
        </w:rPr>
        <w:t xml:space="preserve"> </w:t>
      </w:r>
      <w:proofErr w:type="spellStart"/>
      <w:r w:rsidRPr="0054580F">
        <w:rPr>
          <w:rFonts w:ascii="Times New Roman" w:eastAsia="Times New Roman" w:hAnsi="Times New Roman" w:cs="Times New Roman"/>
          <w:sz w:val="24"/>
          <w:szCs w:val="24"/>
          <w:lang w:eastAsia="en-GB"/>
        </w:rPr>
        <w:t>то</w:t>
      </w:r>
      <w:proofErr w:type="spellEnd"/>
      <w:r w:rsidRPr="0054580F">
        <w:rPr>
          <w:rFonts w:ascii="Times New Roman" w:eastAsia="Times New Roman" w:hAnsi="Times New Roman" w:cs="Times New Roman"/>
          <w:sz w:val="24"/>
          <w:szCs w:val="24"/>
          <w:lang w:eastAsia="en-GB"/>
        </w:rPr>
        <w:t xml:space="preserve"> </w:t>
      </w:r>
      <w:proofErr w:type="spellStart"/>
      <w:r w:rsidRPr="0054580F">
        <w:rPr>
          <w:rFonts w:ascii="Times New Roman" w:eastAsia="Times New Roman" w:hAnsi="Times New Roman" w:cs="Times New Roman"/>
          <w:sz w:val="24"/>
          <w:szCs w:val="24"/>
          <w:lang w:eastAsia="en-GB"/>
        </w:rPr>
        <w:t>есть</w:t>
      </w:r>
      <w:proofErr w:type="spellEnd"/>
      <w:r w:rsidRPr="0054580F">
        <w:rPr>
          <w:rFonts w:ascii="Times New Roman" w:eastAsia="Times New Roman" w:hAnsi="Times New Roman" w:cs="Times New Roman"/>
          <w:sz w:val="24"/>
          <w:szCs w:val="24"/>
          <w:lang w:eastAsia="en-GB"/>
        </w:rPr>
        <w:t xml:space="preserve"> </w:t>
      </w:r>
      <w:proofErr w:type="spellStart"/>
      <w:r w:rsidRPr="0054580F">
        <w:rPr>
          <w:rFonts w:ascii="Times New Roman" w:eastAsia="Times New Roman" w:hAnsi="Times New Roman" w:cs="Times New Roman"/>
          <w:sz w:val="24"/>
          <w:szCs w:val="24"/>
          <w:lang w:eastAsia="en-GB"/>
        </w:rPr>
        <w:t>открытые</w:t>
      </w:r>
      <w:proofErr w:type="spellEnd"/>
      <w:r w:rsidRPr="0054580F">
        <w:rPr>
          <w:rFonts w:ascii="Times New Roman" w:eastAsia="Times New Roman" w:hAnsi="Times New Roman" w:cs="Times New Roman"/>
          <w:sz w:val="24"/>
          <w:szCs w:val="24"/>
          <w:lang w:eastAsia="en-GB"/>
        </w:rPr>
        <w:t>.   </w:t>
      </w:r>
    </w:p>
    <w:p w14:paraId="3972C525" w14:textId="77777777" w:rsidR="0054580F" w:rsidRPr="0054580F" w:rsidRDefault="0054580F" w:rsidP="0054580F">
      <w:pPr>
        <w:spacing w:after="0" w:line="240" w:lineRule="auto"/>
        <w:rPr>
          <w:rFonts w:ascii="Times New Roman" w:eastAsia="Times New Roman" w:hAnsi="Times New Roman" w:cs="Times New Roman"/>
          <w:sz w:val="24"/>
          <w:szCs w:val="24"/>
          <w:lang w:eastAsia="en-GB"/>
        </w:rPr>
      </w:pPr>
    </w:p>
    <w:p w14:paraId="0301E234" w14:textId="77777777" w:rsidR="0054580F" w:rsidRPr="0054580F" w:rsidRDefault="0054580F" w:rsidP="0054580F">
      <w:pPr>
        <w:spacing w:after="0" w:line="240" w:lineRule="auto"/>
        <w:rPr>
          <w:rFonts w:ascii="Times New Roman" w:eastAsia="Times New Roman" w:hAnsi="Times New Roman" w:cs="Times New Roman"/>
          <w:sz w:val="24"/>
          <w:szCs w:val="24"/>
          <w:lang w:val="ru-RU" w:eastAsia="en-GB"/>
        </w:rPr>
      </w:pPr>
      <w:r w:rsidRPr="0054580F">
        <w:rPr>
          <w:rFonts w:ascii="Times New Roman" w:eastAsia="Times New Roman" w:hAnsi="Times New Roman" w:cs="Times New Roman"/>
          <w:sz w:val="24"/>
          <w:szCs w:val="24"/>
          <w:lang w:val="ru-RU" w:eastAsia="en-GB"/>
        </w:rPr>
        <w:t>Работа с журналистами запускается чуть позже, чем с ромами -- во-первых, сначала надо подготовить специально обученных ромов, во-вторых -- для журналистов надо подготовить базу. Надо сделать какую-то брошюрку/словарик/ ликбез, от "почему "ромы", а не "цыгане"?" и "сколько ромов в Украине?" до каких-то более сложных вопросов -- ну там про языки, например, региональные группы в Украине и т.п. Что б это не была компиляция и вторичная халтура, я б Зиневич пригласил для этого, на гонорарной основе.</w:t>
      </w:r>
      <w:r w:rsidRPr="0054580F">
        <w:rPr>
          <w:rFonts w:ascii="Times New Roman" w:eastAsia="Times New Roman" w:hAnsi="Times New Roman" w:cs="Times New Roman"/>
          <w:sz w:val="24"/>
          <w:szCs w:val="24"/>
          <w:lang w:eastAsia="en-GB"/>
        </w:rPr>
        <w:t> </w:t>
      </w:r>
    </w:p>
    <w:p w14:paraId="7A4F9C7C" w14:textId="77777777" w:rsidR="0054580F" w:rsidRPr="0054580F" w:rsidRDefault="0054580F" w:rsidP="0054580F">
      <w:pPr>
        <w:spacing w:after="0" w:line="240" w:lineRule="auto"/>
        <w:rPr>
          <w:rFonts w:ascii="Times New Roman" w:eastAsia="Times New Roman" w:hAnsi="Times New Roman" w:cs="Times New Roman"/>
          <w:sz w:val="24"/>
          <w:szCs w:val="24"/>
          <w:lang w:val="ru-RU" w:eastAsia="en-GB"/>
        </w:rPr>
      </w:pPr>
    </w:p>
    <w:p w14:paraId="5B3338B5" w14:textId="77777777" w:rsidR="0054580F" w:rsidRPr="0054580F" w:rsidRDefault="0054580F" w:rsidP="0054580F">
      <w:pPr>
        <w:spacing w:after="0" w:line="240" w:lineRule="auto"/>
        <w:rPr>
          <w:rFonts w:ascii="Times New Roman" w:eastAsia="Times New Roman" w:hAnsi="Times New Roman" w:cs="Times New Roman"/>
          <w:sz w:val="24"/>
          <w:szCs w:val="24"/>
          <w:lang w:val="ru-RU" w:eastAsia="en-GB"/>
        </w:rPr>
      </w:pPr>
      <w:r w:rsidRPr="0054580F">
        <w:rPr>
          <w:rFonts w:ascii="Times New Roman" w:eastAsia="Times New Roman" w:hAnsi="Times New Roman" w:cs="Times New Roman"/>
          <w:sz w:val="24"/>
          <w:szCs w:val="24"/>
          <w:lang w:val="ru-RU" w:eastAsia="en-GB"/>
        </w:rPr>
        <w:t>Параллельно, с самого начала, работаем над коалишнбильдингом. Делаем оный на разных уровнях. Приглашаем молодых еврейских лидеров (но так, что б они были в меньшинстве) на тренинги для ромских лидеров -- что б первые проникались проблемами, знакомились со вторыми и думали о сотрудничестве. Далее, формируем какой-то проромский пул общественных организаций. На самом деле, у нас сейчас такого нет. Есть коалиции собственно ромских организаций, а вот формальной коалиции френдли организаций, которые ну там могли бы если чо петиции подписать или даже на пикет выйти (при том, что и петиции подписываются, и на пикеты выходят), нет.</w:t>
      </w:r>
      <w:r w:rsidRPr="0054580F">
        <w:rPr>
          <w:rFonts w:ascii="Times New Roman" w:eastAsia="Times New Roman" w:hAnsi="Times New Roman" w:cs="Times New Roman"/>
          <w:sz w:val="24"/>
          <w:szCs w:val="24"/>
          <w:lang w:eastAsia="en-GB"/>
        </w:rPr>
        <w:t> </w:t>
      </w:r>
      <w:r w:rsidRPr="0054580F">
        <w:rPr>
          <w:rFonts w:ascii="Times New Roman" w:eastAsia="Times New Roman" w:hAnsi="Times New Roman" w:cs="Times New Roman"/>
          <w:sz w:val="24"/>
          <w:szCs w:val="24"/>
          <w:lang w:val="ru-RU" w:eastAsia="en-GB"/>
        </w:rPr>
        <w:t xml:space="preserve"> Давайте создадим. Благо КПД существует -- Маша, ты в ней еще главная? И полузабытая Дайверсити инишиэйтив существует. Реактуализируем. Считаю, что можно так и прописать в проекте, создание коалиции. На каждом этапе сможем предъявлять, в коалицию вступило 20 организаций, в коалицию вступило 40 организаций -- количественно измеряемый успех.</w:t>
      </w:r>
      <w:r w:rsidRPr="0054580F">
        <w:rPr>
          <w:rFonts w:ascii="Times New Roman" w:eastAsia="Times New Roman" w:hAnsi="Times New Roman" w:cs="Times New Roman"/>
          <w:sz w:val="24"/>
          <w:szCs w:val="24"/>
          <w:lang w:eastAsia="en-GB"/>
        </w:rPr>
        <w:t> </w:t>
      </w:r>
    </w:p>
    <w:p w14:paraId="4B6C537F" w14:textId="77777777" w:rsidR="007804FC" w:rsidRPr="00486DAA" w:rsidRDefault="007804FC">
      <w:bookmarkStart w:id="0" w:name="_GoBack"/>
      <w:bookmarkEnd w:id="0"/>
    </w:p>
    <w:sectPr w:rsidR="007804FC" w:rsidRPr="0048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2BC5"/>
    <w:multiLevelType w:val="hybridMultilevel"/>
    <w:tmpl w:val="A29A9E3A"/>
    <w:lvl w:ilvl="0" w:tplc="45E26A9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92301"/>
    <w:multiLevelType w:val="hybridMultilevel"/>
    <w:tmpl w:val="1C4621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06278"/>
    <w:multiLevelType w:val="hybridMultilevel"/>
    <w:tmpl w:val="493E3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A1945"/>
    <w:multiLevelType w:val="hybridMultilevel"/>
    <w:tmpl w:val="AD9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1C4ACE"/>
    <w:multiLevelType w:val="hybridMultilevel"/>
    <w:tmpl w:val="C6BE17D6"/>
    <w:lvl w:ilvl="0" w:tplc="45E26A9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38081B"/>
    <w:multiLevelType w:val="hybridMultilevel"/>
    <w:tmpl w:val="1B2A7F80"/>
    <w:lvl w:ilvl="0" w:tplc="4BF46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575CB"/>
    <w:multiLevelType w:val="multilevel"/>
    <w:tmpl w:val="78889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97D0098"/>
    <w:multiLevelType w:val="hybridMultilevel"/>
    <w:tmpl w:val="5CA0F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AA"/>
    <w:rsid w:val="00017D3D"/>
    <w:rsid w:val="001635A5"/>
    <w:rsid w:val="001F0134"/>
    <w:rsid w:val="002077DB"/>
    <w:rsid w:val="00450C80"/>
    <w:rsid w:val="00486DAA"/>
    <w:rsid w:val="004E396F"/>
    <w:rsid w:val="0054580F"/>
    <w:rsid w:val="005C7D50"/>
    <w:rsid w:val="007804FC"/>
    <w:rsid w:val="0094626D"/>
    <w:rsid w:val="009A3796"/>
    <w:rsid w:val="00C35A89"/>
    <w:rsid w:val="00C511C7"/>
    <w:rsid w:val="00CD01D7"/>
    <w:rsid w:val="00D22936"/>
    <w:rsid w:val="00D324F4"/>
    <w:rsid w:val="00D961D8"/>
    <w:rsid w:val="00DE3457"/>
    <w:rsid w:val="00E80052"/>
    <w:rsid w:val="00FA1F75"/>
    <w:rsid w:val="00FC5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7993"/>
  <w15:chartTrackingRefBased/>
  <w15:docId w15:val="{C487446C-8B23-4604-B575-C7444B73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F4"/>
    <w:pPr>
      <w:ind w:left="720"/>
      <w:contextualSpacing/>
    </w:pPr>
  </w:style>
  <w:style w:type="table" w:styleId="TableGrid">
    <w:name w:val="Table Grid"/>
    <w:basedOn w:val="TableNormal"/>
    <w:uiPriority w:val="39"/>
    <w:rsid w:val="00946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91365">
      <w:bodyDiv w:val="1"/>
      <w:marLeft w:val="0"/>
      <w:marRight w:val="0"/>
      <w:marTop w:val="0"/>
      <w:marBottom w:val="0"/>
      <w:divBdr>
        <w:top w:val="none" w:sz="0" w:space="0" w:color="auto"/>
        <w:left w:val="none" w:sz="0" w:space="0" w:color="auto"/>
        <w:bottom w:val="none" w:sz="0" w:space="0" w:color="auto"/>
        <w:right w:val="none" w:sz="0" w:space="0" w:color="auto"/>
      </w:divBdr>
      <w:divsChild>
        <w:div w:id="206383114">
          <w:marLeft w:val="0"/>
          <w:marRight w:val="0"/>
          <w:marTop w:val="0"/>
          <w:marBottom w:val="0"/>
          <w:divBdr>
            <w:top w:val="none" w:sz="0" w:space="0" w:color="auto"/>
            <w:left w:val="none" w:sz="0" w:space="0" w:color="auto"/>
            <w:bottom w:val="none" w:sz="0" w:space="0" w:color="auto"/>
            <w:right w:val="none" w:sz="0" w:space="0" w:color="auto"/>
          </w:divBdr>
        </w:div>
        <w:div w:id="593052640">
          <w:marLeft w:val="0"/>
          <w:marRight w:val="0"/>
          <w:marTop w:val="0"/>
          <w:marBottom w:val="0"/>
          <w:divBdr>
            <w:top w:val="none" w:sz="0" w:space="0" w:color="auto"/>
            <w:left w:val="none" w:sz="0" w:space="0" w:color="auto"/>
            <w:bottom w:val="none" w:sz="0" w:space="0" w:color="auto"/>
            <w:right w:val="none" w:sz="0" w:space="0" w:color="auto"/>
          </w:divBdr>
        </w:div>
        <w:div w:id="351416858">
          <w:marLeft w:val="0"/>
          <w:marRight w:val="0"/>
          <w:marTop w:val="0"/>
          <w:marBottom w:val="0"/>
          <w:divBdr>
            <w:top w:val="none" w:sz="0" w:space="0" w:color="auto"/>
            <w:left w:val="none" w:sz="0" w:space="0" w:color="auto"/>
            <w:bottom w:val="none" w:sz="0" w:space="0" w:color="auto"/>
            <w:right w:val="none" w:sz="0" w:space="0" w:color="auto"/>
          </w:divBdr>
        </w:div>
        <w:div w:id="772674605">
          <w:marLeft w:val="0"/>
          <w:marRight w:val="0"/>
          <w:marTop w:val="0"/>
          <w:marBottom w:val="0"/>
          <w:divBdr>
            <w:top w:val="none" w:sz="0" w:space="0" w:color="auto"/>
            <w:left w:val="none" w:sz="0" w:space="0" w:color="auto"/>
            <w:bottom w:val="none" w:sz="0" w:space="0" w:color="auto"/>
            <w:right w:val="none" w:sz="0" w:space="0" w:color="auto"/>
          </w:divBdr>
        </w:div>
        <w:div w:id="68382777">
          <w:marLeft w:val="0"/>
          <w:marRight w:val="0"/>
          <w:marTop w:val="0"/>
          <w:marBottom w:val="0"/>
          <w:divBdr>
            <w:top w:val="none" w:sz="0" w:space="0" w:color="auto"/>
            <w:left w:val="none" w:sz="0" w:space="0" w:color="auto"/>
            <w:bottom w:val="none" w:sz="0" w:space="0" w:color="auto"/>
            <w:right w:val="none" w:sz="0" w:space="0" w:color="auto"/>
          </w:divBdr>
        </w:div>
        <w:div w:id="1836720715">
          <w:marLeft w:val="0"/>
          <w:marRight w:val="0"/>
          <w:marTop w:val="0"/>
          <w:marBottom w:val="0"/>
          <w:divBdr>
            <w:top w:val="none" w:sz="0" w:space="0" w:color="auto"/>
            <w:left w:val="none" w:sz="0" w:space="0" w:color="auto"/>
            <w:bottom w:val="none" w:sz="0" w:space="0" w:color="auto"/>
            <w:right w:val="none" w:sz="0" w:space="0" w:color="auto"/>
          </w:divBdr>
        </w:div>
        <w:div w:id="94897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Grabovska</dc:creator>
  <cp:keywords/>
  <dc:description/>
  <cp:lastModifiedBy>Olena Grabovska</cp:lastModifiedBy>
  <cp:revision>2</cp:revision>
  <dcterms:created xsi:type="dcterms:W3CDTF">2018-07-27T17:40:00Z</dcterms:created>
  <dcterms:modified xsi:type="dcterms:W3CDTF">2018-07-27T20:16:00Z</dcterms:modified>
</cp:coreProperties>
</file>