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36"/>
          <w:szCs w:val="36"/>
        </w:rPr>
        <w:t xml:space="preserve">비밀유지계약서</w:t>
      </w:r>
    </w:p>
    <w:p>
      <w:pPr>
        <w:spacing w:after="360"/>
        <w:jc w:val="center"/>
      </w:pPr>
      <w:r>
        <w:rPr>
          <w:sz w:val="22"/>
          <w:szCs w:val="22"/>
        </w:rPr>
        <w:t xml:space="preserve">(M&amp;A 실사 목적 — 단독 NDA)</w:t>
      </w:r>
    </w:p>
    <w:p>
      <w:pPr>
        <w:spacing w:after="100" w:line="320"/>
      </w:pPr>
      <w:r>
        <w:t xml:space="preserve">주식회사 노바인더스트리얼 (이하 "공개자")과 한빛캐피탈파트너스 유한책임회사 (이하 "수령자")는 공개자에 대한 잠재적 인수 거래(이하 "본 거래")의 검토 및 실사 목적으로 다음과 같이 비밀유지계약(이하 "본 계약")을 체결한다.</w:t>
      </w:r>
    </w:p>
    <w:p>
      <w:pPr>
        <w:pStyle w:val="Heading1"/>
      </w:pPr>
      <w:r>
        <w:rPr>
          <w:b/>
          <w:bCs/>
        </w:rPr>
        <w:t xml:space="preserve">제1조 (목적)</w:t>
      </w:r>
    </w:p>
    <w:p>
      <w:pPr>
        <w:spacing w:after="100" w:line="320"/>
      </w:pPr>
      <w:r>
        <w:t xml:space="preserve">본 계약은 본 거래의 검토를 위하여 공개자가 수령자에게 제공하는 일체의 비밀정보의 보호에 관한 사항을 정함을 목적으로 한다.</w:t>
      </w:r>
    </w:p>
    <w:p>
      <w:pPr>
        <w:pStyle w:val="Heading1"/>
      </w:pPr>
      <w:r>
        <w:rPr>
          <w:b/>
          <w:bCs/>
        </w:rPr>
        <w:t xml:space="preserve">제2조 (비밀정보의 정의)</w:t>
      </w:r>
    </w:p>
    <w:p>
      <w:pPr>
        <w:pStyle w:val="ListParagraph"/>
        <w:numPr>
          <w:ilvl w:val="0"/>
          <w:numId w:val="2"/>
        </w:numPr>
        <w:spacing w:after="100" w:line="320"/>
      </w:pPr>
      <w:commentRangeStart w:id="0"/>
      <w:r>
        <w:t xml:space="preserve">"비밀정보"라 함은 공개자가 수령자에게 제공하는 구두·서면·전자적 형식 등 모든 형태의 정보로서, 재무·기술·인사·고객·전략 등 본 거래와 직간접적으로 관련되는 일체의 정보를 의미한다.</w:t>
      </w:r>
      <w:commentRangeEnd w:id="0"/>
      <w:r>
        <w:commentReference w:id="0"/>
      </w:r>
    </w:p>
    <w:p>
      <w:pPr>
        <w:pStyle w:val="ListParagraph"/>
        <w:numPr>
          <w:ilvl w:val="0"/>
          <w:numId w:val="2"/>
        </w:numPr>
        <w:spacing w:after="100" w:line="320"/>
      </w:pPr>
      <w:r>
        <w:t xml:space="preserve">본 계약 체결일 이전에 공개자가 수령자에게 제공한 정보 또한 본 계약상 비밀정보에 포함되는 것으로 본다.</w:t>
      </w:r>
    </w:p>
    <w:p>
      <w:pPr>
        <w:pStyle w:val="Heading1"/>
      </w:pPr>
      <w:r>
        <w:rPr>
          <w:b/>
          <w:bCs/>
        </w:rPr>
        <w:t xml:space="preserve">제3조 (예외)</w:t>
      </w:r>
    </w:p>
    <w:p>
      <w:pPr>
        <w:spacing w:after="100" w:line="320"/>
      </w:pPr>
      <w:r>
        <w:t xml:space="preserve">다음 각 호의 정보는 비밀정보에 해당하지 아니한다.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t xml:space="preserve">공개 당시 이미 공지된 정보 또는 수령자의 귀책 없이 사후에 공지된 정보</w:t>
      </w:r>
    </w:p>
    <w:p>
      <w:pPr>
        <w:pStyle w:val="ListParagraph"/>
        <w:numPr>
          <w:ilvl w:val="0"/>
          <w:numId w:val="3"/>
        </w:numPr>
        <w:spacing w:after="100" w:line="320"/>
      </w:pPr>
      <w:commentRangeStart w:id="1"/>
      <w:r>
        <w:t xml:space="preserve">제3자로부터 비밀유지 의무 없이 적법하게 입수한 정보</w:t>
      </w:r>
      <w:commentRangeEnd w:id="1"/>
      <w:r>
        <w:commentReference w:id="1"/>
      </w:r>
    </w:p>
    <w:p>
      <w:pPr>
        <w:pStyle w:val="ListParagraph"/>
        <w:numPr>
          <w:ilvl w:val="0"/>
          <w:numId w:val="3"/>
        </w:numPr>
        <w:spacing w:after="100" w:line="320"/>
      </w:pPr>
      <w:r>
        <w:t xml:space="preserve">법령·법원·정부기관의 요구에 의하여 공개가 강제되는 정보</w:t>
      </w:r>
    </w:p>
    <w:p>
      <w:pPr>
        <w:pStyle w:val="Heading1"/>
      </w:pPr>
      <w:r>
        <w:rPr>
          <w:b/>
          <w:bCs/>
        </w:rPr>
        <w:t xml:space="preserve">제4조 (비밀유지 의무 및 기간)</w:t>
      </w:r>
    </w:p>
    <w:p>
      <w:pPr>
        <w:spacing w:after="100" w:line="320"/>
      </w:pPr>
      <w:r>
        <w:t xml:space="preserve">수령자는 본 계약 종료 후 </w:t>
      </w:r>
      <w:commentRangeStart w:id="2"/>
      <w:r>
        <w:rPr>
          <w:b/>
          <w:bCs/>
        </w:rPr>
        <w:t xml:space="preserve">7년간</w:t>
      </w:r>
      <w:commentRangeEnd w:id="2"/>
      <w:r>
        <w:commentReference w:id="2"/>
      </w:r>
      <w:r>
        <w:t xml:space="preserve"> 비밀정보를 제3자에게 공개·누설하거나 본 거래 이외의 목적으로 사용하지 아니한다.</w:t>
      </w:r>
    </w:p>
    <w:p>
      <w:pPr>
        <w:pStyle w:val="Heading1"/>
      </w:pPr>
      <w:r>
        <w:rPr>
          <w:b/>
          <w:bCs/>
        </w:rPr>
        <w:t xml:space="preserve">제5조 (관계자 제공)</w:t>
      </w:r>
    </w:p>
    <w:p>
      <w:pPr>
        <w:pStyle w:val="ListParagraph"/>
        <w:numPr>
          <w:ilvl w:val="0"/>
          <w:numId w:val="4"/>
        </w:numPr>
        <w:spacing w:after="100" w:line="320"/>
      </w:pPr>
      <w:commentRangeStart w:id="3"/>
      <w:r>
        <w:t xml:space="preserve">수령자는 본 거래 검토에 필요한 범위 내에서 자신의 임직원 및 자문사(회계·법률·기술 자문 포함)에게 비밀정보를 제공할 수 있으나, 사전에 공개자의 서면 동의를 얻어야 한다.</w:t>
      </w:r>
      <w:commentRangeEnd w:id="3"/>
      <w:r>
        <w:commentReference w:id="3"/>
      </w:r>
    </w:p>
    <w:p>
      <w:pPr>
        <w:pStyle w:val="ListParagraph"/>
        <w:numPr>
          <w:ilvl w:val="0"/>
          <w:numId w:val="4"/>
        </w:numPr>
        <w:spacing w:after="100" w:line="320"/>
      </w:pPr>
      <w:r>
        <w:t xml:space="preserve">수령자는 본 조에 따라 비밀정보를 제공받은 관계자의 비밀유지 의무 위반에 대하여 본인의 위반과 동일하게 책임을 진다.</w:t>
      </w:r>
    </w:p>
    <w:p>
      <w:pPr>
        <w:pStyle w:val="Heading1"/>
      </w:pPr>
      <w:r>
        <w:rPr>
          <w:b/>
          <w:bCs/>
        </w:rPr>
        <w:t xml:space="preserve">제6조 (책임)</w:t>
      </w:r>
    </w:p>
    <w:p>
      <w:pPr>
        <w:spacing w:after="100" w:line="320"/>
      </w:pPr>
      <w:r>
        <w:t xml:space="preserve">수령자가 본 계약을 위반한 경우, 공개자가 입은 </w:t>
      </w:r>
      <w:commentRangeStart w:id="4"/>
      <w:r>
        <w:rPr>
          <w:b/>
          <w:bCs/>
        </w:rPr>
        <w:t xml:space="preserve">직접·간접·결과적 손해 일체</w:t>
      </w:r>
      <w:commentRangeEnd w:id="4"/>
      <w:r>
        <w:commentReference w:id="4"/>
      </w:r>
      <w:r>
        <w:t xml:space="preserve">를 배상하여야 한다.</w:t>
      </w:r>
    </w:p>
    <w:p>
      <w:pPr>
        <w:pStyle w:val="Heading1"/>
      </w:pPr>
      <w:r>
        <w:rPr>
          <w:b/>
          <w:bCs/>
        </w:rPr>
        <w:t xml:space="preserve">제7조 (인력 비권유)</w:t>
      </w:r>
    </w:p>
    <w:p>
      <w:pPr>
        <w:spacing w:after="100" w:line="320"/>
      </w:pPr>
      <w:r>
        <w:t xml:space="preserve">수령자는 본 계약 체결일로부터 </w:t>
      </w:r>
      <w:commentRangeStart w:id="5"/>
      <w:r>
        <w:rPr>
          <w:b/>
          <w:bCs/>
        </w:rPr>
        <w:t xml:space="preserve">24개월</w:t>
      </w:r>
      <w:commentRangeEnd w:id="5"/>
      <w:r>
        <w:commentReference w:id="5"/>
      </w:r>
      <w:r>
        <w:t xml:space="preserve"> 동안 공개자의 임직원을 직접·간접적으로 채용·권유·접촉하지 아니한다.</w:t>
      </w:r>
    </w:p>
    <w:p>
      <w:pPr>
        <w:pStyle w:val="Heading1"/>
      </w:pPr>
      <w:r>
        <w:rPr>
          <w:b/>
          <w:bCs/>
        </w:rPr>
        <w:t xml:space="preserve">제8조 (반환·파기)</w:t>
      </w:r>
    </w:p>
    <w:p>
      <w:pPr>
        <w:spacing w:after="100" w:line="320"/>
      </w:pPr>
      <w:r>
        <w:t xml:space="preserve">본 거래가 종결되지 아니하거나 본 계약이 종료된 경우, 수령자는 공개자의 요청에 따라 </w:t>
      </w:r>
      <w:commentRangeStart w:id="6"/>
      <w:r>
        <w:rPr>
          <w:b/>
          <w:bCs/>
        </w:rPr>
        <w:t xml:space="preserve">비밀정보 일체를 반환하거나 파기</w:t>
      </w:r>
      <w:commentRangeEnd w:id="6"/>
      <w:r>
        <w:commentReference w:id="6"/>
      </w:r>
      <w:r>
        <w:t xml:space="preserve">한다.</w:t>
      </w:r>
    </w:p>
    <w:p>
      <w:pPr>
        <w:pStyle w:val="Heading1"/>
      </w:pPr>
      <w:r>
        <w:rPr>
          <w:b/>
          <w:bCs/>
        </w:rPr>
        <w:t xml:space="preserve">제9조 (준거법 및 분쟁 해결)</w:t>
      </w:r>
    </w:p>
    <w:p>
      <w:pPr>
        <w:spacing w:after="100" w:line="320"/>
      </w:pPr>
      <w:r>
        <w:t xml:space="preserve">본 계약의 해석 및 이행과 관련된 분쟁은 </w:t>
      </w:r>
      <w:commentRangeStart w:id="7"/>
      <w:r>
        <w:rPr>
          <w:b/>
          <w:bCs/>
        </w:rPr>
        <w:t xml:space="preserve">미국 델라웨어주 법</w:t>
      </w:r>
      <w:commentRangeEnd w:id="7"/>
      <w:r>
        <w:commentReference w:id="7"/>
      </w:r>
      <w:r>
        <w:t xml:space="preserve">에 따르며, 델라웨어 형평법원(Chancery Court)을 전속관할로 한다.</w:t>
      </w:r>
    </w:p>
    <w:p>
      <w:pPr>
        <w:pStyle w:val="Heading1"/>
      </w:pPr>
      <w:r>
        <w:rPr>
          <w:b/>
          <w:bCs/>
        </w:rPr>
        <w:t xml:space="preserve">제10조 (기타)</w:t>
      </w:r>
    </w:p>
    <w:p>
      <w:pPr>
        <w:pStyle w:val="ListParagraph"/>
        <w:numPr>
          <w:ilvl w:val="0"/>
          <w:numId w:val="5"/>
        </w:numPr>
        <w:spacing w:after="100" w:line="320"/>
      </w:pPr>
      <w:commentRangeStart w:id="8"/>
      <w:r>
        <w:t xml:space="preserve">본 계약의 변경은 양 당사자의 서면 합의에 의한다.</w:t>
      </w:r>
      <w:commentRangeEnd w:id="8"/>
      <w:r>
        <w:commentReference w:id="8"/>
      </w:r>
    </w:p>
    <w:p>
      <w:pPr>
        <w:pStyle w:val="ListParagraph"/>
        <w:numPr>
          <w:ilvl w:val="0"/>
          <w:numId w:val="5"/>
        </w:numPr>
        <w:spacing w:after="100" w:line="320"/>
      </w:pPr>
      <w:commentRangeStart w:id="9"/>
      <w:r>
        <w:t xml:space="preserve">본 계약은 본 거래에 관한 어떠한 협상 의무도 발생시키지 아니한다.</w:t>
      </w:r>
      <w:commentRangeEnd w:id="9"/>
      <w:r>
        <w:commentReference w:id="9"/>
      </w:r>
    </w:p>
    <w:p>
      <w:pPr>
        <w:spacing w:after="100" w:line="320"/>
      </w:pPr>
      <w:r>
        <w:t xml:space="preserve"/>
      </w:r>
    </w:p>
    <w:p>
      <w:pPr>
        <w:spacing w:after="100" w:line="320"/>
      </w:pPr>
      <w:r>
        <w:t xml:space="preserve">위 계약을 증명하기 위하여 본 계약서 2부를 작성하고, 각 당사자가 1부씩 보관한다.</w:t>
      </w:r>
    </w:p>
    <w:p>
      <w:pPr>
        <w:spacing w:after="100" w:line="3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</w:rPr>
              <w:t xml:space="preserve">갑(공개 당사자)</w:t>
            </w:r>
          </w:p>
          <w:p>
            <w:pPr>
              <w:spacing w:after="100" w:line="320"/>
            </w:pPr>
            <w:r>
              <w:t xml:space="preserve">회사명: 주식회사 노바인더스트리얼</w:t>
            </w:r>
          </w:p>
          <w:p>
            <w:pPr>
              <w:spacing w:after="100" w:line="320"/>
            </w:pPr>
            <w:r>
              <w:t xml:space="preserve">주소: 서울 강남구 테헤란로 521</w:t>
            </w:r>
          </w:p>
          <w:p>
            <w:pPr>
              <w:spacing w:after="100" w:line="320"/>
            </w:pPr>
            <w:r>
              <w:t xml:space="preserve">대표자: 대표이사 박정훈 (인)</w:t>
            </w:r>
          </w:p>
          <w:p>
            <w:pPr>
              <w:spacing w:after="100" w:line="320"/>
            </w:pPr>
            <w:r>
              <w:t xml:space="preserve">서명일: 2026년 __월 __일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</w:rPr>
              <w:t xml:space="preserve">을(수령 당사자)</w:t>
            </w:r>
          </w:p>
          <w:p>
            <w:pPr>
              <w:spacing w:after="100" w:line="320"/>
            </w:pPr>
            <w:r>
              <w:t xml:space="preserve">회사명: 한빛캐피탈파트너스 유한책임회사</w:t>
            </w:r>
          </w:p>
          <w:p>
            <w:pPr>
              <w:spacing w:after="100" w:line="320"/>
            </w:pPr>
            <w:r>
              <w:t xml:space="preserve">주소: 서울 영등포구 국제금융로 10</w:t>
            </w:r>
          </w:p>
          <w:p>
            <w:pPr>
              <w:spacing w:after="100" w:line="320"/>
            </w:pPr>
            <w:r>
              <w:t xml:space="preserve">대표자: 대표파트너 이수진 (인)</w:t>
            </w:r>
          </w:p>
          <w:p>
            <w:pPr>
              <w:spacing w:after="100" w:line="320"/>
            </w:pPr>
            <w:r>
              <w:t xml:space="preserve">서명일: 2026년 __월 __일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법무" w:author="법무팀(자문)" w:date="2026-05-26T10:00:00.000Z">
    <w:p>
      <w:r>
        <w:rPr>
          <w:sz w:val="20"/>
          <w:szCs w:val="20"/>
        </w:rPr>
        <w:t xml:space="preserve">【High】 비밀정보 정의가 지나치게 광범위함. "구두·서면·전자적 형식 등 모든 형태"라는 표현은 사실상 모든 정보를 포함하게 됨. → 대안: "비밀로 표시되었거나, 공개 시점·정황상 합리적으로 비밀로 인식될 수 있는 정보"로 한정 제안.</w:t>
      </w:r>
    </w:p>
  </w:comment>
  <w:comment w:id="1" w:initials="법무" w:author="법무팀(자문)" w:date="2026-05-26T10:00:00.000Z">
    <w:p>
      <w:r>
        <w:rPr>
          <w:sz w:val="20"/>
          <w:szCs w:val="20"/>
        </w:rPr>
        <w:t xml:space="preserve">【High】 4대 예외 중 "독자개발(Independently developed)" 누락. 우리 측이 비밀정보 수령 전·후로 독자적으로 개발한 정보까지 본 계약의 비밀정보로 묶일 수 있음. → 예외 조항에 반드시 추가.</w:t>
      </w:r>
    </w:p>
  </w:comment>
  <w:comment w:id="2" w:initials="법무" w:author="법무팀(자문)" w:date="2026-05-26T10:00:00.000Z">
    <w:p>
      <w:r>
        <w:rPr>
          <w:sz w:val="20"/>
          <w:szCs w:val="20"/>
        </w:rPr>
        <w:t xml:space="preserve">【High】 비밀유지 기간 7년은 시장 표준(2~5년)을 크게 초과. M&amp;A 실사 목적이라면 통상 3년이 적절. → "본 계약 종료 후 3년"으로 단축 협상. 영업비밀에 한해 무기한 별도 규정.</w:t>
      </w:r>
    </w:p>
  </w:comment>
  <w:comment w:id="3" w:initials="법무" w:author="법무팀(자문)" w:date="2026-05-26T10:00:00.000Z">
    <w:p>
      <w:r>
        <w:rPr>
          <w:sz w:val="20"/>
          <w:szCs w:val="20"/>
        </w:rPr>
        <w:t xml:space="preserve">【Medium】 임직원·자문사 제공 시 "사전 서면 동의" 요건은 실무상 이행 어려움. 회계법인·법무법인 등 전문가는 "동등한 비밀유지 의무 부과를 조건으로 제공 가능"으로 완화 제안.</w:t>
      </w:r>
    </w:p>
  </w:comment>
  <w:comment w:id="4" w:initials="법무" w:author="법무팀(자문)" w:date="2026-05-26T10:00:00.000Z">
    <w:p>
      <w:r>
        <w:rPr>
          <w:sz w:val="20"/>
          <w:szCs w:val="20"/>
        </w:rPr>
        <w:t xml:space="preserve">【High】 책임 상한(Liability Cap) 부재. 위반 시 손해배상이 무한정으로 노출됨. → "직접손해에 한정하고, 본 거래 규모 또는 정액(예: 10억원)을 상한으로 한다" 추가 필수.</w:t>
      </w:r>
    </w:p>
  </w:comment>
  <w:comment w:id="5" w:initials="법무" w:author="법무팀(자문)" w:date="2026-05-26T10:00:00.000Z">
    <w:p>
      <w:r>
        <w:rPr>
          <w:sz w:val="20"/>
          <w:szCs w:val="20"/>
        </w:rPr>
        <w:t xml:space="preserve">【High】 인력 비권유(Non-solicitation) 24개월은 과도하며, 일부 사안에서는 공정거래법·노동법상 무효 가능성. → 12개월로 단축 및 "본 계약을 통해 알게 된 임직원"으로 대상 한정.</w:t>
      </w:r>
    </w:p>
  </w:comment>
  <w:comment w:id="6" w:initials="법무" w:author="법무팀(자문)" w:date="2026-05-26T10:00:00.000Z">
    <w:p>
      <w:r>
        <w:rPr>
          <w:sz w:val="20"/>
          <w:szCs w:val="20"/>
        </w:rPr>
        <w:t xml:space="preserve">【Medium】 파기 의무는 있으나 파기 확인서(Destruction Certificate) 제출 의무 누락. → 종료 후 30일 이내 임원 서명 확인서 제출 조항 추가.</w:t>
      </w:r>
    </w:p>
  </w:comment>
  <w:comment w:id="7" w:initials="법무" w:author="법무팀(자문)" w:date="2026-05-26T10:00:00.000Z">
    <w:p>
      <w:r>
        <w:rPr>
          <w:sz w:val="20"/>
          <w:szCs w:val="20"/>
        </w:rPr>
        <w:t xml:space="preserve">【Medium】 준거법이 상대방 본사 소재지(델라웨어주) 법으로 되어 있음. → 대한민국법으로 변경 우선 요구. 차선: 싱가포르 중재(SIAC).</w:t>
      </w:r>
    </w:p>
  </w:comment>
  <w:comment w:id="8" w:initials="법무" w:author="법무팀(자문)" w:date="2026-05-26T10:00:00.000Z">
    <w:p>
      <w:r>
        <w:rPr>
          <w:sz w:val="20"/>
          <w:szCs w:val="20"/>
        </w:rPr>
        <w:t xml:space="preserve">【Low】 통지(Notice) 조항 누락. 위반·종료·해지 통지 방법(서면/이메일)과 발효 시점 명시 필요.</w:t>
      </w:r>
    </w:p>
  </w:comment>
  <w:comment w:id="9" w:initials="법무" w:author="법무팀(자문)" w:date="2026-05-26T10:00:00.000Z">
    <w:p>
      <w:r>
        <w:rPr>
          <w:sz w:val="20"/>
          <w:szCs w:val="20"/>
        </w:rPr>
        <w:t xml:space="preserve">【High】 본 NDA가 "최종 거래 계약 체결을 강제하지 않는다"는 No-binding 조항 누락. 상대방이 본 NDA를 근거로 거래 강제·우선협상권 주장 가능. → "본 계약은 어떠한 거래 의무도 발생시키지 않으며, 양 당사자는 언제든 협상을 중단할 수 있다" 추가.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CONFIDENTIAL — DRAFT v1.0 (검토용)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제%1조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0"/>
      <w:jc w:val="center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NDA 샘플 1 — M&amp;A 실사용</dc:title>
  <dc:creator>법무팀(자문)</dc:creator>
  <cp:lastModifiedBy>Un-named</cp:lastModifiedBy>
  <cp:revision>1</cp:revision>
  <dcterms:created xsi:type="dcterms:W3CDTF">2026-05-27T01:52:24.143Z</dcterms:created>
  <dcterms:modified xsi:type="dcterms:W3CDTF">2026-05-27T01:52:24.144Z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