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8BC2038" w:rsidP="4DA0219D" w:rsidRDefault="68BC2038" w14:paraId="7E5D2BB2" w14:textId="531A04A3">
      <w:pPr>
        <w:widowControl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DA0219D" w:rsidR="68BC20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Project</w:t>
      </w:r>
      <w:r w:rsidRPr="4DA0219D" w:rsidR="2E5F81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#</w:t>
      </w:r>
      <w:r w:rsidRPr="4DA0219D" w:rsidR="68BC20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1 – OpenMP: Monte Carlo </w:t>
      </w:r>
      <w:r w:rsidRPr="4DA0219D" w:rsidR="68BC20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Simulation</w:t>
      </w:r>
    </w:p>
    <w:p w:rsidR="68BC2038" w:rsidP="4DA0219D" w:rsidRDefault="68BC2038" w14:paraId="2F4E9100" w14:textId="5326FBF7">
      <w:pPr>
        <w:widowControl w:val="0"/>
        <w:spacing w:after="40" w:afterAutospacing="off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A0219D" w:rsidR="68BC2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Hyun-taek Oh </w:t>
      </w:r>
    </w:p>
    <w:p w:rsidR="68BC2038" w:rsidP="4DA0219D" w:rsidRDefault="68BC2038" w14:paraId="19EDE984" w14:textId="5E103D19">
      <w:pPr>
        <w:widowControl w:val="0"/>
        <w:spacing w:after="40" w:afterAutospacing="off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aded56a863094585">
        <w:r w:rsidRPr="4DA0219D" w:rsidR="68BC2038">
          <w:rPr>
            <w:rStyle w:val="a6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ohhyun@oregonstate.edu</w:t>
        </w:r>
      </w:hyperlink>
    </w:p>
    <w:p w:rsidR="68BC2038" w:rsidP="4DA0219D" w:rsidRDefault="68BC2038" w14:paraId="212C5FBA" w14:textId="0D9213CC">
      <w:pPr>
        <w:widowControl w:val="0"/>
        <w:spacing w:after="40" w:afterAutospacing="off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A0219D" w:rsidR="68BC2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16 April 2024 </w:t>
      </w:r>
    </w:p>
    <w:p w:rsidR="4DA0219D" w:rsidP="4DA0219D" w:rsidRDefault="4DA0219D" w14:paraId="780D91A6" w14:textId="60249202">
      <w:pPr>
        <w:widowControl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A0219D" w:rsidP="4DA0219D" w:rsidRDefault="4DA0219D" w14:paraId="4E52C706" w14:textId="05720DB8">
      <w:pPr>
        <w:widowControl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BD5CC7" w:rsidP="4DA0219D" w:rsidRDefault="0BBD5CC7" w14:paraId="0A76B1AA" w14:textId="65CEE219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cs="Calibri"/>
          <w:b w:val="1"/>
          <w:bCs w:val="1"/>
          <w:sz w:val="24"/>
          <w:szCs w:val="24"/>
        </w:rPr>
      </w:pPr>
      <w:r w:rsidRPr="4DA0219D" w:rsidR="0BBD5CC7">
        <w:rPr>
          <w:rFonts w:ascii="Calibri" w:hAnsi="Calibri" w:cs="Calibri"/>
          <w:b w:val="1"/>
          <w:bCs w:val="1"/>
          <w:sz w:val="24"/>
          <w:szCs w:val="24"/>
        </w:rPr>
        <w:t>Data table of the performance numbers as a function of NUMT and NUMTRIALS.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760"/>
        <w:gridCol w:w="1238"/>
        <w:gridCol w:w="1140"/>
        <w:gridCol w:w="1140"/>
        <w:gridCol w:w="1021"/>
        <w:gridCol w:w="1140"/>
      </w:tblGrid>
      <w:tr w:rsidR="4DA0219D" w:rsidTr="4DA0219D" w14:paraId="45BC18A6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547A6640" w14:textId="42A2AECC">
            <w:pPr>
              <w:spacing w:before="0" w:beforeAutospacing="off" w:after="0" w:afterAutospacing="off"/>
              <w:jc w:val="center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Trials \ Threads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31A11203" w14:textId="2F90E36B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06D997C7" w14:textId="7B08EBD8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27815C2" w14:textId="13F95B19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33E1061" w14:textId="583B4704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353A03C6" w14:textId="07B98981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4DA0219D" w:rsidTr="4DA0219D" w14:paraId="79C89CDD">
        <w:trPr>
          <w:trHeight w:val="300"/>
        </w:trPr>
        <w:tc>
          <w:tcPr>
            <w:tcW w:w="2760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ECE6994" w14:textId="4976CA58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38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7E3626DC" w14:textId="5A5F2816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0.55</w:t>
            </w:r>
          </w:p>
        </w:tc>
        <w:tc>
          <w:tcPr>
            <w:tcW w:w="1140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7C8F43B" w14:textId="3E75F986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</w:t>
            </w:r>
          </w:p>
        </w:tc>
        <w:tc>
          <w:tcPr>
            <w:tcW w:w="1140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5D96B2D9" w14:textId="392AF519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</w:t>
            </w:r>
          </w:p>
        </w:tc>
        <w:tc>
          <w:tcPr>
            <w:tcW w:w="1021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38678C01" w14:textId="374E7D61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1140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7E11BE80" w14:textId="6A64964D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0.21</w:t>
            </w:r>
          </w:p>
        </w:tc>
      </w:tr>
      <w:tr w:rsidR="4DA0219D" w:rsidTr="4DA0219D" w14:paraId="563350D4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22E59F39" w14:textId="721C0FCE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3C32CE22" w14:textId="0201ADF9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7860B780" w14:textId="7982C9BF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27E20993" w14:textId="113BB6D6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072F6863" w14:textId="086D127B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2DFEC136" w14:textId="70065EFF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2.53</w:t>
            </w:r>
          </w:p>
        </w:tc>
      </w:tr>
      <w:tr w:rsidR="4DA0219D" w:rsidTr="4DA0219D" w14:paraId="2AB29D0B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C203A4A" w14:textId="3F234BFE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7FCB28AB" w14:textId="6BB2DE2C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18.84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C03830D" w14:textId="4E1B963F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18.99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8EC1D7F" w14:textId="151AB5C3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20.24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64B237E" w14:textId="2374D7EA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5705A4A" w14:textId="315DC3BB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19.75</w:t>
            </w:r>
          </w:p>
        </w:tc>
      </w:tr>
      <w:tr w:rsidR="4DA0219D" w:rsidTr="4DA0219D" w14:paraId="5F5EA947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3FD44B6" w14:textId="5EB5FFE6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571C46BE" w14:textId="2F714EF3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5BA9CE84" w14:textId="3A532214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32.52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F931429" w14:textId="3A027723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69.51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D7A3234" w14:textId="5131F83F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84.22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71EB73ED" w14:textId="588FC535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104.23</w:t>
            </w:r>
          </w:p>
        </w:tc>
      </w:tr>
      <w:tr w:rsidR="4DA0219D" w:rsidTr="4DA0219D" w14:paraId="34050C84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25AF3DB4" w14:textId="4C8BCE3E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02D56294" w14:textId="345C6AB1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45423A3" w14:textId="65EE47CD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579A8F1F" w14:textId="36565DFD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64.14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391D0EB8" w14:textId="25C8D822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90.31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5050D81" w14:textId="2BFC3F43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123.4</w:t>
            </w:r>
          </w:p>
        </w:tc>
      </w:tr>
      <w:tr w:rsidR="4DA0219D" w:rsidTr="4DA0219D" w14:paraId="7BE05021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438B9F7" w14:textId="6287374A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0830AFC" w14:textId="68F976DF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36.49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9BDD981" w14:textId="7798A5E2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40.76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650E754" w14:textId="048462C6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77.14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1629ED0" w14:textId="02DB5667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94.04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3B94C13" w14:textId="6B424E55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124.76</w:t>
            </w:r>
          </w:p>
        </w:tc>
      </w:tr>
      <w:tr w:rsidR="4DA0219D" w:rsidTr="4DA0219D" w14:paraId="03FAA099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5BF9CBE" w14:textId="0A31C3AD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500000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282D3E6" w14:textId="4103FDA5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38.2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0692A689" w14:textId="76B6A4F0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76.19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3714B784" w14:textId="718BDC2E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96.65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3CEA9461" w14:textId="3D1C1719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141.96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2C367642" w14:textId="2DB69F74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171.04</w:t>
            </w:r>
          </w:p>
        </w:tc>
      </w:tr>
      <w:tr w:rsidR="4DA0219D" w:rsidTr="4DA0219D" w14:paraId="786F0E0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2B10784D" w14:textId="4B7F51EA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1000000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5F52630C" w14:textId="5448A828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38.02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84515BE" w14:textId="68280B06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76.25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0F4624B3" w14:textId="5DE5E099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131.22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7DB1BB2F" w14:textId="28A73184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156.9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54F2361" w14:textId="28B84C6F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172.49</w:t>
            </w:r>
          </w:p>
        </w:tc>
      </w:tr>
    </w:tbl>
    <w:p w:rsidR="06884ED0" w:rsidP="4DA0219D" w:rsidRDefault="06884ED0" w14:paraId="6938D881" w14:textId="15DB3223">
      <w:pPr>
        <w:pStyle w:val="a"/>
        <w:ind w:left="0"/>
        <w:jc w:val="center"/>
        <w:rPr>
          <w:rFonts w:ascii="Calibri" w:hAnsi="Calibri" w:cs="Calibri"/>
          <w:sz w:val="24"/>
          <w:szCs w:val="24"/>
        </w:rPr>
      </w:pPr>
      <w:bookmarkStart w:name="_Int_4qTIyt0E" w:id="72679143"/>
      <w:r w:rsidRPr="4DA0219D" w:rsidR="06884ED0">
        <w:rPr>
          <w:rFonts w:ascii="Calibri" w:hAnsi="Calibri" w:cs="Calibri"/>
          <w:sz w:val="24"/>
          <w:szCs w:val="24"/>
        </w:rPr>
        <w:t xml:space="preserve">&lt; </w:t>
      </w:r>
      <w:r w:rsidRPr="4DA0219D" w:rsidR="06884ED0">
        <w:rPr>
          <w:rFonts w:ascii="Calibri" w:hAnsi="Calibri" w:cs="Calibri"/>
          <w:b w:val="1"/>
          <w:bCs w:val="1"/>
          <w:sz w:val="24"/>
          <w:szCs w:val="24"/>
        </w:rPr>
        <w:t>Figure 1.</w:t>
      </w:r>
      <w:bookmarkEnd w:id="72679143"/>
      <w:r w:rsidRPr="4DA0219D" w:rsidR="06884ED0">
        <w:rPr>
          <w:rFonts w:ascii="Calibri" w:hAnsi="Calibri" w:cs="Calibri"/>
          <w:sz w:val="24"/>
          <w:szCs w:val="24"/>
        </w:rPr>
        <w:t xml:space="preserve"> The correlation between the number of trials and threads &gt;</w:t>
      </w:r>
    </w:p>
    <w:p w:rsidR="4DA0219D" w:rsidP="4DA0219D" w:rsidRDefault="4DA0219D" w14:paraId="71B35BB5" w14:textId="595C811B">
      <w:pPr>
        <w:pStyle w:val="a"/>
        <w:ind w:left="0"/>
        <w:jc w:val="left"/>
        <w:rPr>
          <w:rFonts w:ascii="Calibri" w:hAnsi="Calibri" w:cs="Calibri"/>
          <w:sz w:val="24"/>
          <w:szCs w:val="24"/>
        </w:rPr>
      </w:pPr>
    </w:p>
    <w:p w:rsidR="06884ED0" w:rsidP="4DA0219D" w:rsidRDefault="06884ED0" w14:paraId="281AC8E2" w14:textId="385DD4BC">
      <w:pPr>
        <w:pStyle w:val="a"/>
        <w:ind w:left="800"/>
        <w:jc w:val="left"/>
        <w:rPr>
          <w:rFonts w:ascii="Calibri" w:hAnsi="Calibri" w:cs="Calibri"/>
          <w:sz w:val="24"/>
          <w:szCs w:val="24"/>
        </w:rPr>
      </w:pPr>
      <w:r w:rsidRPr="4DA0219D" w:rsidR="06884ED0">
        <w:rPr>
          <w:rFonts w:ascii="Calibri" w:hAnsi="Calibri" w:cs="Calibri"/>
          <w:sz w:val="24"/>
          <w:szCs w:val="24"/>
        </w:rPr>
        <w:t xml:space="preserve">  </w:t>
      </w:r>
      <w:r w:rsidRPr="4DA0219D" w:rsidR="7E23109A">
        <w:rPr>
          <w:rFonts w:ascii="Calibri" w:hAnsi="Calibri" w:cs="Calibri"/>
          <w:sz w:val="24"/>
          <w:szCs w:val="24"/>
        </w:rPr>
        <w:t>The data table above shows that the correlation between the number of threads and trials</w:t>
      </w:r>
      <w:r w:rsidRPr="4DA0219D" w:rsidR="25EEE9D4">
        <w:rPr>
          <w:rFonts w:ascii="Calibri" w:hAnsi="Calibri" w:cs="Calibri"/>
          <w:sz w:val="24"/>
          <w:szCs w:val="24"/>
        </w:rPr>
        <w:t xml:space="preserve"> is related to</w:t>
      </w:r>
      <w:r w:rsidRPr="4DA0219D" w:rsidR="7E23109A">
        <w:rPr>
          <w:rFonts w:ascii="Calibri" w:hAnsi="Calibri" w:cs="Calibri"/>
          <w:sz w:val="24"/>
          <w:szCs w:val="24"/>
        </w:rPr>
        <w:t xml:space="preserve"> the </w:t>
      </w:r>
      <w:r w:rsidRPr="4DA0219D" w:rsidR="0489A6FF">
        <w:rPr>
          <w:rFonts w:ascii="Calibri" w:hAnsi="Calibri" w:cs="Calibri"/>
          <w:sz w:val="24"/>
          <w:szCs w:val="24"/>
        </w:rPr>
        <w:t>perform</w:t>
      </w:r>
      <w:r w:rsidRPr="4DA0219D" w:rsidR="7E23109A">
        <w:rPr>
          <w:rFonts w:ascii="Calibri" w:hAnsi="Calibri" w:cs="Calibri"/>
          <w:sz w:val="24"/>
          <w:szCs w:val="24"/>
        </w:rPr>
        <w:t>a</w:t>
      </w:r>
      <w:r w:rsidRPr="4DA0219D" w:rsidR="6614A7FE">
        <w:rPr>
          <w:rFonts w:ascii="Calibri" w:hAnsi="Calibri" w:cs="Calibri"/>
          <w:sz w:val="24"/>
          <w:szCs w:val="24"/>
        </w:rPr>
        <w:t>nce,</w:t>
      </w:r>
      <w:r w:rsidRPr="4DA0219D" w:rsidR="67B5DC3E">
        <w:rPr>
          <w:rFonts w:ascii="Calibri" w:hAnsi="Calibri" w:cs="Calibri"/>
          <w:sz w:val="24"/>
          <w:szCs w:val="24"/>
        </w:rPr>
        <w:t xml:space="preserve"> </w:t>
      </w:r>
      <w:r w:rsidRPr="4DA0219D" w:rsidR="5E2D38A1">
        <w:rPr>
          <w:rFonts w:ascii="Calibri" w:hAnsi="Calibri" w:cs="Calibri"/>
          <w:sz w:val="24"/>
          <w:szCs w:val="24"/>
        </w:rPr>
        <w:t xml:space="preserve">which is </w:t>
      </w:r>
      <w:r w:rsidRPr="4DA0219D" w:rsidR="366C3BC6">
        <w:rPr>
          <w:rFonts w:ascii="Calibri" w:hAnsi="Calibri" w:cs="Calibri"/>
          <w:sz w:val="24"/>
          <w:szCs w:val="24"/>
        </w:rPr>
        <w:t xml:space="preserve">measured by </w:t>
      </w:r>
      <w:r w:rsidRPr="4DA0219D" w:rsidR="5E2D38A1">
        <w:rPr>
          <w:rFonts w:ascii="Calibri" w:hAnsi="Calibri" w:cs="Calibri"/>
          <w:sz w:val="24"/>
          <w:szCs w:val="24"/>
        </w:rPr>
        <w:t xml:space="preserve">megatrials per second, </w:t>
      </w:r>
      <w:r w:rsidRPr="4DA0219D" w:rsidR="5E2D38A1">
        <w:rPr>
          <w:rFonts w:ascii="Calibri" w:hAnsi="Calibri" w:cs="Calibri"/>
          <w:sz w:val="24"/>
          <w:szCs w:val="24"/>
        </w:rPr>
        <w:t>indicating</w:t>
      </w:r>
      <w:r w:rsidRPr="4DA0219D" w:rsidR="5E2D38A1">
        <w:rPr>
          <w:rFonts w:ascii="Calibri" w:hAnsi="Calibri" w:cs="Calibri"/>
          <w:sz w:val="24"/>
          <w:szCs w:val="24"/>
        </w:rPr>
        <w:t xml:space="preserve"> the increase in the number of </w:t>
      </w:r>
      <w:r w:rsidRPr="4DA0219D" w:rsidR="025E1A8C">
        <w:rPr>
          <w:rFonts w:ascii="Calibri" w:hAnsi="Calibri" w:cs="Calibri"/>
          <w:sz w:val="24"/>
          <w:szCs w:val="24"/>
        </w:rPr>
        <w:t>threads results in better performance at the same number of the trials.</w:t>
      </w:r>
    </w:p>
    <w:p w:rsidR="4DA0219D" w:rsidP="4DA0219D" w:rsidRDefault="4DA0219D" w14:paraId="71106053" w14:textId="6389F414">
      <w:pPr>
        <w:pStyle w:val="a"/>
        <w:ind w:left="0"/>
        <w:jc w:val="left"/>
        <w:rPr>
          <w:rFonts w:ascii="Calibri" w:hAnsi="Calibri" w:cs="Calibri"/>
          <w:sz w:val="24"/>
          <w:szCs w:val="24"/>
        </w:rPr>
      </w:pPr>
    </w:p>
    <w:p w:rsidR="4DA0219D" w:rsidP="4DA0219D" w:rsidRDefault="4DA0219D" w14:paraId="5F2DC518" w14:textId="629F4A19">
      <w:pPr>
        <w:pStyle w:val="a"/>
        <w:ind w:left="0"/>
        <w:jc w:val="left"/>
        <w:rPr>
          <w:rFonts w:ascii="Calibri" w:hAnsi="Calibri" w:cs="Calibri"/>
          <w:sz w:val="24"/>
          <w:szCs w:val="24"/>
        </w:rPr>
      </w:pPr>
    </w:p>
    <w:p w:rsidR="0BBD5CC7" w:rsidP="4DA0219D" w:rsidRDefault="0BBD5CC7" w14:paraId="56624845" w14:textId="6BF62A1E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cs="Calibri"/>
          <w:b w:val="1"/>
          <w:bCs w:val="1"/>
          <w:sz w:val="24"/>
          <w:szCs w:val="24"/>
        </w:rPr>
      </w:pPr>
      <w:r w:rsidRPr="4DA0219D" w:rsidR="0BBD5CC7">
        <w:rPr>
          <w:rFonts w:ascii="Calibri" w:hAnsi="Calibri" w:cs="Calibri"/>
          <w:b w:val="1"/>
          <w:bCs w:val="1"/>
          <w:sz w:val="24"/>
          <w:szCs w:val="24"/>
        </w:rPr>
        <w:t>Performance versus the number of Monte Carlo trials, with the colored lines being the number of OpenMP threads.</w:t>
      </w:r>
    </w:p>
    <w:p w:rsidR="06EAA723" w:rsidP="4DA0219D" w:rsidRDefault="06EAA723" w14:paraId="31EA22D8" w14:textId="24528C83">
      <w:pPr>
        <w:spacing w:before="0" w:beforeAutospacing="off" w:after="0" w:afterAutospacing="off"/>
        <w:jc w:val="center"/>
      </w:pPr>
      <w:r w:rsidR="06EAA723">
        <w:drawing>
          <wp:inline wp14:editId="293C2DC2" wp14:anchorId="2CD7D8AF">
            <wp:extent cx="4591052" cy="2343150"/>
            <wp:effectExtent l="0" t="0" r="0" b="0"/>
            <wp:docPr id="94197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d6f3b566a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AA723" w:rsidP="4DA0219D" w:rsidRDefault="06EAA723" w14:paraId="7FB913E6" w14:textId="5875200D">
      <w:pPr>
        <w:pStyle w:val="a"/>
        <w:ind w:left="0"/>
        <w:jc w:val="center"/>
        <w:rPr>
          <w:rFonts w:ascii="Calibri" w:hAnsi="Calibri" w:cs="Calibri"/>
          <w:sz w:val="24"/>
          <w:szCs w:val="24"/>
        </w:rPr>
      </w:pPr>
      <w:r w:rsidRPr="4DA0219D" w:rsidR="06EAA723">
        <w:rPr>
          <w:rFonts w:ascii="Calibri" w:hAnsi="Calibri" w:cs="Calibri"/>
          <w:sz w:val="24"/>
          <w:szCs w:val="24"/>
        </w:rPr>
        <w:t>&lt;</w:t>
      </w:r>
      <w:r w:rsidRPr="4DA0219D" w:rsidR="06EAA723">
        <w:rPr>
          <w:rFonts w:ascii="Calibri" w:hAnsi="Calibri" w:cs="Calibri"/>
          <w:b w:val="1"/>
          <w:bCs w:val="1"/>
          <w:sz w:val="24"/>
          <w:szCs w:val="24"/>
        </w:rPr>
        <w:t xml:space="preserve"> Figure 2.</w:t>
      </w:r>
      <w:r w:rsidRPr="4DA0219D" w:rsidR="06EAA723">
        <w:rPr>
          <w:rFonts w:ascii="Calibri" w:hAnsi="Calibri" w:cs="Calibri"/>
          <w:sz w:val="24"/>
          <w:szCs w:val="24"/>
        </w:rPr>
        <w:t xml:space="preserve"> The performance</w:t>
      </w:r>
      <w:r w:rsidRPr="4DA0219D" w:rsidR="50D75314">
        <w:rPr>
          <w:rFonts w:ascii="Calibri" w:hAnsi="Calibri" w:cs="Calibri"/>
          <w:sz w:val="24"/>
          <w:szCs w:val="24"/>
        </w:rPr>
        <w:t xml:space="preserve"> versus the number of trials</w:t>
      </w:r>
      <w:r w:rsidRPr="4DA0219D" w:rsidR="2EFC3ED9">
        <w:rPr>
          <w:rFonts w:ascii="Calibri" w:hAnsi="Calibri" w:cs="Calibri"/>
          <w:sz w:val="24"/>
          <w:szCs w:val="24"/>
        </w:rPr>
        <w:t>,</w:t>
      </w:r>
      <w:r w:rsidRPr="4DA0219D" w:rsidR="50D75314">
        <w:rPr>
          <w:rFonts w:ascii="Calibri" w:hAnsi="Calibri" w:cs="Calibri"/>
          <w:sz w:val="24"/>
          <w:szCs w:val="24"/>
        </w:rPr>
        <w:t xml:space="preserve"> with threads &gt;</w:t>
      </w:r>
    </w:p>
    <w:p w:rsidR="4DA0219D" w:rsidP="4DA0219D" w:rsidRDefault="4DA0219D" w14:paraId="21F27E52" w14:textId="3F05E1D3">
      <w:pPr>
        <w:pStyle w:val="a"/>
        <w:suppressLineNumbers w:val="0"/>
        <w:bidi w:val="0"/>
        <w:spacing w:before="0" w:beforeAutospacing="off" w:after="160" w:afterAutospacing="off" w:line="259" w:lineRule="auto"/>
        <w:ind w:left="800" w:right="0"/>
        <w:jc w:val="left"/>
        <w:rPr>
          <w:rFonts w:ascii="Calibri" w:hAnsi="Calibri" w:cs="Calibri"/>
          <w:sz w:val="24"/>
          <w:szCs w:val="24"/>
        </w:rPr>
      </w:pPr>
    </w:p>
    <w:p w:rsidR="5DB96A4B" w:rsidP="4DA0219D" w:rsidRDefault="5DB96A4B" w14:paraId="79285473" w14:textId="7FDFE02F">
      <w:pPr>
        <w:pStyle w:val="a"/>
        <w:suppressLineNumbers w:val="0"/>
        <w:bidi w:val="0"/>
        <w:spacing w:before="0" w:beforeAutospacing="off" w:after="160" w:afterAutospacing="off" w:line="259" w:lineRule="auto"/>
        <w:ind w:left="800" w:right="0"/>
        <w:jc w:val="left"/>
        <w:rPr>
          <w:rFonts w:ascii="Calibri" w:hAnsi="Calibri" w:cs="Calibri"/>
          <w:sz w:val="24"/>
          <w:szCs w:val="24"/>
        </w:rPr>
      </w:pPr>
      <w:r w:rsidRPr="4DA0219D" w:rsidR="5DB96A4B">
        <w:rPr>
          <w:rFonts w:ascii="Calibri" w:hAnsi="Calibri" w:cs="Calibri"/>
          <w:sz w:val="24"/>
          <w:szCs w:val="24"/>
        </w:rPr>
        <w:t xml:space="preserve">   </w:t>
      </w:r>
      <w:r w:rsidRPr="4DA0219D" w:rsidR="72A61E9A">
        <w:rPr>
          <w:rFonts w:ascii="Calibri" w:hAnsi="Calibri" w:cs="Calibri"/>
          <w:sz w:val="24"/>
          <w:szCs w:val="24"/>
        </w:rPr>
        <w:t xml:space="preserve">As shown </w:t>
      </w:r>
      <w:r w:rsidRPr="4DA0219D" w:rsidR="662D744A">
        <w:rPr>
          <w:rFonts w:ascii="Calibri" w:hAnsi="Calibri" w:cs="Calibri"/>
          <w:sz w:val="24"/>
          <w:szCs w:val="24"/>
        </w:rPr>
        <w:t xml:space="preserve">in </w:t>
      </w:r>
      <w:r w:rsidRPr="4DA0219D" w:rsidR="72A61E9A">
        <w:rPr>
          <w:rFonts w:ascii="Calibri" w:hAnsi="Calibri" w:cs="Calibri"/>
          <w:sz w:val="24"/>
          <w:szCs w:val="24"/>
        </w:rPr>
        <w:t xml:space="preserve">Figure 2, </w:t>
      </w:r>
      <w:r w:rsidRPr="4DA0219D" w:rsidR="5F981607">
        <w:rPr>
          <w:rFonts w:ascii="Calibri" w:hAnsi="Calibri" w:cs="Calibri"/>
          <w:sz w:val="24"/>
          <w:szCs w:val="24"/>
        </w:rPr>
        <w:t xml:space="preserve">when the number of trials </w:t>
      </w:r>
      <w:r w:rsidRPr="4DA0219D" w:rsidR="5F981607">
        <w:rPr>
          <w:rFonts w:ascii="Calibri" w:hAnsi="Calibri" w:cs="Calibri"/>
          <w:sz w:val="24"/>
          <w:szCs w:val="24"/>
        </w:rPr>
        <w:t>increases largely, each</w:t>
      </w:r>
      <w:r w:rsidRPr="4DA0219D" w:rsidR="5F981607">
        <w:rPr>
          <w:rFonts w:ascii="Calibri" w:hAnsi="Calibri" w:cs="Calibri"/>
          <w:sz w:val="24"/>
          <w:szCs w:val="24"/>
        </w:rPr>
        <w:t xml:space="preserve"> thread has a different performance. </w:t>
      </w:r>
      <w:r w:rsidRPr="4DA0219D" w:rsidR="5C5DAE48">
        <w:rPr>
          <w:rFonts w:ascii="Calibri" w:hAnsi="Calibri" w:cs="Calibri"/>
          <w:sz w:val="24"/>
          <w:szCs w:val="24"/>
        </w:rPr>
        <w:t>The case of 8 threads displays the best performance, which has</w:t>
      </w:r>
      <w:r w:rsidRPr="4DA0219D" w:rsidR="41E563CC">
        <w:rPr>
          <w:rFonts w:ascii="Calibri" w:hAnsi="Calibri" w:cs="Calibri"/>
          <w:sz w:val="24"/>
          <w:szCs w:val="24"/>
        </w:rPr>
        <w:t xml:space="preserve"> 17</w:t>
      </w:r>
      <w:r w:rsidRPr="4DA0219D" w:rsidR="593D1556">
        <w:rPr>
          <w:rFonts w:ascii="Calibri" w:hAnsi="Calibri" w:cs="Calibri"/>
          <w:sz w:val="24"/>
          <w:szCs w:val="24"/>
        </w:rPr>
        <w:t>2.49 megatrials per second.</w:t>
      </w:r>
    </w:p>
    <w:p w:rsidR="4DA0219D" w:rsidP="4DA0219D" w:rsidRDefault="4DA0219D" w14:paraId="30128A78" w14:textId="7329965C">
      <w:pPr>
        <w:pStyle w:val="a"/>
        <w:ind w:left="0"/>
        <w:jc w:val="left"/>
        <w:rPr>
          <w:rFonts w:ascii="Calibri" w:hAnsi="Calibri" w:cs="Calibri"/>
          <w:sz w:val="24"/>
          <w:szCs w:val="24"/>
        </w:rPr>
      </w:pPr>
    </w:p>
    <w:p w:rsidR="4DA0219D" w:rsidP="4DA0219D" w:rsidRDefault="4DA0219D" w14:paraId="0C9031D5" w14:textId="3796878F">
      <w:pPr>
        <w:pStyle w:val="a"/>
        <w:ind w:left="0"/>
        <w:jc w:val="left"/>
        <w:rPr>
          <w:rFonts w:ascii="Calibri" w:hAnsi="Calibri" w:cs="Calibri"/>
          <w:sz w:val="24"/>
          <w:szCs w:val="24"/>
        </w:rPr>
      </w:pPr>
    </w:p>
    <w:p w:rsidR="0BBD5CC7" w:rsidP="4DA0219D" w:rsidRDefault="0BBD5CC7" w14:paraId="06DA2E36" w14:textId="4B9C909D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cs="Calibri"/>
          <w:b w:val="1"/>
          <w:bCs w:val="1"/>
          <w:sz w:val="24"/>
          <w:szCs w:val="24"/>
        </w:rPr>
      </w:pPr>
      <w:r w:rsidRPr="4DA0219D" w:rsidR="0BBD5CC7">
        <w:rPr>
          <w:rFonts w:ascii="Calibri" w:hAnsi="Calibri" w:cs="Calibri"/>
          <w:b w:val="1"/>
          <w:bCs w:val="1"/>
          <w:sz w:val="24"/>
          <w:szCs w:val="24"/>
        </w:rPr>
        <w:t xml:space="preserve">Performance versus the number </w:t>
      </w:r>
      <w:r w:rsidRPr="4DA0219D" w:rsidR="106AA61A">
        <w:rPr>
          <w:rFonts w:ascii="Calibri" w:hAnsi="Calibri" w:cs="Calibri"/>
          <w:b w:val="1"/>
          <w:bCs w:val="1"/>
          <w:sz w:val="24"/>
          <w:szCs w:val="24"/>
        </w:rPr>
        <w:t xml:space="preserve">of </w:t>
      </w:r>
      <w:r w:rsidRPr="4DA0219D" w:rsidR="0BBD5CC7">
        <w:rPr>
          <w:rFonts w:ascii="Calibri" w:hAnsi="Calibri" w:cs="Calibri"/>
          <w:b w:val="1"/>
          <w:bCs w:val="1"/>
          <w:sz w:val="24"/>
          <w:szCs w:val="24"/>
        </w:rPr>
        <w:t>OpenMP threads, with the colored lines being the number of Monte Carlo trials.</w:t>
      </w:r>
    </w:p>
    <w:p w:rsidR="4360D19A" w:rsidP="4DA0219D" w:rsidRDefault="4360D19A" w14:paraId="496B378A" w14:textId="26F722B5">
      <w:pPr>
        <w:spacing w:before="0" w:beforeAutospacing="off" w:after="0" w:afterAutospacing="off"/>
        <w:jc w:val="center"/>
      </w:pPr>
      <w:r w:rsidR="4360D19A">
        <w:drawing>
          <wp:inline wp14:editId="3EA3AB4B" wp14:anchorId="298A0981">
            <wp:extent cx="4591052" cy="2400300"/>
            <wp:effectExtent l="0" t="0" r="0" b="0"/>
            <wp:docPr id="269017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75f8aa71b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6E41E" w:rsidP="4DA0219D" w:rsidRDefault="6386E41E" w14:paraId="25536244" w14:textId="714C971B">
      <w:pPr>
        <w:pStyle w:val="a"/>
        <w:ind w:left="0"/>
        <w:jc w:val="center"/>
        <w:rPr>
          <w:rFonts w:ascii="Calibri" w:hAnsi="Calibri" w:cs="Calibri"/>
          <w:sz w:val="24"/>
          <w:szCs w:val="24"/>
        </w:rPr>
      </w:pPr>
      <w:r w:rsidRPr="4DA0219D" w:rsidR="6386E41E">
        <w:rPr>
          <w:rFonts w:ascii="Calibri" w:hAnsi="Calibri" w:cs="Calibri"/>
          <w:sz w:val="24"/>
          <w:szCs w:val="24"/>
        </w:rPr>
        <w:t>&lt;</w:t>
      </w:r>
      <w:r w:rsidRPr="4DA0219D" w:rsidR="6386E41E">
        <w:rPr>
          <w:rFonts w:ascii="Calibri" w:hAnsi="Calibri" w:cs="Calibri"/>
          <w:b w:val="1"/>
          <w:bCs w:val="1"/>
          <w:sz w:val="24"/>
          <w:szCs w:val="24"/>
        </w:rPr>
        <w:t xml:space="preserve"> Figure 3.</w:t>
      </w:r>
      <w:r w:rsidRPr="4DA0219D" w:rsidR="6386E41E">
        <w:rPr>
          <w:rFonts w:ascii="Calibri" w:hAnsi="Calibri" w:cs="Calibri"/>
          <w:sz w:val="24"/>
          <w:szCs w:val="24"/>
        </w:rPr>
        <w:t xml:space="preserve"> The performance versus the number of threads</w:t>
      </w:r>
      <w:r w:rsidRPr="4DA0219D" w:rsidR="106A08F5">
        <w:rPr>
          <w:rFonts w:ascii="Calibri" w:hAnsi="Calibri" w:cs="Calibri"/>
          <w:sz w:val="24"/>
          <w:szCs w:val="24"/>
        </w:rPr>
        <w:t>,</w:t>
      </w:r>
      <w:r w:rsidRPr="4DA0219D" w:rsidR="6386E41E">
        <w:rPr>
          <w:rFonts w:ascii="Calibri" w:hAnsi="Calibri" w:cs="Calibri"/>
          <w:sz w:val="24"/>
          <w:szCs w:val="24"/>
        </w:rPr>
        <w:t xml:space="preserve"> with trials &gt;</w:t>
      </w:r>
    </w:p>
    <w:p w:rsidR="4DA0219D" w:rsidP="4DA0219D" w:rsidRDefault="4DA0219D" w14:paraId="7D0394EA" w14:textId="32330CFF">
      <w:pPr>
        <w:pStyle w:val="a"/>
        <w:ind w:left="0"/>
        <w:jc w:val="left"/>
        <w:rPr>
          <w:rFonts w:ascii="Calibri" w:hAnsi="Calibri" w:cs="Calibri"/>
          <w:sz w:val="24"/>
          <w:szCs w:val="24"/>
        </w:rPr>
      </w:pPr>
    </w:p>
    <w:p w:rsidR="7A5AE389" w:rsidP="4DA0219D" w:rsidRDefault="7A5AE389" w14:paraId="2A96D956" w14:textId="18658C31">
      <w:pPr>
        <w:pStyle w:val="a"/>
        <w:suppressLineNumbers w:val="0"/>
        <w:bidi w:val="0"/>
        <w:spacing w:before="0" w:beforeAutospacing="off" w:after="160" w:afterAutospacing="off" w:line="259" w:lineRule="auto"/>
        <w:ind w:left="800" w:right="0"/>
        <w:jc w:val="left"/>
        <w:rPr>
          <w:rFonts w:ascii="Calibri" w:hAnsi="Calibri" w:cs="Calibri"/>
          <w:sz w:val="24"/>
          <w:szCs w:val="24"/>
        </w:rPr>
      </w:pPr>
      <w:r w:rsidRPr="4DA0219D" w:rsidR="7A5AE389">
        <w:rPr>
          <w:rFonts w:ascii="Calibri" w:hAnsi="Calibri" w:cs="Calibri"/>
          <w:sz w:val="24"/>
          <w:szCs w:val="24"/>
        </w:rPr>
        <w:t xml:space="preserve">   </w:t>
      </w:r>
      <w:r w:rsidRPr="4DA0219D" w:rsidR="7635DCA1">
        <w:rPr>
          <w:rFonts w:ascii="Calibri" w:hAnsi="Calibri" w:cs="Calibri"/>
          <w:sz w:val="24"/>
          <w:szCs w:val="24"/>
        </w:rPr>
        <w:t xml:space="preserve">As shown in Figure 3, each thread number has a different performance, and the best result is manifested by the case of the 8 threads, </w:t>
      </w:r>
      <w:r w:rsidRPr="4DA0219D" w:rsidR="7635DCA1">
        <w:rPr>
          <w:rFonts w:ascii="Calibri" w:hAnsi="Calibri" w:cs="Calibri"/>
          <w:sz w:val="24"/>
          <w:szCs w:val="24"/>
        </w:rPr>
        <w:t>indicating</w:t>
      </w:r>
      <w:r w:rsidRPr="4DA0219D" w:rsidR="7635DCA1">
        <w:rPr>
          <w:rFonts w:ascii="Calibri" w:hAnsi="Calibri" w:cs="Calibri"/>
          <w:sz w:val="24"/>
          <w:szCs w:val="24"/>
        </w:rPr>
        <w:t xml:space="preserve"> the more the number of trials increase, the better the threads perform.</w:t>
      </w:r>
    </w:p>
    <w:p w:rsidR="4DA0219D" w:rsidP="4DA0219D" w:rsidRDefault="4DA0219D" w14:paraId="2E771016" w14:textId="27A5FD5A">
      <w:pPr>
        <w:pStyle w:val="a"/>
        <w:ind w:left="0"/>
        <w:jc w:val="left"/>
        <w:rPr>
          <w:rFonts w:ascii="Calibri" w:hAnsi="Calibri" w:cs="Calibri"/>
          <w:sz w:val="24"/>
          <w:szCs w:val="24"/>
        </w:rPr>
      </w:pPr>
    </w:p>
    <w:p w:rsidR="4DA0219D" w:rsidP="4DA0219D" w:rsidRDefault="4DA0219D" w14:paraId="3E70CAEB" w14:textId="3680B281">
      <w:pPr>
        <w:pStyle w:val="a"/>
        <w:ind w:left="0"/>
        <w:jc w:val="left"/>
        <w:rPr>
          <w:rFonts w:ascii="Calibri" w:hAnsi="Calibri" w:cs="Calibri"/>
          <w:sz w:val="24"/>
          <w:szCs w:val="24"/>
        </w:rPr>
      </w:pPr>
    </w:p>
    <w:p w:rsidR="0BBD5CC7" w:rsidP="4DA0219D" w:rsidRDefault="0BBD5CC7" w14:paraId="23FC883D" w14:textId="04E3628D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cs="Calibri"/>
          <w:b w:val="1"/>
          <w:bCs w:val="1"/>
          <w:sz w:val="24"/>
          <w:szCs w:val="24"/>
        </w:rPr>
      </w:pPr>
      <w:r w:rsidRPr="4DA0219D" w:rsidR="0BBD5CC7">
        <w:rPr>
          <w:rFonts w:ascii="Calibri" w:hAnsi="Calibri" w:cs="Calibri"/>
          <w:b w:val="1"/>
          <w:bCs w:val="1"/>
          <w:sz w:val="24"/>
          <w:szCs w:val="24"/>
        </w:rPr>
        <w:t>Estimate of the Probability.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33"/>
        <w:gridCol w:w="1853"/>
        <w:gridCol w:w="328"/>
        <w:gridCol w:w="447"/>
        <w:gridCol w:w="566"/>
        <w:gridCol w:w="686"/>
        <w:gridCol w:w="805"/>
        <w:gridCol w:w="805"/>
        <w:gridCol w:w="907"/>
      </w:tblGrid>
      <w:tr w:rsidR="4DA0219D" w:rsidTr="4DA0219D" w14:paraId="465C27AA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5A6522D6" w14:textId="01A20B8B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Threads \ Trials</w:t>
            </w:r>
          </w:p>
        </w:tc>
        <w:tc>
          <w:tcPr>
            <w:tcW w:w="1853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A328249" w14:textId="018783EA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4FF4778" w14:textId="5116BB0D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44B2E95" w14:textId="581B6170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566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4939E72" w14:textId="06D4560D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E02ADEC" w14:textId="04B4F29C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</w:t>
            </w:r>
          </w:p>
        </w:tc>
        <w:tc>
          <w:tcPr>
            <w:tcW w:w="805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02F78FE0" w14:textId="4B31FA11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100000</w:t>
            </w:r>
          </w:p>
        </w:tc>
        <w:tc>
          <w:tcPr>
            <w:tcW w:w="805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0FC914AA" w14:textId="14DA2DD2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500000</w:t>
            </w:r>
          </w:p>
        </w:tc>
        <w:tc>
          <w:tcPr>
            <w:tcW w:w="907" w:type="dxa"/>
            <w:tcBorders>
              <w:top w:val="nil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7BF8FC70" w14:textId="325F908B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1000000</w:t>
            </w:r>
          </w:p>
        </w:tc>
      </w:tr>
      <w:tr w:rsidR="4DA0219D" w:rsidTr="4DA0219D" w14:paraId="35A97BF4">
        <w:trPr>
          <w:trHeight w:val="300"/>
        </w:trPr>
        <w:tc>
          <w:tcPr>
            <w:tcW w:w="1833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DCA6504" w14:textId="39005F49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53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71A293D4" w14:textId="562D28FD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28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5095C385" w14:textId="1CED4BEA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47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0C5CE93E" w14:textId="608FF67B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</w:t>
            </w:r>
          </w:p>
        </w:tc>
        <w:tc>
          <w:tcPr>
            <w:tcW w:w="566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2463037" w14:textId="7B8CC135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56.2</w:t>
            </w:r>
          </w:p>
        </w:tc>
        <w:tc>
          <w:tcPr>
            <w:tcW w:w="686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2A2D831A" w14:textId="01743636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56.62</w:t>
            </w:r>
          </w:p>
        </w:tc>
        <w:tc>
          <w:tcPr>
            <w:tcW w:w="805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07A04B7F" w14:textId="039C6BE9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57.13</w:t>
            </w:r>
          </w:p>
        </w:tc>
        <w:tc>
          <w:tcPr>
            <w:tcW w:w="805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3EFBAADF" w14:textId="1EC0DAC6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57.06</w:t>
            </w:r>
          </w:p>
        </w:tc>
        <w:tc>
          <w:tcPr>
            <w:tcW w:w="907" w:type="dxa"/>
            <w:tcBorders>
              <w:top w:val="single" w:color="8EA9DB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748C689" w14:textId="55571342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57.03</w:t>
            </w:r>
          </w:p>
        </w:tc>
      </w:tr>
      <w:tr w:rsidR="4DA0219D" w:rsidTr="4DA0219D" w14:paraId="01366FE6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7249F8DB" w14:textId="7BC806B3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25313581" w14:textId="4C97E0C8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264DF262" w14:textId="3C12F04A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4319DA7" w14:textId="688B34B9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C525701" w14:textId="79889696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54.1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5CD21B40" w14:textId="29C82F3C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55.86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F106D41" w14:textId="3225C9B7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57.03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700E6353" w14:textId="7E01BDC7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57.07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0E1DF371" w14:textId="0D3CD5EC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57.03</w:t>
            </w:r>
          </w:p>
        </w:tc>
      </w:tr>
      <w:tr w:rsidR="4DA0219D" w:rsidTr="4DA0219D" w14:paraId="23A0E42F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3EA42CB" w14:textId="3C6E5A0E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2405CEDB" w14:textId="007AA1A7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21C91E8E" w14:textId="18AD17E3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29F337E" w14:textId="22209A80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06115672" w14:textId="45D9F91F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59.3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1BA0F28" w14:textId="31124E29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56.75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539BCC2" w14:textId="0A4AEE20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56.99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D3673C8" w14:textId="196F0453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56.95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368E9D22" w14:textId="01BE170B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57.01</w:t>
            </w:r>
          </w:p>
        </w:tc>
      </w:tr>
      <w:tr w:rsidR="4DA0219D" w:rsidTr="4DA0219D" w14:paraId="31E62427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8F8501D" w14:textId="5B85068F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05353684" w14:textId="347CCCBD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237AA0F" w14:textId="3C500A85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F6063CC" w14:textId="4938D4C4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7BE446F" w14:textId="54583D56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57.9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1981AC57" w14:textId="5A41AEDB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56.32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0FF25D7" w14:textId="55667CE9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57.12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5820A5DE" w14:textId="6BC0908E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57.07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23CCFE72" w14:textId="21D9D713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</w:t>
            </w:r>
          </w:p>
        </w:tc>
      </w:tr>
      <w:tr w:rsidR="4DA0219D" w:rsidTr="4DA0219D" w14:paraId="5CE8109D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059ABC74" w14:textId="197229A0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90F90DF" w14:textId="5F9F74EB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7F661890" w14:textId="457850D0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511A8565" w14:textId="6A64502D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54424BC1" w14:textId="0D697961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52.7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53C6572" w14:textId="7B16B936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56.32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55D9C4DF" w14:textId="4D4FD843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6A2F4C5F" w14:textId="2885C6F4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57.01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A0219D" w:rsidP="4DA0219D" w:rsidRDefault="4DA0219D" w14:paraId="45B599D5" w14:textId="29B3EA9D">
            <w:pPr>
              <w:spacing w:before="0" w:beforeAutospacing="off" w:after="0" w:afterAutospacing="off"/>
            </w:pPr>
            <w:r w:rsidRPr="4DA0219D" w:rsidR="4DA02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57.01</w:t>
            </w:r>
          </w:p>
        </w:tc>
      </w:tr>
    </w:tbl>
    <w:p w:rsidR="51CFE372" w:rsidP="4DA0219D" w:rsidRDefault="51CFE372" w14:paraId="585B0D46" w14:textId="4659E131">
      <w:pPr>
        <w:pStyle w:val="a"/>
        <w:ind w:left="0"/>
        <w:jc w:val="center"/>
        <w:rPr>
          <w:rFonts w:ascii="Calibri" w:hAnsi="Calibri" w:cs="Calibri"/>
          <w:sz w:val="24"/>
          <w:szCs w:val="24"/>
        </w:rPr>
      </w:pPr>
      <w:r w:rsidRPr="4DA0219D" w:rsidR="51CFE372">
        <w:rPr>
          <w:rFonts w:ascii="Calibri" w:hAnsi="Calibri" w:cs="Calibri"/>
          <w:sz w:val="24"/>
          <w:szCs w:val="24"/>
        </w:rPr>
        <w:t xml:space="preserve">&lt; </w:t>
      </w:r>
      <w:r w:rsidRPr="4DA0219D" w:rsidR="51CFE372">
        <w:rPr>
          <w:rFonts w:ascii="Calibri" w:hAnsi="Calibri" w:cs="Calibri"/>
          <w:b w:val="1"/>
          <w:bCs w:val="1"/>
          <w:sz w:val="24"/>
          <w:szCs w:val="24"/>
        </w:rPr>
        <w:t>Figure 4.</w:t>
      </w:r>
      <w:r w:rsidRPr="4DA0219D" w:rsidR="51CFE372">
        <w:rPr>
          <w:rFonts w:ascii="Calibri" w:hAnsi="Calibri" w:cs="Calibri"/>
          <w:sz w:val="24"/>
          <w:szCs w:val="24"/>
        </w:rPr>
        <w:t xml:space="preserve"> The estimated probability &gt;</w:t>
      </w:r>
    </w:p>
    <w:p w:rsidR="4DA0219D" w:rsidP="4DA0219D" w:rsidRDefault="4DA0219D" w14:paraId="46C8763C" w14:textId="48FBE735">
      <w:pPr>
        <w:pStyle w:val="a"/>
        <w:ind w:left="0"/>
        <w:jc w:val="left"/>
        <w:rPr>
          <w:rFonts w:ascii="Calibri" w:hAnsi="Calibri" w:cs="Calibri"/>
          <w:sz w:val="24"/>
          <w:szCs w:val="24"/>
        </w:rPr>
      </w:pPr>
    </w:p>
    <w:p w:rsidR="15C718E0" w:rsidP="4DA0219D" w:rsidRDefault="15C718E0" w14:paraId="53BA4A65" w14:textId="0EC3EE97">
      <w:pPr>
        <w:pStyle w:val="a"/>
        <w:suppressLineNumbers w:val="0"/>
        <w:bidi w:val="0"/>
        <w:spacing w:before="0" w:beforeAutospacing="off" w:after="160" w:afterAutospacing="off" w:line="259" w:lineRule="auto"/>
        <w:ind w:left="800" w:right="0"/>
        <w:jc w:val="left"/>
        <w:rPr>
          <w:rFonts w:ascii="Calibri" w:hAnsi="Calibri" w:cs="Calibri"/>
          <w:sz w:val="24"/>
          <w:szCs w:val="24"/>
        </w:rPr>
      </w:pPr>
      <w:r w:rsidRPr="4DA0219D" w:rsidR="15C718E0">
        <w:rPr>
          <w:rFonts w:ascii="Calibri" w:hAnsi="Calibri" w:cs="Calibri"/>
          <w:sz w:val="24"/>
          <w:szCs w:val="24"/>
        </w:rPr>
        <w:t xml:space="preserve">   </w:t>
      </w:r>
      <w:r w:rsidRPr="4DA0219D" w:rsidR="51CFE372">
        <w:rPr>
          <w:rFonts w:ascii="Calibri" w:hAnsi="Calibri" w:cs="Calibri"/>
          <w:sz w:val="24"/>
          <w:szCs w:val="24"/>
        </w:rPr>
        <w:t xml:space="preserve">The table above shows the </w:t>
      </w:r>
      <w:r w:rsidRPr="4DA0219D" w:rsidR="1074C8A4">
        <w:rPr>
          <w:rFonts w:ascii="Calibri" w:hAnsi="Calibri" w:cs="Calibri"/>
          <w:sz w:val="24"/>
          <w:szCs w:val="24"/>
        </w:rPr>
        <w:t xml:space="preserve">estimated </w:t>
      </w:r>
      <w:r w:rsidRPr="4DA0219D" w:rsidR="51CFE372">
        <w:rPr>
          <w:rFonts w:ascii="Calibri" w:hAnsi="Calibri" w:cs="Calibri"/>
          <w:sz w:val="24"/>
          <w:szCs w:val="24"/>
        </w:rPr>
        <w:t>probability</w:t>
      </w:r>
      <w:r w:rsidRPr="4DA0219D" w:rsidR="78E5EA7A">
        <w:rPr>
          <w:rFonts w:ascii="Calibri" w:hAnsi="Calibri" w:cs="Calibri"/>
          <w:sz w:val="24"/>
          <w:szCs w:val="24"/>
        </w:rPr>
        <w:t xml:space="preserve">, which is calculated by the division </w:t>
      </w:r>
      <w:r w:rsidRPr="4DA0219D" w:rsidR="331867FA">
        <w:rPr>
          <w:rFonts w:ascii="Calibri" w:hAnsi="Calibri" w:cs="Calibri"/>
          <w:sz w:val="24"/>
          <w:szCs w:val="24"/>
        </w:rPr>
        <w:t>between</w:t>
      </w:r>
      <w:r w:rsidRPr="4DA0219D" w:rsidR="78E5EA7A">
        <w:rPr>
          <w:rFonts w:ascii="Calibri" w:hAnsi="Calibri" w:cs="Calibri"/>
          <w:sz w:val="24"/>
          <w:szCs w:val="24"/>
        </w:rPr>
        <w:t xml:space="preserve"> the number of </w:t>
      </w:r>
      <w:r w:rsidRPr="4DA0219D" w:rsidR="78E5EA7A">
        <w:rPr>
          <w:rFonts w:ascii="Calibri" w:hAnsi="Calibri" w:cs="Calibri"/>
          <w:sz w:val="24"/>
          <w:szCs w:val="24"/>
        </w:rPr>
        <w:t>success and trials.</w:t>
      </w:r>
      <w:r w:rsidRPr="4DA0219D" w:rsidR="63D7682F">
        <w:rPr>
          <w:rFonts w:ascii="Calibri" w:hAnsi="Calibri" w:cs="Calibri"/>
          <w:sz w:val="24"/>
          <w:szCs w:val="24"/>
        </w:rPr>
        <w:t xml:space="preserve"> The actual probability </w:t>
      </w:r>
      <w:r w:rsidRPr="4DA0219D" w:rsidR="4CE25D39">
        <w:rPr>
          <w:rFonts w:ascii="Calibri" w:hAnsi="Calibri" w:cs="Calibri"/>
          <w:sz w:val="24"/>
          <w:szCs w:val="24"/>
        </w:rPr>
        <w:t xml:space="preserve">in the case of </w:t>
      </w:r>
      <w:r w:rsidRPr="4DA0219D" w:rsidR="6EF1AE16">
        <w:rPr>
          <w:rFonts w:ascii="Calibri" w:hAnsi="Calibri" w:cs="Calibri"/>
          <w:sz w:val="24"/>
          <w:szCs w:val="24"/>
        </w:rPr>
        <w:t xml:space="preserve">each thread in </w:t>
      </w:r>
      <w:r w:rsidRPr="4DA0219D" w:rsidR="4CE25D39">
        <w:rPr>
          <w:rFonts w:ascii="Calibri" w:hAnsi="Calibri" w:cs="Calibri"/>
          <w:sz w:val="24"/>
          <w:szCs w:val="24"/>
        </w:rPr>
        <w:t xml:space="preserve">1,000,000 </w:t>
      </w:r>
      <w:r w:rsidRPr="4DA0219D" w:rsidR="4CE25D39">
        <w:rPr>
          <w:rFonts w:ascii="Calibri" w:hAnsi="Calibri" w:cs="Calibri"/>
          <w:sz w:val="24"/>
          <w:szCs w:val="24"/>
        </w:rPr>
        <w:t xml:space="preserve">trials is </w:t>
      </w:r>
      <w:r w:rsidRPr="4DA0219D" w:rsidR="10236DA0">
        <w:rPr>
          <w:rFonts w:ascii="Calibri" w:hAnsi="Calibri" w:cs="Calibri"/>
          <w:sz w:val="24"/>
          <w:szCs w:val="24"/>
        </w:rPr>
        <w:t xml:space="preserve">approximately </w:t>
      </w:r>
      <w:r w:rsidRPr="4DA0219D" w:rsidR="4CE25D39">
        <w:rPr>
          <w:rFonts w:ascii="Calibri" w:hAnsi="Calibri" w:cs="Calibri"/>
          <w:sz w:val="24"/>
          <w:szCs w:val="24"/>
        </w:rPr>
        <w:t>57%</w:t>
      </w:r>
      <w:r w:rsidRPr="4DA0219D" w:rsidR="387DCA78">
        <w:rPr>
          <w:rFonts w:ascii="Calibri" w:hAnsi="Calibri" w:cs="Calibri"/>
          <w:sz w:val="24"/>
          <w:szCs w:val="24"/>
        </w:rPr>
        <w:t>,</w:t>
      </w:r>
      <w:r w:rsidRPr="4DA0219D" w:rsidR="3F117330">
        <w:rPr>
          <w:rFonts w:ascii="Calibri" w:hAnsi="Calibri" w:cs="Calibri"/>
          <w:sz w:val="24"/>
          <w:szCs w:val="24"/>
        </w:rPr>
        <w:t xml:space="preserve"> </w:t>
      </w:r>
      <w:r w:rsidRPr="4DA0219D" w:rsidR="387DCA78">
        <w:rPr>
          <w:rFonts w:ascii="Calibri" w:hAnsi="Calibri" w:cs="Calibri"/>
          <w:sz w:val="24"/>
          <w:szCs w:val="24"/>
        </w:rPr>
        <w:t>meaning that</w:t>
      </w:r>
      <w:r w:rsidRPr="4DA0219D" w:rsidR="4CE25D39">
        <w:rPr>
          <w:rFonts w:ascii="Calibri" w:hAnsi="Calibri" w:cs="Calibri"/>
          <w:sz w:val="24"/>
          <w:szCs w:val="24"/>
        </w:rPr>
        <w:t xml:space="preserve"> </w:t>
      </w:r>
      <w:r w:rsidRPr="4DA0219D" w:rsidR="184D5457">
        <w:rPr>
          <w:rFonts w:ascii="Calibri" w:hAnsi="Calibri" w:cs="Calibri"/>
          <w:sz w:val="24"/>
          <w:szCs w:val="24"/>
        </w:rPr>
        <w:t>t</w:t>
      </w:r>
      <w:r w:rsidRPr="4DA0219D" w:rsidR="4CE25D39">
        <w:rPr>
          <w:rFonts w:ascii="Calibri" w:hAnsi="Calibri" w:cs="Calibri"/>
          <w:sz w:val="24"/>
          <w:szCs w:val="24"/>
        </w:rPr>
        <w:t>he estimated probability</w:t>
      </w:r>
      <w:r w:rsidRPr="4DA0219D" w:rsidR="06FB0DB2">
        <w:rPr>
          <w:rFonts w:ascii="Calibri" w:hAnsi="Calibri" w:cs="Calibri"/>
          <w:sz w:val="24"/>
          <w:szCs w:val="24"/>
        </w:rPr>
        <w:t xml:space="preserve"> </w:t>
      </w:r>
      <w:r w:rsidRPr="4DA0219D" w:rsidR="7CF0B47A">
        <w:rPr>
          <w:rFonts w:ascii="Calibri" w:hAnsi="Calibri" w:cs="Calibri"/>
          <w:sz w:val="24"/>
          <w:szCs w:val="24"/>
        </w:rPr>
        <w:t xml:space="preserve">may </w:t>
      </w:r>
      <w:r w:rsidRPr="4DA0219D" w:rsidR="06FB0DB2">
        <w:rPr>
          <w:rFonts w:ascii="Calibri" w:hAnsi="Calibri" w:cs="Calibri"/>
          <w:sz w:val="24"/>
          <w:szCs w:val="24"/>
        </w:rPr>
        <w:t>not</w:t>
      </w:r>
      <w:r w:rsidRPr="4DA0219D" w:rsidR="6CC37EA8">
        <w:rPr>
          <w:rFonts w:ascii="Calibri" w:hAnsi="Calibri" w:cs="Calibri"/>
          <w:sz w:val="24"/>
          <w:szCs w:val="24"/>
        </w:rPr>
        <w:t xml:space="preserve"> be</w:t>
      </w:r>
      <w:r w:rsidRPr="4DA0219D" w:rsidR="06FB0DB2">
        <w:rPr>
          <w:rFonts w:ascii="Calibri" w:hAnsi="Calibri" w:cs="Calibri"/>
          <w:sz w:val="24"/>
          <w:szCs w:val="24"/>
        </w:rPr>
        <w:t xml:space="preserve"> </w:t>
      </w:r>
      <w:r w:rsidRPr="4DA0219D" w:rsidR="06FB0DB2">
        <w:rPr>
          <w:rFonts w:ascii="Calibri" w:hAnsi="Calibri" w:cs="Calibri"/>
          <w:sz w:val="24"/>
          <w:szCs w:val="24"/>
        </w:rPr>
        <w:t>affected by the number of threads</w:t>
      </w:r>
      <w:r w:rsidRPr="4DA0219D" w:rsidR="53D64A23">
        <w:rPr>
          <w:rFonts w:ascii="Calibri" w:hAnsi="Calibri" w:cs="Calibri"/>
          <w:sz w:val="24"/>
          <w:szCs w:val="24"/>
        </w:rPr>
        <w:t xml:space="preserve"> because </w:t>
      </w:r>
      <w:r w:rsidRPr="4DA0219D" w:rsidR="093A6DDD">
        <w:rPr>
          <w:rFonts w:ascii="Calibri" w:hAnsi="Calibri" w:cs="Calibri"/>
          <w:sz w:val="24"/>
          <w:szCs w:val="24"/>
        </w:rPr>
        <w:t>the number of threads</w:t>
      </w:r>
      <w:r w:rsidRPr="4DA0219D" w:rsidR="53D64A23">
        <w:rPr>
          <w:rFonts w:ascii="Calibri" w:hAnsi="Calibri" w:cs="Calibri"/>
          <w:sz w:val="24"/>
          <w:szCs w:val="24"/>
        </w:rPr>
        <w:t xml:space="preserve"> is not for increase in the probability of success but</w:t>
      </w:r>
      <w:r w:rsidRPr="4DA0219D" w:rsidR="72DC44CE">
        <w:rPr>
          <w:rFonts w:ascii="Calibri" w:hAnsi="Calibri" w:cs="Calibri"/>
          <w:sz w:val="24"/>
          <w:szCs w:val="24"/>
        </w:rPr>
        <w:t xml:space="preserve"> for</w:t>
      </w:r>
      <w:r w:rsidRPr="4DA0219D" w:rsidR="53D64A23">
        <w:rPr>
          <w:rFonts w:ascii="Calibri" w:hAnsi="Calibri" w:cs="Calibri"/>
          <w:sz w:val="24"/>
          <w:szCs w:val="24"/>
        </w:rPr>
        <w:t xml:space="preserve"> the performance of </w:t>
      </w:r>
      <w:r w:rsidRPr="4DA0219D" w:rsidR="559178C1">
        <w:rPr>
          <w:rFonts w:ascii="Calibri" w:hAnsi="Calibri" w:cs="Calibri"/>
          <w:sz w:val="24"/>
          <w:szCs w:val="24"/>
        </w:rPr>
        <w:t>data processing.</w:t>
      </w:r>
    </w:p>
    <w:p w:rsidR="4DA0219D" w:rsidP="4DA0219D" w:rsidRDefault="4DA0219D" w14:paraId="0407B4BA" w14:textId="5841A506">
      <w:pPr>
        <w:pStyle w:val="a"/>
        <w:ind w:left="0"/>
        <w:jc w:val="left"/>
        <w:rPr>
          <w:rFonts w:ascii="Calibri" w:hAnsi="Calibri" w:cs="Calibri"/>
          <w:sz w:val="24"/>
          <w:szCs w:val="24"/>
        </w:rPr>
      </w:pPr>
    </w:p>
    <w:p w:rsidR="4DA0219D" w:rsidP="4DA0219D" w:rsidRDefault="4DA0219D" w14:paraId="4F7054C6" w14:textId="393E80B1">
      <w:pPr>
        <w:pStyle w:val="a"/>
        <w:ind w:left="0"/>
        <w:jc w:val="left"/>
        <w:rPr>
          <w:rFonts w:ascii="Calibri" w:hAnsi="Calibri" w:cs="Calibri"/>
          <w:sz w:val="24"/>
          <w:szCs w:val="24"/>
        </w:rPr>
      </w:pPr>
    </w:p>
    <w:p w:rsidR="0BBD5CC7" w:rsidP="4DA0219D" w:rsidRDefault="0BBD5CC7" w14:paraId="153F2340" w14:textId="0F297BC9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cs="Calibri"/>
          <w:b w:val="1"/>
          <w:bCs w:val="1"/>
          <w:sz w:val="24"/>
          <w:szCs w:val="24"/>
        </w:rPr>
      </w:pPr>
      <w:r w:rsidRPr="4DA0219D" w:rsidR="0BBD5CC7">
        <w:rPr>
          <w:rFonts w:ascii="Calibri" w:hAnsi="Calibri" w:cs="Calibri"/>
          <w:b w:val="1"/>
          <w:bCs w:val="1"/>
          <w:sz w:val="24"/>
          <w:szCs w:val="24"/>
        </w:rPr>
        <w:t>Estimate of the Parallel Fraction.</w:t>
      </w:r>
    </w:p>
    <w:p w:rsidR="677AD57F" w:rsidP="4DA0219D" w:rsidRDefault="677AD57F" w14:paraId="20AC2190" w14:textId="317188DA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  <w:r w:rsidRPr="4DA0219D" w:rsidR="677AD57F">
        <w:rPr>
          <w:rFonts w:ascii="Calibri" w:hAnsi="Calibri" w:cs="Calibri"/>
          <w:sz w:val="24"/>
          <w:szCs w:val="24"/>
        </w:rPr>
        <w:t xml:space="preserve">   </w:t>
      </w:r>
      <w:r w:rsidRPr="4DA0219D" w:rsidR="406606E9">
        <w:rPr>
          <w:rFonts w:ascii="Calibri" w:hAnsi="Calibri" w:cs="Calibri"/>
          <w:sz w:val="24"/>
          <w:szCs w:val="24"/>
        </w:rPr>
        <w:t>Before the calculation of the Parallel Fraction (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𝐹</m:t>
              </m:r>
            </m:sub>
          </m:sSub>
        </m:oMath>
      </m:oMathPara>
      <w:r w:rsidRPr="4DA0219D" w:rsidR="715F2E84">
        <w:rPr>
          <w:rFonts w:ascii="Calibri" w:hAnsi="Calibri" w:cs="Calibri"/>
          <w:sz w:val="24"/>
          <w:szCs w:val="24"/>
        </w:rPr>
        <w:t xml:space="preserve">), we need to know the Speedup of each core. </w:t>
      </w:r>
      <w:r w:rsidRPr="4DA0219D" w:rsidR="2FBDB314">
        <w:rPr>
          <w:rFonts w:ascii="Calibri" w:hAnsi="Calibri" w:cs="Calibri"/>
          <w:sz w:val="24"/>
          <w:szCs w:val="24"/>
        </w:rPr>
        <w:t>T</w:t>
      </w:r>
      <w:r w:rsidRPr="4DA0219D" w:rsidR="715F2E84">
        <w:rPr>
          <w:rFonts w:ascii="Calibri" w:hAnsi="Calibri" w:cs="Calibri"/>
          <w:sz w:val="24"/>
          <w:szCs w:val="24"/>
        </w:rPr>
        <w:t>he Speedup equation is below.</w:t>
      </w:r>
    </w:p>
    <w:p w:rsidR="4DA0219D" w:rsidP="4DA0219D" w:rsidRDefault="4DA0219D" w14:paraId="3B641C77" w14:textId="696B581B">
      <w:pPr>
        <w:pStyle w:val="a"/>
        <w:ind w:left="720"/>
        <w:jc w:val="center"/>
        <w:rPr>
          <w:rFonts w:ascii="Calibri" w:hAnsi="Calibri" w:cs="Calibri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𝑆𝑝𝑒𝑒𝑑𝑢</m:t>
          </m:r>
          <m:sSub xmlns:m="http://schemas.openxmlformats.org/officeDocument/2006/math">
            <m:sSubPr>
              <m:ctrlPr/>
            </m:sSubPr>
            <m:e>
              <m:r>
                <m:t>𝑝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𝑛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  <w:r w:rsidRPr="4DA0219D" w:rsidR="715F2E84">
        <w:rPr>
          <w:rFonts w:ascii="Calibri" w:hAnsi="Calibri" w:cs="Calibri"/>
          <w:sz w:val="24"/>
          <w:szCs w:val="24"/>
        </w:rPr>
        <w:t xml:space="preserve"> </w:t>
      </w:r>
    </w:p>
    <w:p w:rsidR="4DA0219D" w:rsidP="4DA0219D" w:rsidRDefault="4DA0219D" w14:paraId="30AB4230" w14:textId="3A3E4DF1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𝑛</m:t>
              </m:r>
            </m:sub>
          </m:sSub>
        </m:oMath>
      </m:oMathPara>
      <w:r w:rsidRPr="4DA0219D" w:rsidR="59EAF701">
        <w:rPr>
          <w:rFonts w:ascii="Calibri" w:hAnsi="Calibri" w:cs="Calibri"/>
          <w:sz w:val="24"/>
          <w:szCs w:val="24"/>
        </w:rPr>
        <w:t xml:space="preserve"> is performance using n </w:t>
      </w:r>
      <w:r w:rsidRPr="4DA0219D" w:rsidR="59EAF701">
        <w:rPr>
          <w:rFonts w:ascii="Calibri" w:hAnsi="Calibri" w:cs="Calibri"/>
          <w:sz w:val="24"/>
          <w:szCs w:val="24"/>
        </w:rPr>
        <w:t>cores</w:t>
      </w:r>
      <w:r w:rsidRPr="4DA0219D" w:rsidR="58E9C31B">
        <w:rPr>
          <w:rFonts w:ascii="Calibri" w:hAnsi="Calibri" w:cs="Calibri"/>
          <w:sz w:val="24"/>
          <w:szCs w:val="24"/>
        </w:rPr>
        <w:t>,</w:t>
      </w:r>
      <w:r w:rsidRPr="4DA0219D" w:rsidR="59EAF701">
        <w:rPr>
          <w:rFonts w:ascii="Calibri" w:hAnsi="Calibri" w:cs="Calibri"/>
          <w:sz w:val="24"/>
          <w:szCs w:val="24"/>
        </w:rPr>
        <w:t xml:space="preserve"> and</w:t>
      </w:r>
      <w:r w:rsidRPr="4DA0219D" w:rsidR="59EAF701">
        <w:rPr>
          <w:rFonts w:ascii="Calibri" w:hAnsi="Calibri" w:cs="Calibri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1</m:t>
              </m:r>
            </m:sub>
          </m:sSub>
        </m:oMath>
      </m:oMathPara>
      <w:r w:rsidRPr="4DA0219D" w:rsidR="1E724075">
        <w:rPr>
          <w:rFonts w:ascii="Calibri" w:hAnsi="Calibri" w:cs="Calibri"/>
          <w:sz w:val="24"/>
          <w:szCs w:val="24"/>
        </w:rPr>
        <w:t xml:space="preserve"> is performance using 1 core.</w:t>
      </w:r>
      <w:r w:rsidRPr="4DA0219D" w:rsidR="5AD8FE26">
        <w:rPr>
          <w:rFonts w:ascii="Calibri" w:hAnsi="Calibri" w:cs="Calibri"/>
          <w:sz w:val="24"/>
          <w:szCs w:val="24"/>
        </w:rPr>
        <w:t xml:space="preserve"> So, we can get each core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𝑆𝑝𝑒𝑒𝑑𝑢𝑝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A0219D" w:rsidR="50CE2B00">
        <w:rPr>
          <w:rFonts w:ascii="Calibri" w:hAnsi="Calibri" w:cs="Calibri"/>
          <w:sz w:val="24"/>
          <w:szCs w:val="24"/>
        </w:rPr>
        <w:t xml:space="preserve">. </w:t>
      </w:r>
      <w:r w:rsidRPr="4DA0219D" w:rsidR="4914FE39">
        <w:rPr>
          <w:rFonts w:ascii="Calibri" w:hAnsi="Calibri" w:cs="Calibri"/>
          <w:sz w:val="24"/>
          <w:szCs w:val="24"/>
        </w:rPr>
        <w:t xml:space="preserve">We focus on the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𝑆𝑝𝑒𝑒𝑑𝑢𝑝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A0219D" w:rsidR="4914FE39">
        <w:rPr>
          <w:rFonts w:ascii="Calibri" w:hAnsi="Calibri" w:cs="Calibri"/>
          <w:sz w:val="24"/>
          <w:szCs w:val="24"/>
        </w:rPr>
        <w:t xml:space="preserve"> in the case of the 1,000,000 trials.</w:t>
      </w:r>
    </w:p>
    <w:p w:rsidR="4DA0219D" w:rsidP="4DA0219D" w:rsidRDefault="4DA0219D" w14:paraId="71CEB59F" w14:textId="0D5E79E0">
      <w:pPr>
        <w:pStyle w:val="a"/>
        <w:ind w:left="72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𝑆𝑝𝑒𝑒𝑑𝑢</m:t>
          </m:r>
          <m:sSub xmlns:m="http://schemas.openxmlformats.org/officeDocument/2006/math">
            <m:sSubPr>
              <m:ctrlPr/>
            </m:sSubPr>
            <m:e>
              <m:r>
                <m:t>𝑝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1</m:t>
                  </m:r>
                </m:sub>
              </m:sSub>
              <m:r>
                <m:t> </m:t>
              </m:r>
            </m:den>
          </m:f>
          <m:r xmlns:m="http://schemas.openxmlformats.org/officeDocument/2006/math">
            <m:t xmlns:m="http://schemas.openxmlformats.org/officeDocument/2006/math">=1</m:t>
          </m:r>
        </m:oMath>
      </m:oMathPara>
    </w:p>
    <w:p w:rsidR="4DA0219D" w:rsidP="4DA0219D" w:rsidRDefault="4DA0219D" w14:paraId="774BA802" w14:textId="1A301BE8">
      <w:pPr>
        <w:pStyle w:val="a"/>
        <w:ind w:left="720"/>
        <w:jc w:val="center"/>
        <w:rPr>
          <w:rFonts w:ascii="Calibri" w:hAnsi="Calibri" w:cs="Calibri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𝑆𝑝𝑒𝑒𝑑𝑢</m:t>
          </m:r>
          <m:sSub xmlns:m="http://schemas.openxmlformats.org/officeDocument/2006/math">
            <m:sSubPr>
              <m:ctrlPr/>
            </m:sSubPr>
            <m:e>
              <m:r>
                <m:t>𝑝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1</m:t>
                  </m:r>
                </m:sub>
              </m:sSub>
              <m:r>
                <m:t> 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76.25</m:t>
              </m:r>
            </m:num>
            <m:den>
              <m:r>
                <m:t>38.02</m:t>
              </m:r>
            </m:den>
          </m:f>
          <m:r xmlns:m="http://schemas.openxmlformats.org/officeDocument/2006/math">
            <m:t xmlns:m="http://schemas.openxmlformats.org/officeDocument/2006/math">≈2.0</m:t>
          </m:r>
        </m:oMath>
      </m:oMathPara>
    </w:p>
    <w:p w:rsidR="4DA0219D" w:rsidP="4DA0219D" w:rsidRDefault="4DA0219D" w14:paraId="3D59CBEC" w14:textId="0A8644EE">
      <w:pPr>
        <w:pStyle w:val="a"/>
        <w:ind w:left="72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𝑆𝑝𝑒𝑒𝑑𝑢</m:t>
          </m:r>
          <m:sSub xmlns:m="http://schemas.openxmlformats.org/officeDocument/2006/math">
            <m:sSubPr>
              <m:ctrlPr/>
            </m:sSubPr>
            <m:e>
              <m:r>
                <m:t>𝑝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4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1</m:t>
                  </m:r>
                </m:sub>
              </m:sSub>
              <m:r>
                <m:t> 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131.22</m:t>
              </m:r>
            </m:num>
            <m:den>
              <m:r>
                <m:t>38.02</m:t>
              </m:r>
            </m:den>
          </m:f>
          <m:r xmlns:m="http://schemas.openxmlformats.org/officeDocument/2006/math">
            <m:t xmlns:m="http://schemas.openxmlformats.org/officeDocument/2006/math">≈3.5</m:t>
          </m:r>
        </m:oMath>
      </m:oMathPara>
    </w:p>
    <w:p w:rsidR="4DA0219D" w:rsidP="4DA0219D" w:rsidRDefault="4DA0219D" w14:paraId="0E835A79" w14:textId="52D6A870">
      <w:pPr>
        <w:pStyle w:val="a"/>
        <w:ind w:left="72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𝑆𝑝𝑒𝑒𝑑𝑢</m:t>
          </m:r>
          <m:sSub xmlns:m="http://schemas.openxmlformats.org/officeDocument/2006/math">
            <m:sSubPr>
              <m:ctrlPr/>
            </m:sSubPr>
            <m:e>
              <m:r>
                <m:t>𝑝</m:t>
              </m:r>
            </m:e>
            <m:sub>
              <m:r>
                <m:t>6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6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1</m:t>
                  </m:r>
                </m:sub>
              </m:sSub>
              <m:r>
                <m:t> 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156.9</m:t>
              </m:r>
            </m:num>
            <m:den>
              <m:r>
                <m:t>38.02</m:t>
              </m:r>
            </m:den>
          </m:f>
          <m:r xmlns:m="http://schemas.openxmlformats.org/officeDocument/2006/math">
            <m:t xmlns:m="http://schemas.openxmlformats.org/officeDocument/2006/math">≈4.1</m:t>
          </m:r>
        </m:oMath>
      </m:oMathPara>
    </w:p>
    <w:p w:rsidR="4DA0219D" w:rsidP="4DA0219D" w:rsidRDefault="4DA0219D" w14:paraId="65E87E4E" w14:textId="1C825676">
      <w:pPr>
        <w:pStyle w:val="a"/>
        <w:ind w:left="72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𝑆𝑝𝑒𝑒𝑑𝑢</m:t>
          </m:r>
          <m:sSub xmlns:m="http://schemas.openxmlformats.org/officeDocument/2006/math">
            <m:sSubPr>
              <m:ctrlPr/>
            </m:sSubPr>
            <m:e>
              <m:r>
                <m:t>𝑝</m:t>
              </m:r>
            </m:e>
            <m:sub>
              <m:r>
                <m:t>8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8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1</m:t>
                  </m:r>
                </m:sub>
              </m:sSub>
              <m:r>
                <m:t> 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172.49</m:t>
              </m:r>
            </m:num>
            <m:den>
              <m:r>
                <m:t>38.02</m:t>
              </m:r>
            </m:den>
          </m:f>
          <m:r xmlns:m="http://schemas.openxmlformats.org/officeDocument/2006/math">
            <m:t xmlns:m="http://schemas.openxmlformats.org/officeDocument/2006/math">≈4.5</m:t>
          </m:r>
        </m:oMath>
      </m:oMathPara>
    </w:p>
    <w:p w:rsidR="4DA0219D" w:rsidP="4DA0219D" w:rsidRDefault="4DA0219D" w14:paraId="567A65B5" w14:textId="4584EB4E">
      <w:pPr>
        <w:pStyle w:val="a"/>
        <w:ind w:left="720"/>
        <w:jc w:val="center"/>
        <w:rPr>
          <w:rFonts w:ascii="Calibri" w:hAnsi="Calibri" w:cs="Calibri"/>
          <w:sz w:val="24"/>
          <w:szCs w:val="24"/>
        </w:rPr>
      </w:pPr>
    </w:p>
    <w:p w:rsidR="0D83CAE4" w:rsidP="4DA0219D" w:rsidRDefault="0D83CAE4" w14:paraId="1C6BC83A" w14:textId="2B55EC89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  <w:r w:rsidRPr="4DA0219D" w:rsidR="0D83CAE4">
        <w:rPr>
          <w:rFonts w:ascii="Calibri" w:hAnsi="Calibri" w:cs="Calibri"/>
          <w:sz w:val="24"/>
          <w:szCs w:val="24"/>
        </w:rPr>
        <w:t>According to the Lecture Note, t</w:t>
      </w:r>
      <w:r w:rsidRPr="4DA0219D" w:rsidR="4153F031">
        <w:rPr>
          <w:rFonts w:ascii="Calibri" w:hAnsi="Calibri" w:cs="Calibri"/>
          <w:sz w:val="24"/>
          <w:szCs w:val="24"/>
        </w:rPr>
        <w:t>he equation of the Parallel Fraction (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𝐹</m:t>
              </m:r>
            </m:sub>
          </m:sSub>
        </m:oMath>
      </m:oMathPara>
      <w:r w:rsidRPr="4DA0219D" w:rsidR="4153F031">
        <w:rPr>
          <w:rFonts w:ascii="Calibri" w:hAnsi="Calibri" w:cs="Calibri"/>
          <w:sz w:val="24"/>
          <w:szCs w:val="24"/>
        </w:rPr>
        <w:t>) is below.</w:t>
      </w:r>
      <w:r w:rsidRPr="4DA0219D" w:rsidR="30FC8591">
        <w:rPr>
          <w:rFonts w:ascii="Calibri" w:hAnsi="Calibri" w:cs="Calibri"/>
          <w:sz w:val="24"/>
          <w:szCs w:val="24"/>
        </w:rPr>
        <w:t xml:space="preserve"> </w:t>
      </w:r>
    </w:p>
    <w:p w:rsidR="4DA0219D" w:rsidP="4DA0219D" w:rsidRDefault="4DA0219D" w14:paraId="40AA6DBB" w14:textId="283675B3">
      <w:pPr>
        <w:pStyle w:val="a"/>
        <w:ind w:left="72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𝐹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</m:num>
            <m:den>
              <m:r>
                <m:t>𝑛</m:t>
              </m:r>
              <m:r>
                <m:t>−1</m:t>
              </m:r>
            </m:den>
          </m:f>
          <m:r xmlns:m="http://schemas.openxmlformats.org/officeDocument/2006/math">
            <m:t xmlns:m="http://schemas.openxmlformats.org/officeDocument/2006/math">×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𝑆𝑝𝑒𝑒𝑑𝑢𝑝</m:t>
                  </m:r>
                  <m:r>
                    <m:t>−1</m:t>
                  </m:r>
                </m:e>
              </m:d>
            </m:num>
            <m:den>
              <m:r>
                <m:t>𝑆𝑝𝑒𝑒𝑑𝑢𝑝</m:t>
              </m:r>
            </m:den>
          </m:f>
        </m:oMath>
      </m:oMathPara>
    </w:p>
    <w:p w:rsidR="4DA0219D" w:rsidP="4DA0219D" w:rsidRDefault="4DA0219D" w14:paraId="36CB91A8" w14:textId="2CA0290A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</w:p>
    <w:p w:rsidR="5814EF4B" w:rsidP="4DA0219D" w:rsidRDefault="5814EF4B" w14:paraId="69E52DEF" w14:textId="1C132F6C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  <w:r w:rsidRPr="4DA0219D" w:rsidR="5814EF4B">
        <w:rPr>
          <w:rFonts w:ascii="Calibri" w:hAnsi="Calibri" w:cs="Calibri"/>
          <w:sz w:val="24"/>
          <w:szCs w:val="24"/>
        </w:rPr>
        <w:t xml:space="preserve">If the number of cores is one,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𝐹</m:t>
              </m:r>
            </m:sub>
          </m:sSub>
        </m:oMath>
      </m:oMathPara>
      <w:r w:rsidRPr="4DA0219D" w:rsidR="5814EF4B">
        <w:rPr>
          <w:rFonts w:ascii="Calibri" w:hAnsi="Calibri" w:cs="Calibri"/>
          <w:sz w:val="24"/>
          <w:szCs w:val="24"/>
        </w:rPr>
        <w:t xml:space="preserve"> is equal to zero </w:t>
      </w:r>
      <w:r w:rsidRPr="4DA0219D" w:rsidR="5814EF4B">
        <w:rPr>
          <w:rFonts w:ascii="Calibri" w:hAnsi="Calibri" w:cs="Calibri"/>
          <w:sz w:val="24"/>
          <w:szCs w:val="24"/>
        </w:rPr>
        <w:t>because</w:t>
      </w:r>
      <w:r w:rsidRPr="4DA0219D" w:rsidR="5814EF4B">
        <w:rPr>
          <w:rFonts w:ascii="Calibri" w:hAnsi="Calibri" w:cs="Calibri"/>
          <w:sz w:val="24"/>
          <w:szCs w:val="24"/>
        </w:rPr>
        <w:t xml:space="preserve"> of denominators.</w:t>
      </w:r>
    </w:p>
    <w:p w:rsidR="4DA0219D" w:rsidP="4DA0219D" w:rsidRDefault="4DA0219D" w14:paraId="4D368849" w14:textId="4598857A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</w:p>
    <w:p w:rsidR="5814EF4B" w:rsidP="4DA0219D" w:rsidRDefault="5814EF4B" w14:paraId="75A55410" w14:textId="1F75F98E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  <w:r w:rsidRPr="4DA0219D" w:rsidR="5814EF4B">
        <w:rPr>
          <w:rFonts w:ascii="Calibri" w:hAnsi="Calibri" w:cs="Calibri"/>
          <w:sz w:val="24"/>
          <w:szCs w:val="24"/>
        </w:rPr>
        <w:t xml:space="preserve">If the number of cores is two, </w:t>
      </w:r>
    </w:p>
    <w:p w:rsidR="4DA0219D" w:rsidP="4DA0219D" w:rsidRDefault="4DA0219D" w14:paraId="6FB1DDB1" w14:textId="0DC33310">
      <w:pPr>
        <w:pStyle w:val="a"/>
        <w:ind w:left="72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𝐹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2−1</m:t>
              </m:r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2.0−1</m:t>
                  </m:r>
                </m:e>
              </m:d>
            </m:num>
            <m:den>
              <m:r>
                <m:t>2.0</m:t>
              </m:r>
            </m:den>
          </m:f>
          <m:r xmlns:m="http://schemas.openxmlformats.org/officeDocument/2006/math">
            <m:t xmlns:m="http://schemas.openxmlformats.org/officeDocument/2006/math">=1</m:t>
          </m:r>
        </m:oMath>
      </m:oMathPara>
    </w:p>
    <w:p w:rsidR="4DA0219D" w:rsidP="4DA0219D" w:rsidRDefault="4DA0219D" w14:paraId="3EE9D4C8" w14:textId="23780EE3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</w:p>
    <w:p w:rsidR="173E069F" w:rsidP="4DA0219D" w:rsidRDefault="173E069F" w14:paraId="0145025A" w14:textId="4D6AEB62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  <w:r w:rsidRPr="4DA0219D" w:rsidR="173E069F">
        <w:rPr>
          <w:rFonts w:ascii="Calibri" w:hAnsi="Calibri" w:cs="Calibri"/>
          <w:sz w:val="24"/>
          <w:szCs w:val="24"/>
        </w:rPr>
        <w:t>If the number of cores is four,</w:t>
      </w:r>
    </w:p>
    <w:p w:rsidR="4DA0219D" w:rsidP="4DA0219D" w:rsidRDefault="4DA0219D" w14:paraId="2F542BF9" w14:textId="6343773C">
      <w:pPr>
        <w:pStyle w:val="a"/>
        <w:ind w:left="72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𝐹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</m:t>
              </m:r>
            </m:num>
            <m:den>
              <m:r>
                <m:t>4−1</m:t>
              </m:r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3.5−1</m:t>
                  </m:r>
                </m:e>
              </m:d>
            </m:num>
            <m:den>
              <m:r>
                <m:t>3.5</m:t>
              </m:r>
            </m:den>
          </m:f>
          <m:r xmlns:m="http://schemas.openxmlformats.org/officeDocument/2006/math">
            <m:t xmlns:m="http://schemas.openxmlformats.org/officeDocument/2006/math">≈0.95</m:t>
          </m:r>
        </m:oMath>
      </m:oMathPara>
    </w:p>
    <w:p w:rsidR="4DA0219D" w:rsidP="4DA0219D" w:rsidRDefault="4DA0219D" w14:paraId="69B5F904" w14:textId="23B9A245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</w:p>
    <w:p w:rsidR="173E069F" w:rsidP="4DA0219D" w:rsidRDefault="173E069F" w14:paraId="19BDA989" w14:textId="0FCF43DF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  <w:r w:rsidRPr="4DA0219D" w:rsidR="173E069F">
        <w:rPr>
          <w:rFonts w:ascii="Calibri" w:hAnsi="Calibri" w:cs="Calibri"/>
          <w:sz w:val="24"/>
          <w:szCs w:val="24"/>
        </w:rPr>
        <w:t>If the number of cores is six,</w:t>
      </w:r>
    </w:p>
    <w:p w:rsidR="4DA0219D" w:rsidP="4DA0219D" w:rsidRDefault="4DA0219D" w14:paraId="0B0C6065" w14:textId="3BA45518">
      <w:pPr>
        <w:pStyle w:val="a"/>
        <w:ind w:left="720"/>
        <w:jc w:val="center"/>
        <w:rPr>
          <w:rFonts w:ascii="Calibri" w:hAnsi="Calibri" w:cs="Calibri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𝐹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6</m:t>
              </m:r>
            </m:num>
            <m:den>
              <m:r>
                <m:t>6−1</m:t>
              </m:r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4.1−1</m:t>
                  </m:r>
                </m:e>
              </m:d>
            </m:num>
            <m:den>
              <m:r>
                <m:t>4.1</m:t>
              </m:r>
            </m:den>
          </m:f>
          <m:r xmlns:m="http://schemas.openxmlformats.org/officeDocument/2006/math">
            <m:t xmlns:m="http://schemas.openxmlformats.org/officeDocument/2006/math">≈0.91</m:t>
          </m:r>
        </m:oMath>
      </m:oMathPara>
    </w:p>
    <w:p w:rsidR="4DA0219D" w:rsidP="4DA0219D" w:rsidRDefault="4DA0219D" w14:paraId="438C2D19" w14:textId="3900EDC9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</w:p>
    <w:p w:rsidR="173E069F" w:rsidP="4DA0219D" w:rsidRDefault="173E069F" w14:paraId="1B086A2A" w14:textId="3FB1F10B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  <w:r w:rsidRPr="4DA0219D" w:rsidR="173E069F">
        <w:rPr>
          <w:rFonts w:ascii="Calibri" w:hAnsi="Calibri" w:cs="Calibri"/>
          <w:sz w:val="24"/>
          <w:szCs w:val="24"/>
        </w:rPr>
        <w:t>If the number of cores is eight,</w:t>
      </w:r>
    </w:p>
    <w:p w:rsidR="4DA0219D" w:rsidP="4DA0219D" w:rsidRDefault="4DA0219D" w14:paraId="1AF6382C" w14:textId="5D96D8E0">
      <w:pPr>
        <w:pStyle w:val="a"/>
        <w:ind w:left="720"/>
        <w:jc w:val="center"/>
        <w:rPr>
          <w:rFonts w:ascii="Calibri" w:hAnsi="Calibri" w:cs="Calibri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𝐹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8</m:t>
              </m:r>
            </m:num>
            <m:den>
              <m:r>
                <m:t>8−1</m:t>
              </m:r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4.5−1</m:t>
                  </m:r>
                </m:e>
              </m:d>
            </m:num>
            <m:den>
              <m:r>
                <m:t>4.5</m:t>
              </m:r>
            </m:den>
          </m:f>
          <m:r xmlns:m="http://schemas.openxmlformats.org/officeDocument/2006/math">
            <m:t xmlns:m="http://schemas.openxmlformats.org/officeDocument/2006/math">≈0.89</m:t>
          </m:r>
        </m:oMath>
      </m:oMathPara>
    </w:p>
    <w:p w:rsidR="4DA0219D" w:rsidP="4DA0219D" w:rsidRDefault="4DA0219D" w14:paraId="6ABD611B" w14:textId="4019AE1E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</w:p>
    <w:p w:rsidR="071D3480" w:rsidP="4DA0219D" w:rsidRDefault="071D3480" w14:paraId="3F1FC1B9" w14:textId="486B59EB">
      <w:pPr>
        <w:pStyle w:val="a"/>
        <w:ind w:left="720"/>
        <w:jc w:val="left"/>
        <w:rPr>
          <w:rFonts w:ascii="Calibri" w:hAnsi="Calibri" w:cs="Calibri"/>
          <w:sz w:val="24"/>
          <w:szCs w:val="24"/>
        </w:rPr>
      </w:pPr>
      <w:r w:rsidRPr="4DA0219D" w:rsidR="071D3480">
        <w:rPr>
          <w:rFonts w:ascii="Calibri" w:hAnsi="Calibri" w:cs="Calibri"/>
          <w:sz w:val="24"/>
          <w:szCs w:val="24"/>
        </w:rPr>
        <w:t>When it comes to the results of the Parallel Fraction</w:t>
      </w:r>
      <w:r w:rsidRPr="4DA0219D" w:rsidR="31C27BD6">
        <w:rPr>
          <w:rFonts w:ascii="Calibri" w:hAnsi="Calibri" w:cs="Calibri"/>
          <w:sz w:val="24"/>
          <w:szCs w:val="24"/>
        </w:rPr>
        <w:t xml:space="preserve"> calculation</w:t>
      </w:r>
      <w:r w:rsidRPr="4DA0219D" w:rsidR="071D3480">
        <w:rPr>
          <w:rFonts w:ascii="Calibri" w:hAnsi="Calibri" w:cs="Calibri"/>
          <w:sz w:val="24"/>
          <w:szCs w:val="24"/>
        </w:rPr>
        <w:t xml:space="preserve">, </w:t>
      </w:r>
      <w:r w:rsidRPr="4DA0219D" w:rsidR="498E5425">
        <w:rPr>
          <w:rFonts w:ascii="Calibri" w:hAnsi="Calibri" w:cs="Calibri"/>
          <w:sz w:val="24"/>
          <w:szCs w:val="24"/>
        </w:rPr>
        <w:t>the number of cores and the Parallel Fraction have trade off relationships. It might be affect</w:t>
      </w:r>
      <w:r w:rsidRPr="4DA0219D" w:rsidR="441AB88D">
        <w:rPr>
          <w:rFonts w:ascii="Calibri" w:hAnsi="Calibri" w:cs="Calibri"/>
          <w:sz w:val="24"/>
          <w:szCs w:val="24"/>
        </w:rPr>
        <w:t xml:space="preserve">ed by the number of trials, but </w:t>
      </w:r>
      <w:r w:rsidRPr="4DA0219D" w:rsidR="7C59075A">
        <w:rPr>
          <w:rFonts w:ascii="Calibri" w:hAnsi="Calibri" w:cs="Calibri"/>
          <w:sz w:val="24"/>
          <w:szCs w:val="24"/>
        </w:rPr>
        <w:t xml:space="preserve">the </w:t>
      </w:r>
      <w:r w:rsidRPr="4DA0219D" w:rsidR="441AB88D">
        <w:rPr>
          <w:rFonts w:ascii="Calibri" w:hAnsi="Calibri" w:cs="Calibri"/>
          <w:sz w:val="24"/>
          <w:szCs w:val="24"/>
        </w:rPr>
        <w:t xml:space="preserve">actual value of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𝐹</m:t>
              </m:r>
            </m:sub>
          </m:sSub>
        </m:oMath>
      </m:oMathPara>
      <w:r w:rsidRPr="4DA0219D" w:rsidR="498E5425">
        <w:rPr>
          <w:rFonts w:ascii="Calibri" w:hAnsi="Calibri" w:cs="Calibri"/>
          <w:sz w:val="24"/>
          <w:szCs w:val="24"/>
        </w:rPr>
        <w:t xml:space="preserve"> </w:t>
      </w:r>
      <w:r w:rsidRPr="4DA0219D" w:rsidR="7A6B95D6">
        <w:rPr>
          <w:rFonts w:ascii="Calibri" w:hAnsi="Calibri" w:cs="Calibri"/>
          <w:sz w:val="24"/>
          <w:szCs w:val="24"/>
        </w:rPr>
        <w:t>decrease</w:t>
      </w:r>
      <w:r w:rsidRPr="4DA0219D" w:rsidR="254AE277">
        <w:rPr>
          <w:rFonts w:ascii="Calibri" w:hAnsi="Calibri" w:cs="Calibri"/>
          <w:sz w:val="24"/>
          <w:szCs w:val="24"/>
        </w:rPr>
        <w:t>s</w:t>
      </w:r>
      <w:r w:rsidRPr="4DA0219D" w:rsidR="7A6B95D6">
        <w:rPr>
          <w:rFonts w:ascii="Calibri" w:hAnsi="Calibri" w:cs="Calibri"/>
          <w:sz w:val="24"/>
          <w:szCs w:val="24"/>
        </w:rPr>
        <w:t>.</w:t>
      </w:r>
    </w:p>
    <w:p w:rsidR="4DA0219D" w:rsidP="4DA0219D" w:rsidRDefault="4DA0219D" w14:paraId="4EC526FA" w14:textId="01405C83">
      <w:pPr>
        <w:pStyle w:val="a"/>
        <w:ind w:left="0"/>
        <w:jc w:val="left"/>
        <w:rPr>
          <w:rFonts w:ascii="Calibri" w:hAnsi="Calibri" w:cs="Calibri"/>
          <w:sz w:val="24"/>
          <w:szCs w:val="24"/>
        </w:rPr>
      </w:pPr>
    </w:p>
    <w:p w:rsidR="4DA0219D" w:rsidP="4DA0219D" w:rsidRDefault="4DA0219D" w14:paraId="4B1FB6B1" w14:textId="513B590D">
      <w:pPr>
        <w:pStyle w:val="a"/>
        <w:ind w:left="0"/>
        <w:jc w:val="left"/>
        <w:rPr>
          <w:rFonts w:ascii="Calibri" w:hAnsi="Calibri" w:cs="Calibri"/>
          <w:sz w:val="24"/>
          <w:szCs w:val="24"/>
        </w:rPr>
      </w:pPr>
    </w:p>
    <w:p w:rsidR="0BBD5CC7" w:rsidP="4DA0219D" w:rsidRDefault="0BBD5CC7" w14:paraId="046744B1" w14:textId="2E569618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cs="Calibri"/>
          <w:b w:val="1"/>
          <w:bCs w:val="1"/>
          <w:sz w:val="24"/>
          <w:szCs w:val="24"/>
        </w:rPr>
      </w:pPr>
      <w:r w:rsidRPr="4DA0219D" w:rsidR="0BBD5CC7">
        <w:rPr>
          <w:rFonts w:ascii="Calibri" w:hAnsi="Calibri" w:cs="Calibri"/>
          <w:b w:val="1"/>
          <w:bCs w:val="1"/>
          <w:sz w:val="24"/>
          <w:szCs w:val="24"/>
        </w:rPr>
        <w:t>Why do the graphs look the way they do? What are they telling you?</w:t>
      </w:r>
    </w:p>
    <w:p w:rsidR="269959CB" w:rsidP="4DA0219D" w:rsidRDefault="269959CB" w14:paraId="2223D519" w14:textId="500EE1EC">
      <w:pPr>
        <w:pStyle w:val="a"/>
        <w:suppressLineNumbers w:val="0"/>
        <w:bidi w:val="0"/>
        <w:spacing w:before="0" w:beforeAutospacing="off" w:after="160" w:afterAutospacing="off" w:line="259" w:lineRule="auto"/>
        <w:ind w:left="800" w:right="0" w:firstLine="0"/>
        <w:jc w:val="left"/>
        <w:rPr>
          <w:rFonts w:ascii="Calibri" w:hAnsi="Calibri" w:cs="Calibri"/>
          <w:sz w:val="24"/>
          <w:szCs w:val="24"/>
        </w:rPr>
      </w:pPr>
      <w:r w:rsidRPr="4DA0219D" w:rsidR="269959CB">
        <w:rPr>
          <w:rFonts w:ascii="Calibri" w:hAnsi="Calibri" w:cs="Calibri"/>
          <w:sz w:val="24"/>
          <w:szCs w:val="24"/>
        </w:rPr>
        <w:t xml:space="preserve">   </w:t>
      </w:r>
      <w:r w:rsidRPr="4DA0219D" w:rsidR="58095246">
        <w:rPr>
          <w:rFonts w:ascii="Calibri" w:hAnsi="Calibri" w:cs="Calibri"/>
          <w:sz w:val="24"/>
          <w:szCs w:val="24"/>
        </w:rPr>
        <w:t xml:space="preserve">It is obvious that the increasing number of cores </w:t>
      </w:r>
      <w:r w:rsidRPr="4DA0219D" w:rsidR="0249A4B7">
        <w:rPr>
          <w:rFonts w:ascii="Calibri" w:hAnsi="Calibri" w:cs="Calibri"/>
          <w:sz w:val="24"/>
          <w:szCs w:val="24"/>
        </w:rPr>
        <w:t>giv</w:t>
      </w:r>
      <w:r w:rsidRPr="4DA0219D" w:rsidR="58095246">
        <w:rPr>
          <w:rFonts w:ascii="Calibri" w:hAnsi="Calibri" w:cs="Calibri"/>
          <w:sz w:val="24"/>
          <w:szCs w:val="24"/>
        </w:rPr>
        <w:t>es better performance</w:t>
      </w:r>
      <w:r w:rsidRPr="4DA0219D" w:rsidR="66B6B05C">
        <w:rPr>
          <w:rFonts w:ascii="Calibri" w:hAnsi="Calibri" w:cs="Calibri"/>
          <w:sz w:val="24"/>
          <w:szCs w:val="24"/>
        </w:rPr>
        <w:t xml:space="preserve"> when the number of trials is going to be large enough</w:t>
      </w:r>
      <w:r w:rsidRPr="4DA0219D" w:rsidR="58095246">
        <w:rPr>
          <w:rFonts w:ascii="Calibri" w:hAnsi="Calibri" w:cs="Calibri"/>
          <w:sz w:val="24"/>
          <w:szCs w:val="24"/>
        </w:rPr>
        <w:t xml:space="preserve"> </w:t>
      </w:r>
      <w:r w:rsidRPr="4DA0219D" w:rsidR="58095246">
        <w:rPr>
          <w:rFonts w:ascii="Calibri" w:hAnsi="Calibri" w:cs="Calibri"/>
          <w:sz w:val="24"/>
          <w:szCs w:val="24"/>
        </w:rPr>
        <w:t xml:space="preserve">because </w:t>
      </w:r>
      <w:r w:rsidRPr="4DA0219D" w:rsidR="7BE30E52">
        <w:rPr>
          <w:rFonts w:ascii="Calibri" w:hAnsi="Calibri" w:cs="Calibri"/>
          <w:sz w:val="24"/>
          <w:szCs w:val="24"/>
        </w:rPr>
        <w:t xml:space="preserve">the </w:t>
      </w:r>
      <w:r w:rsidRPr="4DA0219D" w:rsidR="58095246">
        <w:rPr>
          <w:rFonts w:ascii="Calibri" w:hAnsi="Calibri" w:cs="Calibri"/>
          <w:sz w:val="24"/>
          <w:szCs w:val="24"/>
        </w:rPr>
        <w:t>c</w:t>
      </w:r>
      <w:r w:rsidRPr="4DA0219D" w:rsidR="3BBAD360">
        <w:rPr>
          <w:rFonts w:ascii="Calibri" w:hAnsi="Calibri" w:cs="Calibri"/>
          <w:sz w:val="24"/>
          <w:szCs w:val="24"/>
        </w:rPr>
        <w:t xml:space="preserve">ores share the huge works and </w:t>
      </w:r>
      <w:r w:rsidRPr="4DA0219D" w:rsidR="4542DA22">
        <w:rPr>
          <w:rFonts w:ascii="Calibri" w:hAnsi="Calibri" w:cs="Calibri"/>
          <w:sz w:val="24"/>
          <w:szCs w:val="24"/>
        </w:rPr>
        <w:t>decrease execution time</w:t>
      </w:r>
      <w:r w:rsidRPr="4DA0219D" w:rsidR="58095246">
        <w:rPr>
          <w:rFonts w:ascii="Calibri" w:hAnsi="Calibri" w:cs="Calibri"/>
          <w:sz w:val="24"/>
          <w:szCs w:val="24"/>
        </w:rPr>
        <w:t>.</w:t>
      </w:r>
      <w:r w:rsidRPr="4DA0219D" w:rsidR="58095246">
        <w:rPr>
          <w:rFonts w:ascii="Calibri" w:hAnsi="Calibri" w:cs="Calibri"/>
          <w:sz w:val="24"/>
          <w:szCs w:val="24"/>
        </w:rPr>
        <w:t xml:space="preserve"> </w:t>
      </w:r>
      <w:r w:rsidRPr="4DA0219D" w:rsidR="749085DE">
        <w:rPr>
          <w:rFonts w:ascii="Calibri" w:hAnsi="Calibri" w:cs="Calibri"/>
          <w:sz w:val="24"/>
          <w:szCs w:val="24"/>
        </w:rPr>
        <w:t>We can assume that the increase in the number of cores leads to better com</w:t>
      </w:r>
      <w:r w:rsidRPr="4DA0219D" w:rsidR="602BF31D">
        <w:rPr>
          <w:rFonts w:ascii="Calibri" w:hAnsi="Calibri" w:cs="Calibri"/>
          <w:sz w:val="24"/>
          <w:szCs w:val="24"/>
        </w:rPr>
        <w:t xml:space="preserve">puting processes linearly. However, the results of the experiment show that </w:t>
      </w:r>
      <w:r w:rsidRPr="4DA0219D" w:rsidR="399C0174">
        <w:rPr>
          <w:rFonts w:ascii="Calibri" w:hAnsi="Calibri" w:cs="Calibri"/>
          <w:sz w:val="24"/>
          <w:szCs w:val="24"/>
        </w:rPr>
        <w:t>the number of cores does not always guarantee the best performance</w:t>
      </w:r>
      <w:r w:rsidRPr="4DA0219D" w:rsidR="70254E8A">
        <w:rPr>
          <w:rFonts w:ascii="Calibri" w:hAnsi="Calibri" w:cs="Calibri"/>
          <w:sz w:val="24"/>
          <w:szCs w:val="24"/>
        </w:rPr>
        <w:t xml:space="preserve"> and execution time</w:t>
      </w:r>
      <w:r w:rsidRPr="4DA0219D" w:rsidR="399C0174">
        <w:rPr>
          <w:rFonts w:ascii="Calibri" w:hAnsi="Calibri" w:cs="Calibri"/>
          <w:sz w:val="24"/>
          <w:szCs w:val="24"/>
        </w:rPr>
        <w:t>. In fact, there is a limitation</w:t>
      </w:r>
      <w:r w:rsidRPr="4DA0219D" w:rsidR="7840E6A5">
        <w:rPr>
          <w:rFonts w:ascii="Calibri" w:hAnsi="Calibri" w:cs="Calibri"/>
          <w:sz w:val="24"/>
          <w:szCs w:val="24"/>
        </w:rPr>
        <w:t xml:space="preserve"> on </w:t>
      </w:r>
      <w:r w:rsidRPr="4DA0219D" w:rsidR="3612E2B6">
        <w:rPr>
          <w:rFonts w:ascii="Calibri" w:hAnsi="Calibri" w:cs="Calibri"/>
          <w:sz w:val="24"/>
          <w:szCs w:val="24"/>
        </w:rPr>
        <w:t xml:space="preserve">multi-core processors that cannot solve </w:t>
      </w:r>
      <w:r w:rsidRPr="4DA0219D" w:rsidR="6F241AA4">
        <w:rPr>
          <w:rFonts w:ascii="Calibri" w:hAnsi="Calibri" w:cs="Calibri"/>
          <w:sz w:val="24"/>
          <w:szCs w:val="24"/>
        </w:rPr>
        <w:t>t</w:t>
      </w:r>
      <w:r w:rsidRPr="4DA0219D" w:rsidR="3612E2B6">
        <w:rPr>
          <w:rFonts w:ascii="Calibri" w:hAnsi="Calibri" w:cs="Calibri"/>
          <w:sz w:val="24"/>
          <w:szCs w:val="24"/>
        </w:rPr>
        <w:t xml:space="preserve">he sequential </w:t>
      </w:r>
      <w:r w:rsidRPr="4DA0219D" w:rsidR="3612E2B6">
        <w:rPr>
          <w:rFonts w:ascii="Calibri" w:hAnsi="Calibri" w:cs="Calibri"/>
          <w:sz w:val="24"/>
          <w:szCs w:val="24"/>
        </w:rPr>
        <w:t>portion</w:t>
      </w:r>
      <w:r w:rsidRPr="4DA0219D" w:rsidR="3612E2B6">
        <w:rPr>
          <w:rFonts w:ascii="Calibri" w:hAnsi="Calibri" w:cs="Calibri"/>
          <w:sz w:val="24"/>
          <w:szCs w:val="24"/>
        </w:rPr>
        <w:t xml:space="preserve"> of </w:t>
      </w:r>
      <w:r w:rsidRPr="4DA0219D" w:rsidR="27747933">
        <w:rPr>
          <w:rFonts w:ascii="Calibri" w:hAnsi="Calibri" w:cs="Calibri"/>
          <w:sz w:val="24"/>
          <w:szCs w:val="24"/>
        </w:rPr>
        <w:t xml:space="preserve">the program. According to Amdahl’s Law, </w:t>
      </w:r>
      <w:r w:rsidRPr="4DA0219D" w:rsidR="61261E47">
        <w:rPr>
          <w:rFonts w:ascii="Calibri" w:hAnsi="Calibri" w:cs="Calibri"/>
          <w:sz w:val="24"/>
          <w:szCs w:val="24"/>
        </w:rPr>
        <w:t xml:space="preserve">the sequential </w:t>
      </w:r>
      <w:r w:rsidRPr="4DA0219D" w:rsidR="61261E47">
        <w:rPr>
          <w:rFonts w:ascii="Calibri" w:hAnsi="Calibri" w:cs="Calibri"/>
          <w:sz w:val="24"/>
          <w:szCs w:val="24"/>
        </w:rPr>
        <w:t>portion</w:t>
      </w:r>
      <w:r w:rsidRPr="4DA0219D" w:rsidR="61261E47">
        <w:rPr>
          <w:rFonts w:ascii="Calibri" w:hAnsi="Calibri" w:cs="Calibri"/>
          <w:sz w:val="24"/>
          <w:szCs w:val="24"/>
        </w:rPr>
        <w:t xml:space="preserve"> of the program does not go away, and it also does not get any smaller.</w:t>
      </w:r>
      <w:r w:rsidRPr="4DA0219D" w:rsidR="27747933">
        <w:rPr>
          <w:rFonts w:ascii="Calibri" w:hAnsi="Calibri" w:cs="Calibri"/>
          <w:sz w:val="24"/>
          <w:szCs w:val="24"/>
        </w:rPr>
        <w:t xml:space="preserve"> </w:t>
      </w:r>
      <w:r w:rsidRPr="4DA0219D" w:rsidR="4CC18B86">
        <w:rPr>
          <w:rFonts w:ascii="Calibri" w:hAnsi="Calibri" w:cs="Calibri"/>
          <w:sz w:val="24"/>
          <w:szCs w:val="24"/>
        </w:rPr>
        <w:t>For example, a</w:t>
      </w:r>
      <w:r w:rsidRPr="4DA0219D" w:rsidR="0BF038EA">
        <w:rPr>
          <w:rFonts w:ascii="Calibri" w:hAnsi="Calibri" w:cs="Calibri"/>
          <w:sz w:val="24"/>
          <w:szCs w:val="24"/>
        </w:rPr>
        <w:t>t certain points, the performance of cores level</w:t>
      </w:r>
      <w:r w:rsidRPr="4DA0219D" w:rsidR="153E1346">
        <w:rPr>
          <w:rFonts w:ascii="Calibri" w:hAnsi="Calibri" w:cs="Calibri"/>
          <w:sz w:val="24"/>
          <w:szCs w:val="24"/>
        </w:rPr>
        <w:t>s</w:t>
      </w:r>
      <w:r w:rsidRPr="4DA0219D" w:rsidR="50DA907F">
        <w:rPr>
          <w:rFonts w:ascii="Calibri" w:hAnsi="Calibri" w:cs="Calibri"/>
          <w:sz w:val="24"/>
          <w:szCs w:val="24"/>
        </w:rPr>
        <w:t xml:space="preserve"> </w:t>
      </w:r>
      <w:r w:rsidRPr="4DA0219D" w:rsidR="0BF038EA">
        <w:rPr>
          <w:rFonts w:ascii="Calibri" w:hAnsi="Calibri" w:cs="Calibri"/>
          <w:sz w:val="24"/>
          <w:szCs w:val="24"/>
        </w:rPr>
        <w:t>off</w:t>
      </w:r>
      <w:r w:rsidRPr="4DA0219D" w:rsidR="0EB32BC6">
        <w:rPr>
          <w:rFonts w:ascii="Calibri" w:hAnsi="Calibri" w:cs="Calibri"/>
          <w:sz w:val="24"/>
          <w:szCs w:val="24"/>
        </w:rPr>
        <w:t>.</w:t>
      </w:r>
      <w:r w:rsidRPr="4DA0219D" w:rsidR="2C13FE1F">
        <w:rPr>
          <w:rFonts w:ascii="Calibri" w:hAnsi="Calibri" w:cs="Calibri"/>
          <w:sz w:val="24"/>
          <w:szCs w:val="24"/>
        </w:rPr>
        <w:t xml:space="preserve"> This may occur because of the sequential </w:t>
      </w:r>
      <w:r w:rsidRPr="4DA0219D" w:rsidR="2C13FE1F">
        <w:rPr>
          <w:rFonts w:ascii="Calibri" w:hAnsi="Calibri" w:cs="Calibri"/>
          <w:sz w:val="24"/>
          <w:szCs w:val="24"/>
        </w:rPr>
        <w:t>portion</w:t>
      </w:r>
      <w:r w:rsidRPr="4DA0219D" w:rsidR="2C13FE1F">
        <w:rPr>
          <w:rFonts w:ascii="Calibri" w:hAnsi="Calibri" w:cs="Calibri"/>
          <w:sz w:val="24"/>
          <w:szCs w:val="24"/>
        </w:rPr>
        <w:t>.</w:t>
      </w:r>
      <w:r w:rsidRPr="4DA0219D" w:rsidR="5B75637C">
        <w:rPr>
          <w:rFonts w:ascii="Calibri" w:hAnsi="Calibri" w:cs="Calibri"/>
          <w:sz w:val="24"/>
          <w:szCs w:val="24"/>
        </w:rPr>
        <w:t xml:space="preserve"> </w:t>
      </w:r>
    </w:p>
    <w:sectPr w:rsidRPr="00885009" w:rsidR="00767D85" w:rsidSect="00E76150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6150" w:rsidP="00C41F62" w:rsidRDefault="00E76150" w14:paraId="17C230C2" w14:textId="77777777">
      <w:pPr>
        <w:spacing w:after="0" w:line="240" w:lineRule="auto"/>
      </w:pPr>
      <w:r>
        <w:separator/>
      </w:r>
    </w:p>
  </w:endnote>
  <w:endnote w:type="continuationSeparator" w:id="0">
    <w:p w:rsidR="00E76150" w:rsidP="00C41F62" w:rsidRDefault="00E76150" w14:paraId="05019B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6150" w:rsidP="00C41F62" w:rsidRDefault="00E76150" w14:paraId="0DB3E956" w14:textId="77777777">
      <w:pPr>
        <w:spacing w:after="0" w:line="240" w:lineRule="auto"/>
      </w:pPr>
      <w:r>
        <w:separator/>
      </w:r>
    </w:p>
  </w:footnote>
  <w:footnote w:type="continuationSeparator" w:id="0">
    <w:p w:rsidR="00E76150" w:rsidP="00C41F62" w:rsidRDefault="00E76150" w14:paraId="2D776293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4qTIyt0E" int2:invalidationBookmarkName="" int2:hashCode="xv9h6VAZeb46FH" int2:id="YT2TvfpY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a4831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6e55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264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6F2B"/>
    <w:rsid w:val="000357EB"/>
    <w:rsid w:val="00037AD5"/>
    <w:rsid w:val="0006438F"/>
    <w:rsid w:val="00067B21"/>
    <w:rsid w:val="00073C03"/>
    <w:rsid w:val="00080BA0"/>
    <w:rsid w:val="000971EC"/>
    <w:rsid w:val="000D635A"/>
    <w:rsid w:val="00127DC3"/>
    <w:rsid w:val="001443BE"/>
    <w:rsid w:val="001D6CC1"/>
    <w:rsid w:val="001E1DED"/>
    <w:rsid w:val="00231C31"/>
    <w:rsid w:val="00231D5F"/>
    <w:rsid w:val="00232464"/>
    <w:rsid w:val="00271ADB"/>
    <w:rsid w:val="00276419"/>
    <w:rsid w:val="00285662"/>
    <w:rsid w:val="00325725"/>
    <w:rsid w:val="00343FA0"/>
    <w:rsid w:val="00356460"/>
    <w:rsid w:val="003809AE"/>
    <w:rsid w:val="003A6E5F"/>
    <w:rsid w:val="003B033B"/>
    <w:rsid w:val="003E1373"/>
    <w:rsid w:val="003E575F"/>
    <w:rsid w:val="003F7D83"/>
    <w:rsid w:val="004148B5"/>
    <w:rsid w:val="00464044"/>
    <w:rsid w:val="004809B2"/>
    <w:rsid w:val="00485F9C"/>
    <w:rsid w:val="004D1CC2"/>
    <w:rsid w:val="004D3406"/>
    <w:rsid w:val="004D4C86"/>
    <w:rsid w:val="004F07DC"/>
    <w:rsid w:val="00515B00"/>
    <w:rsid w:val="00516B64"/>
    <w:rsid w:val="00520DAA"/>
    <w:rsid w:val="00566862"/>
    <w:rsid w:val="005710ED"/>
    <w:rsid w:val="00572837"/>
    <w:rsid w:val="005A4DFC"/>
    <w:rsid w:val="005A7604"/>
    <w:rsid w:val="005A7820"/>
    <w:rsid w:val="005B73FF"/>
    <w:rsid w:val="005D7E50"/>
    <w:rsid w:val="0062086E"/>
    <w:rsid w:val="00630887"/>
    <w:rsid w:val="006405FF"/>
    <w:rsid w:val="00646D2F"/>
    <w:rsid w:val="00677F0E"/>
    <w:rsid w:val="006B300A"/>
    <w:rsid w:val="006C1848"/>
    <w:rsid w:val="006D0710"/>
    <w:rsid w:val="006E1559"/>
    <w:rsid w:val="00722A5E"/>
    <w:rsid w:val="00732EA2"/>
    <w:rsid w:val="00736552"/>
    <w:rsid w:val="00741928"/>
    <w:rsid w:val="007534F0"/>
    <w:rsid w:val="0076097F"/>
    <w:rsid w:val="00767D85"/>
    <w:rsid w:val="007B36C3"/>
    <w:rsid w:val="007D0500"/>
    <w:rsid w:val="007D6464"/>
    <w:rsid w:val="007E2CA3"/>
    <w:rsid w:val="00826714"/>
    <w:rsid w:val="0084172F"/>
    <w:rsid w:val="008443F2"/>
    <w:rsid w:val="00845AC3"/>
    <w:rsid w:val="008518DF"/>
    <w:rsid w:val="00885009"/>
    <w:rsid w:val="00885EEA"/>
    <w:rsid w:val="00886EED"/>
    <w:rsid w:val="0089212C"/>
    <w:rsid w:val="008E7FE8"/>
    <w:rsid w:val="00903B67"/>
    <w:rsid w:val="009043AA"/>
    <w:rsid w:val="009135BC"/>
    <w:rsid w:val="00932E17"/>
    <w:rsid w:val="0098341A"/>
    <w:rsid w:val="009847F8"/>
    <w:rsid w:val="00985473"/>
    <w:rsid w:val="009861C4"/>
    <w:rsid w:val="009A6954"/>
    <w:rsid w:val="00A048BA"/>
    <w:rsid w:val="00A14D4F"/>
    <w:rsid w:val="00A17FE6"/>
    <w:rsid w:val="00A813B9"/>
    <w:rsid w:val="00AA0BC0"/>
    <w:rsid w:val="00AB5EB0"/>
    <w:rsid w:val="00AC2CD3"/>
    <w:rsid w:val="00AE00B5"/>
    <w:rsid w:val="00B01E44"/>
    <w:rsid w:val="00B0205C"/>
    <w:rsid w:val="00B05BB4"/>
    <w:rsid w:val="00B07366"/>
    <w:rsid w:val="00B343DC"/>
    <w:rsid w:val="00B350AB"/>
    <w:rsid w:val="00B43030"/>
    <w:rsid w:val="00B46C99"/>
    <w:rsid w:val="00B73330"/>
    <w:rsid w:val="00B8581E"/>
    <w:rsid w:val="00C36F90"/>
    <w:rsid w:val="00C4125A"/>
    <w:rsid w:val="00C41F62"/>
    <w:rsid w:val="00C468DF"/>
    <w:rsid w:val="00C561B2"/>
    <w:rsid w:val="00C62DBE"/>
    <w:rsid w:val="00C74239"/>
    <w:rsid w:val="00C7548D"/>
    <w:rsid w:val="00C8172A"/>
    <w:rsid w:val="00C8712B"/>
    <w:rsid w:val="00C905CF"/>
    <w:rsid w:val="00C92B92"/>
    <w:rsid w:val="00CA5940"/>
    <w:rsid w:val="00CB78CB"/>
    <w:rsid w:val="00CC3D79"/>
    <w:rsid w:val="00CE2DD5"/>
    <w:rsid w:val="00CE7C0A"/>
    <w:rsid w:val="00CF6060"/>
    <w:rsid w:val="00D11821"/>
    <w:rsid w:val="00D3702A"/>
    <w:rsid w:val="00D53DE6"/>
    <w:rsid w:val="00D6794E"/>
    <w:rsid w:val="00DA1A4A"/>
    <w:rsid w:val="00DA34FA"/>
    <w:rsid w:val="00DA4462"/>
    <w:rsid w:val="00DE1E2E"/>
    <w:rsid w:val="00DF0C6E"/>
    <w:rsid w:val="00DF77B7"/>
    <w:rsid w:val="00E000E2"/>
    <w:rsid w:val="00E01225"/>
    <w:rsid w:val="00E1404D"/>
    <w:rsid w:val="00E6519F"/>
    <w:rsid w:val="00E7531C"/>
    <w:rsid w:val="00E757C0"/>
    <w:rsid w:val="00E76150"/>
    <w:rsid w:val="00E95803"/>
    <w:rsid w:val="00ED272C"/>
    <w:rsid w:val="00F05C15"/>
    <w:rsid w:val="00F36A3A"/>
    <w:rsid w:val="00F57956"/>
    <w:rsid w:val="00F67B34"/>
    <w:rsid w:val="00FA2EE4"/>
    <w:rsid w:val="00FA4E8D"/>
    <w:rsid w:val="00FA5C97"/>
    <w:rsid w:val="00FB1C95"/>
    <w:rsid w:val="00FB2464"/>
    <w:rsid w:val="00FD0A44"/>
    <w:rsid w:val="01422596"/>
    <w:rsid w:val="0249A4B7"/>
    <w:rsid w:val="025E1A8C"/>
    <w:rsid w:val="034C282B"/>
    <w:rsid w:val="0434CBD2"/>
    <w:rsid w:val="0489A6FF"/>
    <w:rsid w:val="050454A1"/>
    <w:rsid w:val="05754B01"/>
    <w:rsid w:val="060F2403"/>
    <w:rsid w:val="06884ED0"/>
    <w:rsid w:val="06B73171"/>
    <w:rsid w:val="06EAA723"/>
    <w:rsid w:val="06FB0DB2"/>
    <w:rsid w:val="07111B62"/>
    <w:rsid w:val="071D3480"/>
    <w:rsid w:val="085301D2"/>
    <w:rsid w:val="0869E27A"/>
    <w:rsid w:val="0870A015"/>
    <w:rsid w:val="092D9C68"/>
    <w:rsid w:val="093A6DDD"/>
    <w:rsid w:val="0A471CFA"/>
    <w:rsid w:val="0BBD5CC7"/>
    <w:rsid w:val="0BCE6A93"/>
    <w:rsid w:val="0BF038EA"/>
    <w:rsid w:val="0C0BE2E7"/>
    <w:rsid w:val="0C7E6587"/>
    <w:rsid w:val="0D589F93"/>
    <w:rsid w:val="0D83CAE4"/>
    <w:rsid w:val="0D991618"/>
    <w:rsid w:val="0DA3373B"/>
    <w:rsid w:val="0E5F582F"/>
    <w:rsid w:val="0EB32BC6"/>
    <w:rsid w:val="0EB998D4"/>
    <w:rsid w:val="0F3F079C"/>
    <w:rsid w:val="10236DA0"/>
    <w:rsid w:val="104C1B61"/>
    <w:rsid w:val="106A08F5"/>
    <w:rsid w:val="106AA61A"/>
    <w:rsid w:val="1074C8A4"/>
    <w:rsid w:val="1076DBB4"/>
    <w:rsid w:val="1079B9BC"/>
    <w:rsid w:val="10DAD7FD"/>
    <w:rsid w:val="12A336A1"/>
    <w:rsid w:val="131FA604"/>
    <w:rsid w:val="1327138C"/>
    <w:rsid w:val="14108B19"/>
    <w:rsid w:val="147A92FF"/>
    <w:rsid w:val="15193CF1"/>
    <w:rsid w:val="153E1346"/>
    <w:rsid w:val="15C718E0"/>
    <w:rsid w:val="16DF192C"/>
    <w:rsid w:val="17111D3A"/>
    <w:rsid w:val="173E069F"/>
    <w:rsid w:val="184D5457"/>
    <w:rsid w:val="18BF0170"/>
    <w:rsid w:val="18C95DE9"/>
    <w:rsid w:val="19D62100"/>
    <w:rsid w:val="1AF5CDDC"/>
    <w:rsid w:val="1B0F9998"/>
    <w:rsid w:val="1BE246A8"/>
    <w:rsid w:val="1D3A89E0"/>
    <w:rsid w:val="1DB11468"/>
    <w:rsid w:val="1E724075"/>
    <w:rsid w:val="1E7B6889"/>
    <w:rsid w:val="1ED9AC3B"/>
    <w:rsid w:val="1F018674"/>
    <w:rsid w:val="202C3A27"/>
    <w:rsid w:val="202F9426"/>
    <w:rsid w:val="2212ADC0"/>
    <w:rsid w:val="22FBAC6B"/>
    <w:rsid w:val="241937B7"/>
    <w:rsid w:val="254AE277"/>
    <w:rsid w:val="254D4E75"/>
    <w:rsid w:val="25681CD8"/>
    <w:rsid w:val="25EEE9D4"/>
    <w:rsid w:val="269959CB"/>
    <w:rsid w:val="27682AD1"/>
    <w:rsid w:val="27747933"/>
    <w:rsid w:val="28C5AEC4"/>
    <w:rsid w:val="28CAFEEB"/>
    <w:rsid w:val="28E8E52F"/>
    <w:rsid w:val="293CBA10"/>
    <w:rsid w:val="293CBA10"/>
    <w:rsid w:val="29D5AC3D"/>
    <w:rsid w:val="2A3F9DDE"/>
    <w:rsid w:val="2A4DA6EF"/>
    <w:rsid w:val="2A9DDDED"/>
    <w:rsid w:val="2BDA92E3"/>
    <w:rsid w:val="2C13FE1F"/>
    <w:rsid w:val="2C3EEDCC"/>
    <w:rsid w:val="2DBEB432"/>
    <w:rsid w:val="2DCF6F91"/>
    <w:rsid w:val="2E256219"/>
    <w:rsid w:val="2E5F81BD"/>
    <w:rsid w:val="2ED6A7A8"/>
    <w:rsid w:val="2EFC3ED9"/>
    <w:rsid w:val="2FBDB314"/>
    <w:rsid w:val="30727809"/>
    <w:rsid w:val="30C3CE0E"/>
    <w:rsid w:val="30FC8591"/>
    <w:rsid w:val="3137BF13"/>
    <w:rsid w:val="31526036"/>
    <w:rsid w:val="315BA11A"/>
    <w:rsid w:val="31C27BD6"/>
    <w:rsid w:val="331867FA"/>
    <w:rsid w:val="33454338"/>
    <w:rsid w:val="3360FE8F"/>
    <w:rsid w:val="33FE02DC"/>
    <w:rsid w:val="3439637E"/>
    <w:rsid w:val="357F1EBF"/>
    <w:rsid w:val="35D533DF"/>
    <w:rsid w:val="3612E2B6"/>
    <w:rsid w:val="36155488"/>
    <w:rsid w:val="3622F7CA"/>
    <w:rsid w:val="366C3BC6"/>
    <w:rsid w:val="37776930"/>
    <w:rsid w:val="37E3CD92"/>
    <w:rsid w:val="387DCA78"/>
    <w:rsid w:val="38B6BF81"/>
    <w:rsid w:val="3942D0F8"/>
    <w:rsid w:val="399C0174"/>
    <w:rsid w:val="3A055CF1"/>
    <w:rsid w:val="3A1674C9"/>
    <w:rsid w:val="3BBAD360"/>
    <w:rsid w:val="3BEE6043"/>
    <w:rsid w:val="3C1CF579"/>
    <w:rsid w:val="3C79D79F"/>
    <w:rsid w:val="3D954FF0"/>
    <w:rsid w:val="3D9EB36C"/>
    <w:rsid w:val="3E8F2E6E"/>
    <w:rsid w:val="3F117330"/>
    <w:rsid w:val="3F897118"/>
    <w:rsid w:val="3FAF13DB"/>
    <w:rsid w:val="406606E9"/>
    <w:rsid w:val="40FEB38E"/>
    <w:rsid w:val="4153F031"/>
    <w:rsid w:val="41B533CF"/>
    <w:rsid w:val="41E563CC"/>
    <w:rsid w:val="431582CB"/>
    <w:rsid w:val="431582CB"/>
    <w:rsid w:val="434A6CD8"/>
    <w:rsid w:val="4360D19A"/>
    <w:rsid w:val="43629F91"/>
    <w:rsid w:val="437F96A1"/>
    <w:rsid w:val="441AB88D"/>
    <w:rsid w:val="442245D5"/>
    <w:rsid w:val="4542DA22"/>
    <w:rsid w:val="45750D1A"/>
    <w:rsid w:val="457FE6E3"/>
    <w:rsid w:val="45ED8D50"/>
    <w:rsid w:val="467D5950"/>
    <w:rsid w:val="469A4053"/>
    <w:rsid w:val="46E6A280"/>
    <w:rsid w:val="4700F257"/>
    <w:rsid w:val="47AA4B5B"/>
    <w:rsid w:val="47C511E7"/>
    <w:rsid w:val="47F91B87"/>
    <w:rsid w:val="480B4CF6"/>
    <w:rsid w:val="48967BE6"/>
    <w:rsid w:val="4914FE39"/>
    <w:rsid w:val="49461BBC"/>
    <w:rsid w:val="498E5425"/>
    <w:rsid w:val="4AFCB2A9"/>
    <w:rsid w:val="4C98830A"/>
    <w:rsid w:val="4CC18B86"/>
    <w:rsid w:val="4CE25D39"/>
    <w:rsid w:val="4D3A3781"/>
    <w:rsid w:val="4D75546C"/>
    <w:rsid w:val="4DA0219D"/>
    <w:rsid w:val="4EA30A83"/>
    <w:rsid w:val="4EBE7F0D"/>
    <w:rsid w:val="4F0086C4"/>
    <w:rsid w:val="4FA5381A"/>
    <w:rsid w:val="506CD485"/>
    <w:rsid w:val="50CE2B00"/>
    <w:rsid w:val="50D75314"/>
    <w:rsid w:val="50DA907F"/>
    <w:rsid w:val="50F4657E"/>
    <w:rsid w:val="51CFE372"/>
    <w:rsid w:val="52F05801"/>
    <w:rsid w:val="53077170"/>
    <w:rsid w:val="53D64A23"/>
    <w:rsid w:val="53E5F1AA"/>
    <w:rsid w:val="548C2862"/>
    <w:rsid w:val="54DD2F29"/>
    <w:rsid w:val="559178C1"/>
    <w:rsid w:val="566309EE"/>
    <w:rsid w:val="569F2946"/>
    <w:rsid w:val="57B507D8"/>
    <w:rsid w:val="57DD8C98"/>
    <w:rsid w:val="58095246"/>
    <w:rsid w:val="5814EF4B"/>
    <w:rsid w:val="58E9C31B"/>
    <w:rsid w:val="593D1556"/>
    <w:rsid w:val="59BDA1AB"/>
    <w:rsid w:val="59EAF701"/>
    <w:rsid w:val="5AC40230"/>
    <w:rsid w:val="5AD8FE26"/>
    <w:rsid w:val="5B2829FF"/>
    <w:rsid w:val="5B39FB38"/>
    <w:rsid w:val="5B75637C"/>
    <w:rsid w:val="5C5DAE48"/>
    <w:rsid w:val="5C8270A2"/>
    <w:rsid w:val="5CA29601"/>
    <w:rsid w:val="5CA29601"/>
    <w:rsid w:val="5CD7A847"/>
    <w:rsid w:val="5CFD2FF3"/>
    <w:rsid w:val="5D2E0CDE"/>
    <w:rsid w:val="5DAD2371"/>
    <w:rsid w:val="5DB96A4B"/>
    <w:rsid w:val="5E2D38A1"/>
    <w:rsid w:val="5E656F97"/>
    <w:rsid w:val="5E990054"/>
    <w:rsid w:val="5EE27EF4"/>
    <w:rsid w:val="5F237E34"/>
    <w:rsid w:val="5F8C3518"/>
    <w:rsid w:val="5F981607"/>
    <w:rsid w:val="602BF31D"/>
    <w:rsid w:val="61261E47"/>
    <w:rsid w:val="61BB6E4D"/>
    <w:rsid w:val="625CB28D"/>
    <w:rsid w:val="6386E41E"/>
    <w:rsid w:val="63D7682F"/>
    <w:rsid w:val="64673A06"/>
    <w:rsid w:val="64F32022"/>
    <w:rsid w:val="65798CC3"/>
    <w:rsid w:val="6614A7FE"/>
    <w:rsid w:val="662D744A"/>
    <w:rsid w:val="66B6B05C"/>
    <w:rsid w:val="677AD57F"/>
    <w:rsid w:val="67A46A6E"/>
    <w:rsid w:val="67B5DC3E"/>
    <w:rsid w:val="67EE5C2C"/>
    <w:rsid w:val="682910A7"/>
    <w:rsid w:val="689126CA"/>
    <w:rsid w:val="68B48784"/>
    <w:rsid w:val="68BC2038"/>
    <w:rsid w:val="698E800A"/>
    <w:rsid w:val="6A1F0EDD"/>
    <w:rsid w:val="6A4CFDE6"/>
    <w:rsid w:val="6B6CAAC2"/>
    <w:rsid w:val="6B77835C"/>
    <w:rsid w:val="6BB46584"/>
    <w:rsid w:val="6C4A306C"/>
    <w:rsid w:val="6CC37EA8"/>
    <w:rsid w:val="6CFA2B60"/>
    <w:rsid w:val="6D5035E5"/>
    <w:rsid w:val="6D849EA8"/>
    <w:rsid w:val="6DC309D2"/>
    <w:rsid w:val="6DD241D3"/>
    <w:rsid w:val="6DE2C75E"/>
    <w:rsid w:val="6E34F4BA"/>
    <w:rsid w:val="6EE2FFFE"/>
    <w:rsid w:val="6EE56215"/>
    <w:rsid w:val="6EF1AE16"/>
    <w:rsid w:val="6F241AA4"/>
    <w:rsid w:val="6F508921"/>
    <w:rsid w:val="70254E8A"/>
    <w:rsid w:val="70A6710C"/>
    <w:rsid w:val="7110A030"/>
    <w:rsid w:val="715F2E84"/>
    <w:rsid w:val="71BB21A9"/>
    <w:rsid w:val="7219D772"/>
    <w:rsid w:val="724CA87E"/>
    <w:rsid w:val="72A61E9A"/>
    <w:rsid w:val="72DC44CE"/>
    <w:rsid w:val="73AE872C"/>
    <w:rsid w:val="73E878DF"/>
    <w:rsid w:val="74554251"/>
    <w:rsid w:val="749085DE"/>
    <w:rsid w:val="74A29468"/>
    <w:rsid w:val="74F2C26B"/>
    <w:rsid w:val="75F112B2"/>
    <w:rsid w:val="7635DCA1"/>
    <w:rsid w:val="77256563"/>
    <w:rsid w:val="772E8C9B"/>
    <w:rsid w:val="776F7126"/>
    <w:rsid w:val="781781D2"/>
    <w:rsid w:val="7840E6A5"/>
    <w:rsid w:val="785DAF0B"/>
    <w:rsid w:val="78630BE0"/>
    <w:rsid w:val="78871D58"/>
    <w:rsid w:val="78E5EA7A"/>
    <w:rsid w:val="7928B374"/>
    <w:rsid w:val="79304070"/>
    <w:rsid w:val="7930A0FA"/>
    <w:rsid w:val="7941DBD1"/>
    <w:rsid w:val="79B396F6"/>
    <w:rsid w:val="79D33F85"/>
    <w:rsid w:val="79F97F6C"/>
    <w:rsid w:val="7A5AE389"/>
    <w:rsid w:val="7A6B95D6"/>
    <w:rsid w:val="7A7723B9"/>
    <w:rsid w:val="7AA4C5D3"/>
    <w:rsid w:val="7B52091B"/>
    <w:rsid w:val="7BE30E52"/>
    <w:rsid w:val="7C59075A"/>
    <w:rsid w:val="7CB374F9"/>
    <w:rsid w:val="7CF0B47A"/>
    <w:rsid w:val="7DA2AFF8"/>
    <w:rsid w:val="7DC63E6B"/>
    <w:rsid w:val="7E23109A"/>
    <w:rsid w:val="7E31BD42"/>
    <w:rsid w:val="7EB6637B"/>
    <w:rsid w:val="7EB6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styleId="Char1" w:customStyle="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944140daeaa848c1" /><Relationship Type="http://schemas.openxmlformats.org/officeDocument/2006/relationships/hyperlink" Target="mailto:ohhyun@oregonstate.edu" TargetMode="External" Id="Raded56a863094585" /><Relationship Type="http://schemas.openxmlformats.org/officeDocument/2006/relationships/image" Target="/media/image.png" Id="R882d6f3b566a4fa8" /><Relationship Type="http://schemas.openxmlformats.org/officeDocument/2006/relationships/image" Target="/media/image2.png" Id="Rebf75f8aa71b4e22" /><Relationship Type="http://schemas.microsoft.com/office/2020/10/relationships/intelligence" Target="intelligence2.xml" Id="R04da7f758ea24f75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계정</dc:creator>
  <keywords/>
  <dc:description/>
  <lastModifiedBy>Oh, Hyun Taek</lastModifiedBy>
  <revision>119</revision>
  <dcterms:created xsi:type="dcterms:W3CDTF">2023-06-22T05:23:00.0000000Z</dcterms:created>
  <dcterms:modified xsi:type="dcterms:W3CDTF">2024-04-16T06:09:25.6173583Z</dcterms:modified>
</coreProperties>
</file>