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color w:val="000000"/>
          <w:u w:val="none"/>
        </w:rPr>
      </w:pPr>
      <w:bookmarkStart w:colFirst="0" w:colLast="0" w:name="_rcmpcuioa8uo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60"/>
          <w:szCs w:val="60"/>
          <w:u w:val="none"/>
          <w:rtl w:val="0"/>
        </w:rPr>
        <w:t xml:space="preserve">VBA 最終課題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u w:val="none"/>
          <w:rtl w:val="0"/>
        </w:rPr>
        <w:t xml:space="preserve">（2025/9/19(金)出題）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before="360" w:lineRule="auto"/>
        <w:rPr>
          <w:color w:val="000000"/>
          <w:sz w:val="34"/>
          <w:szCs w:val="34"/>
        </w:rPr>
      </w:pPr>
      <w:bookmarkStart w:colFirst="0" w:colLast="0" w:name="_tajhv26tyg12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34"/>
          <w:szCs w:val="34"/>
          <w:rtl w:val="0"/>
        </w:rPr>
        <w:t xml:space="preserve">課題内容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あなたは、毎日100名の受験者から送られてくる「小テスト（Excelファイル）」を採点する仕組みを作成することになりました。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各ファイルには60問の問題があります。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問題はシートごとに1問ずつ配置されています。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受験者は、各シートのセル </w:t>
      </w:r>
      <w:r w:rsidDel="00000000" w:rsidR="00000000" w:rsidRPr="00000000">
        <w:rPr>
          <w:b w:val="1"/>
          <w:sz w:val="28"/>
          <w:szCs w:val="28"/>
          <w:rtl w:val="0"/>
        </w:rPr>
        <w:t xml:space="preserve">A20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に解答を入力します。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採点結果は、新たに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「点数」シート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を作成してまとめてください。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【サンプルの点数シート（完成イメージ図）】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476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こちらが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「点数」シートの完成イメージ図（サンプル）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です。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例として5問分を表示し、最後に正答率をまとめています：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問題番号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：Q1〜Q5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解答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：受験者の入力（例：A, B, C...）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正答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：模範解答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判定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：○×判定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正答率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：最後にまとめて表示</w:t>
        <w:br w:type="textWrapping"/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before="360" w:lineRule="auto"/>
        <w:rPr>
          <w:color w:val="000000"/>
          <w:sz w:val="34"/>
          <w:szCs w:val="34"/>
        </w:rPr>
      </w:pPr>
      <w:bookmarkStart w:colFirst="0" w:colLast="0" w:name="_du3b898iuu6m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34"/>
          <w:szCs w:val="34"/>
          <w:rtl w:val="0"/>
        </w:rPr>
        <w:t xml:space="preserve">必須要件（全員が取り組む内容）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全60問分の受験者の回答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「点数」シートを作成し、一覧化すること。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正答と照合し、○×の判定を表示すること。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「点数」シートを作成し、正答率を計算して表示すること。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👉 ここまでできれば合格です。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before="360" w:lineRule="auto"/>
        <w:rPr>
          <w:color w:val="9900ff"/>
          <w:sz w:val="34"/>
          <w:szCs w:val="34"/>
          <w:highlight w:val="yellow"/>
        </w:rPr>
      </w:pPr>
      <w:bookmarkStart w:colFirst="0" w:colLast="0" w:name="_a16d4w18jy8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34"/>
          <w:szCs w:val="34"/>
          <w:highlight w:val="yellow"/>
          <w:rtl w:val="0"/>
        </w:rPr>
        <w:t xml:space="preserve">応用課題（できる人は挑戦してください）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複数ファイルを一括で処理し、まとめて採点できるようにすること。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「点数」シートのレイアウトを見やすく整えること（罫線・色付けなど）。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エラーハンドリングを追加すること（解答が未入力の場合など）。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受験者ごとの結果を集計し、ランキングを出すこと。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設定シートを作り、正答一覧や対象フォルダを切り替えられるようにすること。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before="360" w:lineRule="auto"/>
        <w:rPr>
          <w:color w:val="000000"/>
          <w:sz w:val="34"/>
          <w:szCs w:val="34"/>
        </w:rPr>
      </w:pPr>
      <w:bookmarkStart w:colFirst="0" w:colLast="0" w:name="_ndy9vur189y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34"/>
          <w:szCs w:val="34"/>
          <w:rtl w:val="0"/>
        </w:rPr>
        <w:t xml:space="preserve">提出形式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ExcelファイルにVBAマクロを組み込み、.xlsm　と、.bas ファイルを提出してください。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特に説明はしてこなかったのですが、.bas　ファイルはGitHub上で内容が確認できるため、コードの共有(GitHubを使用する目的)に大変有用です。可能な限り、この提出形式に慣れるようにしてください。</w:t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必須要件に加え、発展課題を実装した場合は、コメントで工夫点を説明してください。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before="360" w:lineRule="auto"/>
        <w:rPr>
          <w:color w:val="000000"/>
          <w:sz w:val="34"/>
          <w:szCs w:val="34"/>
        </w:rPr>
      </w:pPr>
      <w:bookmarkStart w:colFirst="0" w:colLast="0" w:name="_fzxakgzhkp8x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34"/>
          <w:szCs w:val="34"/>
          <w:rtl w:val="0"/>
        </w:rPr>
        <w:t xml:space="preserve">評価基準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必須要件を満たしているか（基礎力）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コードの正確さ・効率性（実装力）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発展課題への取り組み（応用力）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コメントや構造化の工夫（可読性・設計力）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👉 この課題を通じて、「要件定義 → 設計 → 実装」の流れを意識しながら、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実務で役立つVBA力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を身につけてください。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spacing w:before="480" w:lineRule="auto"/>
        <w:rPr>
          <w:color w:val="ff0000"/>
          <w:sz w:val="60"/>
          <w:szCs w:val="60"/>
          <w:u w:val="none"/>
        </w:rPr>
      </w:pPr>
      <w:bookmarkStart w:colFirst="0" w:colLast="0" w:name="_mo5sbfyiofei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60"/>
          <w:szCs w:val="60"/>
          <w:u w:val="none"/>
          <w:rtl w:val="0"/>
        </w:rPr>
        <w:t xml:space="preserve">VBA 発展課題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before="360" w:lineRule="auto"/>
        <w:rPr>
          <w:color w:val="ff0000"/>
          <w:sz w:val="34"/>
          <w:szCs w:val="34"/>
        </w:rPr>
      </w:pPr>
      <w:bookmarkStart w:colFirst="0" w:colLast="0" w:name="_ct706xwiarw1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34"/>
          <w:szCs w:val="34"/>
          <w:rtl w:val="0"/>
        </w:rPr>
        <w:t xml:space="preserve">テーマ：複数ファイルの一括採点（バッチ処理）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80" w:before="280" w:line="240" w:lineRule="auto"/>
        <w:rPr>
          <w:color w:val="000000"/>
          <w:sz w:val="26"/>
          <w:szCs w:val="26"/>
        </w:rPr>
      </w:pPr>
      <w:bookmarkStart w:colFirst="0" w:colLast="0" w:name="_vdtx4aa25vwf" w:id="8"/>
      <w:bookmarkEnd w:id="8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課題内容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あなたは、受験者100名が提出した「小テスト（Excelファイル）」を一括採点する仕組みを作成することになりました。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受験者は 60問入りのExcelファイルを1人1つ 提出します。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提出されたファイルは、1つのフォルダにまとめられています。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各ファイルの構成は共通で、各シートのセル A20 に解答が入力されています。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採点ルールは、前課題（点数シート作成）と同様に「正答と照合 → ○×判定 → 正答率を計算」とします。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今回の目標は、外部にVBA入りの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「集計用マクロファイル」を用意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し、そのファイルから一括採点処理を行うこと です。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「集計シート」の完成イメージ図（サンプル）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52875" cy="400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80" w:before="280" w:line="240" w:lineRule="auto"/>
        <w:rPr>
          <w:color w:val="000000"/>
          <w:sz w:val="26"/>
          <w:szCs w:val="26"/>
        </w:rPr>
      </w:pPr>
      <w:bookmarkStart w:colFirst="0" w:colLast="0" w:name="_tjwu6imknf4e" w:id="9"/>
      <w:bookmarkEnd w:id="9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必須要件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ユーザーにフォルダを選択させ、その中のExcelファイルをすべて対象とすること。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各受験者ファイルを開き、全60問を採点すること。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採点結果を、マクロ実行元の「集計」シートにまとめること。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1人につき1行に記録（例：ファイル名／受験者名、正答数、正答率）。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80" w:before="280" w:line="240" w:lineRule="auto"/>
        <w:rPr>
          <w:color w:val="000000"/>
          <w:sz w:val="26"/>
          <w:szCs w:val="26"/>
        </w:rPr>
      </w:pPr>
      <w:bookmarkStart w:colFirst="0" w:colLast="0" w:name="_t11g7zppj9h9" w:id="10"/>
      <w:bookmarkEnd w:id="10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追加の発展課題（挑戦できる人向け）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エラー処理を追加する（解答が未入力／ファイルが壊れている場合など）。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受験者ごとに「点数シート」をコピーして保存する機能を作成する。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集計結果に基づき、ランキング表 を自動生成する。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成績の分布（ヒストグラム、平均点など）を「統計シート」に出力する。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設定シートを作成し、模範解答や対象フォルダを切り替えられるようにする。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80" w:before="280" w:line="240" w:lineRule="auto"/>
        <w:ind w:left="720" w:hanging="360"/>
        <w:rPr>
          <w:color w:val="000000"/>
          <w:sz w:val="26"/>
          <w:szCs w:val="26"/>
        </w:rPr>
      </w:pPr>
      <w:bookmarkStart w:colFirst="0" w:colLast="0" w:name="_w8ftjs51g6ux" w:id="11"/>
      <w:bookmarkEnd w:id="11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提出形式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「集計用マクロファイル（xlsm形式）」と、そのマクロだけを取り出した .bas をGitHubに提出してください。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必須要件に加えて発展課題を実装した場合は、コメントや説明シートに工夫点を記載してください。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さらに改善提案がある場合は、「別途提案書」としてまとめて提出してください。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例：画面設計やフォームを使った入力方式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より効率的な処理方法のアイデア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実務での活用を想定した改善案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spacing w:after="240" w:before="200" w:line="48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別途提案書サンプル　&gt;&gt; 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80" w:before="280" w:line="240" w:lineRule="auto"/>
        <w:rPr>
          <w:color w:val="000000"/>
          <w:sz w:val="26"/>
          <w:szCs w:val="26"/>
        </w:rPr>
      </w:pPr>
      <w:bookmarkStart w:colFirst="0" w:colLast="0" w:name="_v08efiadijr8" w:id="12"/>
      <w:bookmarkEnd w:id="12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評価基準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必須要件：一括処理が正しく動作しているか。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コードの正確性：エラーなく処理できるか。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効率性・可読性：処理速度やコードの見やすさ。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応用力：発展課題への取り組みや工夫。</w:t>
        <w:br w:type="textWrapping"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この課題を通じて、「1つのファイルを処理する」から「複数ファイルを一括処理する」へとステップアップし、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業務で通用する自動化スキル を身につけてください。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&gt;&gt; 提案書テンプレート  &gt;&gt;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80" w:before="280" w:line="240" w:lineRule="auto"/>
        <w:rPr>
          <w:color w:val="000000"/>
          <w:sz w:val="26"/>
          <w:szCs w:val="26"/>
        </w:rPr>
      </w:pPr>
      <w:bookmarkStart w:colFirst="0" w:colLast="0" w:name="_stzyombma9wf" w:id="13"/>
      <w:bookmarkEnd w:id="13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追加チャレンジ（任意）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なお、細かい要件定義は与えていませんが、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要件定義書を作成できる人は、別途提出してみてください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  <w:t xml:space="preserve"> 実務ではコードを書き始める前に要件定義を行うことが多いため、良いトレーニングになります。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要件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定義書のテンプレートを配布しますので、参考にしてください。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&gt;&gt; 要件定義書テンプレート　&gt;&gt;&gt;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※なお、「別途提案書サンプル」や「要件定義書テンプレート」はあくまでも簡略版です。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より実戦的に詳しく知りたい、または作成したい場合は、ネットで「提案書」や「要件定義書」などで検索してみてください。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オススメリンク。（興味がある人はこちら👇を参考にしてみてください）　　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&gt;&gt; IPA &gt;&gt;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はじめての要件定義で読むべきIPAドキュメント - Qiita</w:t>
        </w:r>
      </w:hyperlink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br w:type="textWrapping"/>
        <w:br w:type="textWrapping"/>
        <w:t xml:space="preserve">&gt;&gt; デジタル庁 &gt;&gt;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デジタル社会推進標準ガイドライン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ja"/>
      </w:rPr>
    </w:rPrDefault>
    <w:pPrDefault>
      <w:pPr>
        <w:shd w:fill="ffffff" w:val="clear"/>
        <w:spacing w:after="30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color w:val="9900ff"/>
      <w:sz w:val="48"/>
      <w:szCs w:val="4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auto" w:space="6" w:sz="0" w:val="none"/>
        <w:left w:color="auto" w:space="11" w:sz="0" w:val="none"/>
        <w:bottom w:color="2799b5" w:space="6" w:sz="17" w:val="single"/>
        <w:right w:color="auto" w:space="11" w:sz="0" w:val="none"/>
      </w:pBdr>
      <w:shd w:fill="222222" w:val="clear"/>
      <w:spacing w:after="80" w:lineRule="auto"/>
    </w:pPr>
    <w:rPr>
      <w:rFonts w:ascii="Arial" w:cs="Arial" w:eastAsia="Arial" w:hAnsi="Arial"/>
      <w:b w:val="1"/>
      <w:color w:val="fffff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107c41" w:space="4" w:sz="12" w:val="single"/>
        <w:left w:color="107c41" w:space="4" w:sz="12" w:val="single"/>
        <w:bottom w:color="107c41" w:space="4" w:sz="12" w:val="single"/>
        <w:right w:color="107c41" w:space="4" w:sz="12" w:val="single"/>
      </w:pBdr>
      <w:spacing w:after="160" w:before="220" w:line="276" w:lineRule="auto"/>
    </w:pPr>
    <w:rPr>
      <w:rFonts w:ascii="Arial" w:cs="Arial" w:eastAsia="Arial" w:hAnsi="Arial"/>
      <w:b w:val="1"/>
      <w:color w:val="107c41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107c41" w:space="3" w:sz="12" w:val="single"/>
        <w:left w:color="107c41" w:space="3" w:sz="12" w:val="single"/>
        <w:bottom w:color="107c41" w:space="3" w:sz="12" w:val="single"/>
        <w:right w:color="107c41" w:space="3" w:sz="12" w:val="single"/>
        <w:between w:color="auto" w:space="0" w:sz="0" w:val="none"/>
      </w:pBdr>
      <w:spacing w:after="0" w:line="276" w:lineRule="auto"/>
    </w:pPr>
    <w:rPr>
      <w:rFonts w:ascii="Arial" w:cs="Arial" w:eastAsia="Arial" w:hAnsi="Arial"/>
      <w:b w:val="1"/>
      <w:color w:val="188038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color="107c41" w:space="4" w:sz="12" w:val="dotted"/>
        <w:left w:color="107c41" w:space="4" w:sz="12" w:val="dotted"/>
        <w:bottom w:color="107c41" w:space="4" w:sz="12" w:val="dotted"/>
        <w:right w:color="107c41" w:space="4" w:sz="12" w:val="dotted"/>
      </w:pBdr>
      <w:spacing w:after="80" w:before="240" w:line="276" w:lineRule="auto"/>
    </w:pPr>
    <w:rPr>
      <w:rFonts w:ascii="Arial" w:cs="Arial" w:eastAsia="Arial" w:hAnsi="Arial"/>
      <w:b w:val="1"/>
      <w:color w:val="107c41"/>
      <w:sz w:val="32"/>
      <w:szCs w:val="3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>
        <w:top w:color="188038" w:space="4" w:sz="12" w:val="single"/>
        <w:left w:color="188038" w:space="4" w:sz="12" w:val="single"/>
        <w:bottom w:color="188038" w:space="4" w:sz="12" w:val="single"/>
        <w:right w:color="188038" w:space="4" w:sz="12" w:val="single"/>
      </w:pBdr>
      <w:shd w:fill="ffff00" w:val="clear"/>
      <w:spacing w:after="60" w:lineRule="auto"/>
    </w:pPr>
    <w:rPr>
      <w:rFonts w:ascii="Arial" w:cs="Arial" w:eastAsia="Arial" w:hAnsi="Arial"/>
      <w:color w:val="188038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color="auto" w:space="2" w:sz="0" w:val="none"/>
        <w:left w:color="auto" w:space="2" w:sz="0" w:val="none"/>
        <w:bottom w:color="auto" w:space="2" w:sz="0" w:val="none"/>
        <w:right w:color="auto" w:space="2" w:sz="0" w:val="none"/>
      </w:pBdr>
      <w:shd w:fill="107c41" w:val="clear"/>
      <w:spacing w:after="60" w:lineRule="auto"/>
    </w:pPr>
    <w:rPr>
      <w:rFonts w:ascii="Arial" w:cs="Arial" w:eastAsia="Arial" w:hAnsi="Arial"/>
      <w:b w:val="1"/>
      <w:color w:val="ffffff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igital.go.jp/resources/standard_guidelines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qiita.com/cask_st/items/5fd70bda63f9acf22a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