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ทดลองรูปแบบคู่มือ LAHIS</w:t>
      </w:r>
    </w:p>
    <w:p>
      <w:pPr>
        <w:pStyle w:val="Heading1"/>
      </w:pPr>
      <w:r>
        <w:t>ภาษาไทยและระยะห่าง</w:t>
      </w:r>
    </w:p>
    <w:p>
      <w:pPr/>
      <w:r>
        <w:t>ผู้รายงานบันทึกข้อมูลหมู่บ้าน แล้วเจ้าหน้าที่ตรวจสอบรายงานบน Dashboard</w:t>
      </w:r>
    </w:p>
    <w:p>
      <w:pPr/>
      <w:r>
        <w:t>น้ำ ผู้ฝึกสอน เจ้าหน้าที่ พื้นที่ ข้อมูล ป่วย ถัดไป ย้อนกลับ</w:t>
      </w:r>
    </w:p>
    <w:p>
      <w:pPr>
        <w:pStyle w:val="Heading1"/>
      </w:pPr>
      <w:r>
        <w:t>ขั้นตอนชุดที่หนึ่ง</w:t>
      </w:r>
    </w:p>
    <w:p>
      <w:pPr>
        <w:numPr>
          <w:ilvl w:val="0"/>
          <w:numId w:val="10"/>
        </w:numPr>
        <w:spacing w:after="60"/>
        <w:ind w:left="480" w:hanging="320"/>
      </w:pPr>
      <w:r>
        <w:t>เปิดรายการรายงาน</w:t>
      </w:r>
    </w:p>
    <w:p>
      <w:pPr>
        <w:numPr>
          <w:ilvl w:val="0"/>
          <w:numId w:val="10"/>
        </w:numPr>
        <w:spacing w:after="60"/>
        <w:ind w:left="480" w:hanging="320"/>
      </w:pPr>
      <w:r>
        <w:t>ตรวจชื่อหมู่บ้านและข้อมูลเหตุการณ์</w:t>
      </w:r>
    </w:p>
    <w:p>
      <w:pPr>
        <w:numPr>
          <w:ilvl w:val="0"/>
          <w:numId w:val="10"/>
        </w:numPr>
        <w:spacing w:after="60"/>
        <w:ind w:left="480" w:hanging="320"/>
      </w:pPr>
      <w:r>
        <w:t>ยืนยันว่าข้อมูลครบก่อนติดตามต่อ</w:t>
      </w:r>
    </w:p>
    <w:p>
      <w:pPr>
        <w:pStyle w:val="Heading1"/>
      </w:pPr>
      <w:r>
        <w:t>ขั้นตอนชุดที่สอง</w:t>
      </w:r>
    </w:p>
    <w:p>
      <w:pPr>
        <w:numPr>
          <w:ilvl w:val="0"/>
          <w:numId w:val="11"/>
        </w:numPr>
        <w:spacing w:after="60"/>
        <w:ind w:left="480" w:hanging="320"/>
      </w:pPr>
      <w:r>
        <w:t>เปิดรายการผู้ใช้</w:t>
      </w:r>
    </w:p>
    <w:p>
      <w:pPr>
        <w:numPr>
          <w:ilvl w:val="0"/>
          <w:numId w:val="11"/>
        </w:numPr>
        <w:spacing w:after="60"/>
        <w:ind w:left="480" w:hanging="320"/>
      </w:pPr>
      <w:r>
        <w:t>ตรวจบทบาทและขอบเขตพื้นที่ของเจ้าหน้าที่ก่อนเริ่มปฏิบัติงาน เพื่อให้แน่ใจว่ามองเห็นหมู่บ้านที่ตนเองรับผิดชอบและสามารถติดตามรายงานได้อย่างถูกต้อง</w:t>
      </w:r>
    </w:p>
    <w:p>
      <w:pPr>
        <w:pStyle w:val="Heading1"/>
      </w:pPr>
      <w:r>
        <w:t>ข้อควรตรวจ</w:t>
      </w:r>
    </w:p>
    <w:p>
      <w:pPr>
        <w:numPr>
          <w:ilvl w:val="0"/>
          <w:numId w:val="12"/>
        </w:numPr>
        <w:spacing w:after="60"/>
        <w:ind w:left="480" w:hanging="320"/>
      </w:pPr>
      <w:r>
        <w:t>ผู้รายงานเห็นความคิดเห็นที่ส่งกลับมาจากเจ้าหน้าที่</w:t>
      </w:r>
    </w:p>
    <w:p>
      <w:pPr>
        <w:numPr>
          <w:ilvl w:val="0"/>
          <w:numId w:val="12"/>
        </w:numPr>
        <w:spacing w:after="60"/>
        <w:ind w:left="480" w:hanging="320"/>
      </w:pPr>
      <w:r>
        <w:t>ข้อความรายการนี้ตั้งใจให้ยาวมากกว่าหนึ่งบรรทัด เพื่อทดสอบว่าบรรทัดที่สองเยื้องตรงกับข้อความของบรรทัดแรก และไม่ย้อนกลับไปอยู่ใต้เครื่องหมายหัวข้อ</w:t>
      </w:r>
    </w:p>
    <w:p>
      <w:pPr>
        <w:pStyle w:val="Heading1"/>
      </w:pPr>
      <w:r>
        <w:t>ภาพแนวนอนและคำบรรยาย</w:t>
      </w:r>
    </w:p>
    <w:p>
      <w:pPr>
        <w:keepNext/>
      </w:pPr>
      <w:r>
        <w:t>ภาพประกอบจากคู่มือเดิมใช้ทดสอบขนาดและการจัดหน้า โดยรักษาสัดส่วนของภาพไว้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a-02-definition-form-build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ภาพทดลอง ก — ภาพแนวนอนพร้อมคำบรรยายที่ต้องอยู่หน้าเดียวกัน</w:t>
      </w:r>
    </w:p>
    <w:p>
      <w:pPr>
        <w:pStyle w:val="Heading1"/>
      </w:pPr>
      <w:r>
        <w:t>ภาพแนวตั้งและคำบรรยาย</w:t>
      </w:r>
    </w:p>
    <w:p>
      <w:pPr>
        <w:keepNext/>
      </w:pPr>
      <w:r>
        <w:t>ภาพมือถือควรจำกัดทั้งความกว้างและความสูง เพื่อเหลือพื้นที่ให้คำบรรยาย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682495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03b-pending-off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2495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ภาพทดลอง ข — ภาพแนวตั้งพร้อมคำบรรยายที่ต้องอยู่หน้าเดียวกัน</w:t>
      </w:r>
    </w:p>
    <w:p>
      <w:pPr>
        <w:pStyle w:val="Heading1"/>
      </w:pPr>
      <w:r>
        <w:t>ตารางต่อเนื่องข้ามหน้า</w:t>
      </w:r>
    </w:p>
    <w:p>
      <w:pPr>
        <w:keepNext/>
      </w:pPr>
      <w:r>
        <w:t>ตารางนี้จงใจมีหลายแถวเพื่อทดสอบการขึ้นหน้าใหม่และการแสดงหัวตารางซ้ำ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0"/>
        <w:gridCol w:w="2440"/>
        <w:gridCol w:w="6186"/>
      </w:tblGrid>
      <w:tr>
        <w:trPr>
          <w:cantSplit/>
          <w:tblHeader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  <w:shd w:fill="E8EFF5"/>
          </w:tcPr>
          <w:p>
            <w:pPr>
              <w:keepNext/>
              <w:spacing w:after="0" w:line="264" w:lineRule="auto"/>
            </w:pPr>
            <w:r>
              <w:rPr>
                <w:b/>
              </w:rPr>
              <w:t>ลำดับ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  <w:shd w:fill="E8EFF5"/>
          </w:tcPr>
          <w:p>
            <w:pPr>
              <w:keepNext/>
              <w:spacing w:after="0" w:line="264" w:lineRule="auto"/>
            </w:pPr>
            <w:r>
              <w:rPr>
                <w:b/>
              </w:rPr>
              <w:t>จุดตรวจ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  <w:shd w:fill="E8EFF5"/>
          </w:tcPr>
          <w:p>
            <w:pPr>
              <w:keepNext/>
              <w:spacing w:after="0" w:line="264" w:lineRule="auto"/>
            </w:pPr>
            <w:r>
              <w:rPr>
                <w:b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01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หมู่บ้าน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ตรวจชื่อหมู่บ้านและสังกัดของรายงาน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02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เจ้าหน้าที่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ตรวจบทบาทและขอบเขตพื้นที่ที่รับผิดชอบ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03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ผู้รายงาน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ตรวจชื่อผู้ส่งและความต่อเนื่องของการรายงาน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04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วันที่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ตรวจวันที่เกิดเหตุและวันส่งรายงาน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05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ชนิดสัตว์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ตรวจชนิดสัตว์ที่บันทึกในแบบฟอร์ม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06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จำนวนป่วย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ตรวจจำนวนสัตว์ป่วยเทียบกับจำนวนทั้งหมด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07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จำนวนตาย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ตรวจจำนวนสัตว์ตายและข้อมูลประกอบ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08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รูปภาพ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ตรวจภาพประกอบว่าตรงกับเหตุการณ์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09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พิกัด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ตรวจตำแหน่งหมู่บ้านบนแผนที่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10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ความคิดเห็น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ตรวจข้อความตอบกลับในรายงานเดิม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11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การติดตาม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ตรวจรายละเอียดการติดตามผลล่าสุด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12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ระดับความเสี่ยง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ตรวจการประเมินของเจ้าหน้าที่ผู้รับผิดชอบ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13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Case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ตรวจสถานะของงานที่เปิดเป็น Case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14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การปิดงาน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ตรวจข้อมูลประกอบและเหตุผลในการปิด Case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15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แบบฟอร์ม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ตรวจหัวข้อและคำอธิบายที่ผู้รายงานเห็น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16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ตัวเลือก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ตรวจว่าคำถามให้เลือกหนึ่งหรือหลายคำตอบ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17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Validation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ตรวจค่าต่ำสุดและสูงสุดที่ยอมรับได้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18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ข้อความสรุป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ตรวจข้อความที่แสดงในรายการ Dashboard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19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20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21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22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23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24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25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26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27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28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29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30</w:t>
            </w:r>
          </w:p>
        </w:tc>
        <w:tc>
          <w:tcPr>
            <w:tcW w:type="dxa" w:w="2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ทดสอบแถวต่อเนื่อง</w:t>
            </w:r>
          </w:p>
        </w:tc>
        <w:tc>
          <w:tcPr>
            <w:tcW w:type="dxa" w:w="618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 w:val="0"/>
              </w:rPr>
              <w:t>แถวเพิ่มเติมสำหรับตรวจการแบ่งหน้า</w:t>
            </w:r>
          </w:p>
        </w:tc>
      </w:tr>
    </w:tbl>
    <w:p>
      <w:pPr>
        <w:pStyle w:val="Heading1"/>
      </w:pPr>
      <w:r>
        <w:t>สิ้นสุดการทดสอบ</w:t>
      </w:r>
    </w:p>
    <w:p>
      <w:pPr/>
      <w:r>
        <w:t>ข้อความท้ายเอกสารต้องปรากฏเพียงครั้งเดียวหลังตารางครบ 30 แถว</w:t>
      </w:r>
    </w:p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</w:lvl>
  </w:abstractNum>
  <w:abstractNum w:abstractNumId="10">
    <w:lvl w:ilvl="0">
      <w:start w:val="1"/>
      <w:numFmt w:val="decimal"/>
      <w:lvlText w:val="%1."/>
      <w:lvlJc w:val="left"/>
    </w:lvl>
  </w:abstractNum>
  <w:abstractNum w:abstractNumId="11">
    <w:lvl w:ilvl="0">
      <w:start w:val="1"/>
      <w:numFmt w:val="bullet"/>
      <w:lvlText w:val="•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spacing w:line="288" w:lineRule="auto" w:before="0" w:after="100"/>
    </w:pPr>
    <w:rPr>
      <w:rFonts w:ascii="Sarabun" w:hAnsi="Sarabun" w:cs="Sarabun" w:eastAsia="Sarabun"/>
      <w:b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88" w:lineRule="auto"/>
      <w:outlineLvl w:val="0"/>
    </w:pPr>
    <w:rPr>
      <w:rFonts w:cstheme="majorBidi" w:ascii="Sarabun" w:hAnsi="Sarabun" w:cs="Sarabun" w:eastAsia="Sarabun"/>
      <w:b/>
      <w:bCs/>
      <w:color w:val="000000"/>
      <w:sz w:val="30"/>
      <w:szCs w:val="28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00" w:line="288" w:lineRule="auto" w:before="0"/>
      <w:contextualSpacing/>
    </w:pPr>
    <w:rPr>
      <w:rFonts w:cstheme="majorBidi" w:ascii="Sarabun" w:hAnsi="Sarabun" w:cs="Sarabun" w:eastAsia="Sarabun"/>
      <w:b/>
      <w:color w:val="000000"/>
      <w:spacing w:val="5"/>
      <w:kern w:val="28"/>
      <w:sz w:val="40"/>
      <w:szCs w:val="5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88" w:lineRule="auto" w:before="0" w:after="100"/>
    </w:pPr>
    <w:rPr>
      <w:rFonts w:ascii="Sarabun" w:hAnsi="Sarabun" w:cs="Sarabun" w:eastAsia="Sarabun"/>
      <w:b w:val="0"/>
      <w:bCs/>
      <w:color w:val="000000"/>
      <w:sz w:val="20"/>
      <w:szCs w:val="18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