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BD6" w:rsidRDefault="00854BD6" w:rsidP="00854BD6">
      <w:pPr>
        <w:spacing w:after="120" w:line="240" w:lineRule="auto"/>
        <w:jc w:val="center"/>
        <w:rPr>
          <w:rFonts w:ascii="Times New Roman" w:eastAsia="Times New Roman" w:hAnsi="Times New Roman" w:cs="Times New Roman"/>
          <w:b/>
          <w:sz w:val="36"/>
          <w:szCs w:val="36"/>
          <w:lang w:val="fr-BE" w:eastAsia="fr-BE" w:bidi="ar-SA"/>
        </w:rPr>
      </w:pPr>
      <w:r w:rsidRPr="00854BD6">
        <w:rPr>
          <w:rFonts w:ascii="Times New Roman" w:eastAsia="Times New Roman" w:hAnsi="Times New Roman" w:cs="Times New Roman"/>
          <w:b/>
          <w:sz w:val="36"/>
          <w:szCs w:val="36"/>
          <w:lang w:val="fr-BE" w:eastAsia="fr-BE" w:bidi="ar-SA"/>
        </w:rPr>
        <w:t xml:space="preserve">GROUPES et </w:t>
      </w:r>
    </w:p>
    <w:p w:rsidR="00854BD6" w:rsidRPr="00854BD6" w:rsidRDefault="00854BD6" w:rsidP="00854BD6">
      <w:pPr>
        <w:spacing w:after="120" w:line="240" w:lineRule="auto"/>
        <w:jc w:val="center"/>
        <w:rPr>
          <w:rFonts w:ascii="Times New Roman" w:eastAsia="Times New Roman" w:hAnsi="Times New Roman" w:cs="Times New Roman"/>
          <w:b/>
          <w:sz w:val="36"/>
          <w:szCs w:val="36"/>
          <w:lang w:val="fr-BE" w:eastAsia="fr-BE" w:bidi="ar-SA"/>
        </w:rPr>
      </w:pPr>
      <w:r w:rsidRPr="00854BD6">
        <w:rPr>
          <w:rFonts w:ascii="Times New Roman" w:eastAsia="Times New Roman" w:hAnsi="Times New Roman" w:cs="Times New Roman"/>
          <w:b/>
          <w:sz w:val="36"/>
          <w:szCs w:val="36"/>
          <w:lang w:val="fr-BE" w:eastAsia="fr-BE" w:bidi="ar-SA"/>
        </w:rPr>
        <w:t>GROUPES DE PERMUTATIONS</w:t>
      </w:r>
    </w:p>
    <w:p w:rsidR="00854BD6" w:rsidRDefault="00854BD6" w:rsidP="00854BD6">
      <w:pPr>
        <w:spacing w:after="120" w:line="240" w:lineRule="auto"/>
        <w:jc w:val="center"/>
        <w:rPr>
          <w:rFonts w:ascii="Times New Roman" w:eastAsia="Times New Roman" w:hAnsi="Times New Roman" w:cs="Times New Roman"/>
          <w:sz w:val="24"/>
          <w:szCs w:val="24"/>
          <w:lang w:val="fr-BE" w:eastAsia="fr-BE" w:bidi="ar-SA"/>
        </w:rPr>
      </w:pPr>
      <w:proofErr w:type="gramStart"/>
      <w:r>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lang w:val="fr-BE" w:eastAsia="fr-BE" w:bidi="ar-SA"/>
        </w:rPr>
        <w:t>ar</w:t>
      </w:r>
      <w:proofErr w:type="gramEnd"/>
    </w:p>
    <w:p w:rsidR="00854BD6" w:rsidRPr="00854BD6" w:rsidRDefault="00854BD6" w:rsidP="00854BD6">
      <w:pPr>
        <w:spacing w:after="120" w:line="240" w:lineRule="auto"/>
        <w:jc w:val="center"/>
        <w:rPr>
          <w:rFonts w:ascii="Times New Roman" w:eastAsia="Times New Roman" w:hAnsi="Times New Roman" w:cs="Times New Roman"/>
          <w:b/>
          <w:sz w:val="32"/>
          <w:szCs w:val="32"/>
          <w:lang w:val="fr-BE" w:eastAsia="fr-BE" w:bidi="ar-SA"/>
        </w:rPr>
      </w:pPr>
      <w:r w:rsidRPr="00854BD6">
        <w:rPr>
          <w:rFonts w:ascii="Times New Roman" w:eastAsia="Times New Roman" w:hAnsi="Times New Roman" w:cs="Times New Roman"/>
          <w:b/>
          <w:sz w:val="32"/>
          <w:szCs w:val="32"/>
          <w:lang w:val="fr-BE" w:eastAsia="fr-BE" w:bidi="ar-SA"/>
        </w:rPr>
        <w:t>Xavier Hubaut</w:t>
      </w:r>
    </w:p>
    <w:p w:rsidR="00854BD6" w:rsidRDefault="00854BD6" w:rsidP="00854BD6">
      <w:pPr>
        <w:spacing w:after="120" w:line="240" w:lineRule="auto"/>
        <w:jc w:val="center"/>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Professeur émérite - Université Libre de Bruxelles</w:t>
      </w:r>
    </w:p>
    <w:p w:rsidR="00854BD6" w:rsidRPr="00854BD6" w:rsidRDefault="00854BD6" w:rsidP="00854BD6">
      <w:pPr>
        <w:spacing w:after="120" w:line="240" w:lineRule="auto"/>
        <w:jc w:val="center"/>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(Département de Mathématique)</w:t>
      </w:r>
    </w:p>
    <w:p w:rsidR="007F0DE5" w:rsidRDefault="007F0DE5" w:rsidP="00854BD6">
      <w:pPr>
        <w:jc w:val="both"/>
        <w:rPr>
          <w:lang w:val="fr-BE"/>
        </w:rPr>
      </w:pP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 xml:space="preserve">Lors de l'étude des ensembles de nombres, on est amené à utiliser le mot "groupe" à propos des propriétés des opérations qui y sont définies. </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i/>
          <w:iCs/>
          <w:sz w:val="24"/>
          <w:szCs w:val="24"/>
          <w:lang w:val="fr-BE" w:eastAsia="fr-BE" w:bidi="ar-SA"/>
        </w:rPr>
        <w:t>Dans les entiers, l'addition a une structure de groupe commutatif; par contre, la multiplication ne possède pas cette structure (on ne peut en général pas diviser). Par contre, dans les rationnels, la multiplication possède, à condition d'exclure 0, une structure de groupe</w:t>
      </w:r>
      <w:r w:rsidRPr="00854BD6">
        <w:rPr>
          <w:rFonts w:ascii="Times New Roman" w:eastAsia="Times New Roman" w:hAnsi="Times New Roman" w:cs="Times New Roman"/>
          <w:sz w:val="24"/>
          <w:szCs w:val="24"/>
          <w:lang w:val="fr-BE" w:eastAsia="fr-BE" w:bidi="ar-SA"/>
        </w:rPr>
        <w:t>.</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De même en géométrie, on utilise également le mot "groupe".</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i/>
          <w:iCs/>
          <w:sz w:val="24"/>
          <w:szCs w:val="24"/>
          <w:lang w:val="fr-BE" w:eastAsia="fr-BE" w:bidi="ar-SA"/>
        </w:rPr>
        <w:t>L'ensemble des isométries du plan possède une structure de groupe non commutatif</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 xml:space="preserve">Voici des phrases qu'on peut lire ou entendre et qui sont livrées aux élèves généralement trop tôt. Dès lors, il n'est pas étonnant que, faute d'une quantité suffisante d'exemples et de contre-exemples, tout cela reste mal compris. </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En fait, le terme groupe est utilisé dans deux sens différents. Dans le premier cas, il s'agit de "groupes" (parfois qualifiés d'abstraits) et dans le second, de "groupes de permutations" mais on n'explicite généralement pas la distinction mais aussi les liens entre ces deux notions.</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On nous dit que la notion de groupe a été introduite en mathématiques, suite aux travaux d'un génial mathématicien français, Evariste Galois.</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Voyons cela de plus près.</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Très jeune, Galois s'est intéressé au problème de la résolution d'équations algébriques.</w:t>
      </w:r>
      <w:r w:rsidRPr="00854BD6">
        <w:rPr>
          <w:rFonts w:ascii="Times New Roman" w:eastAsia="Times New Roman" w:hAnsi="Times New Roman" w:cs="Times New Roman"/>
          <w:sz w:val="24"/>
          <w:szCs w:val="24"/>
          <w:lang w:val="fr-BE" w:eastAsia="fr-BE" w:bidi="ar-SA"/>
        </w:rPr>
        <w:br/>
        <w:t>On sait qu'il existe certaines fonctions des racines (ou solutions) qu'on peut calculer sans résoudre l'équation. L'exemple classique est celui de l'équation du second degré dont on peut calculer la somme et le produit des racines sans résoudre l'équation; même si, lors d'une première étude sur les réels, on se trouve en présence d'une équation qui ne possède pas de solution ! Ces deux grandeurs S = x</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xml:space="preserve"> + x</w:t>
      </w:r>
      <w:r w:rsidRPr="00854BD6">
        <w:rPr>
          <w:rFonts w:ascii="Times New Roman" w:eastAsia="Times New Roman" w:hAnsi="Times New Roman" w:cs="Times New Roman"/>
          <w:sz w:val="24"/>
          <w:szCs w:val="24"/>
          <w:vertAlign w:val="subscript"/>
          <w:lang w:val="fr-BE" w:eastAsia="fr-BE" w:bidi="ar-SA"/>
        </w:rPr>
        <w:t>2</w:t>
      </w:r>
      <w:r w:rsidRPr="00854BD6">
        <w:rPr>
          <w:rFonts w:ascii="Times New Roman" w:eastAsia="Times New Roman" w:hAnsi="Times New Roman" w:cs="Times New Roman"/>
          <w:sz w:val="24"/>
          <w:szCs w:val="24"/>
          <w:lang w:val="fr-BE" w:eastAsia="fr-BE" w:bidi="ar-SA"/>
        </w:rPr>
        <w:t xml:space="preserve"> et P = x</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.x</w:t>
      </w:r>
      <w:r w:rsidRPr="00854BD6">
        <w:rPr>
          <w:rFonts w:ascii="Times New Roman" w:eastAsia="Times New Roman" w:hAnsi="Times New Roman" w:cs="Times New Roman"/>
          <w:sz w:val="24"/>
          <w:szCs w:val="24"/>
          <w:vertAlign w:val="subscript"/>
          <w:lang w:val="fr-BE" w:eastAsia="fr-BE" w:bidi="ar-SA"/>
        </w:rPr>
        <w:t>2</w:t>
      </w:r>
      <w:r w:rsidRPr="00854BD6">
        <w:rPr>
          <w:rFonts w:ascii="Times New Roman" w:eastAsia="Times New Roman" w:hAnsi="Times New Roman" w:cs="Times New Roman"/>
          <w:sz w:val="24"/>
          <w:szCs w:val="24"/>
          <w:lang w:val="fr-BE" w:eastAsia="fr-BE" w:bidi="ar-SA"/>
        </w:rPr>
        <w:t xml:space="preserve"> sont invariantes si on permute les racines et ne nécessitent donc pas l'identification de chacune d'elles.</w:t>
      </w:r>
      <w:r w:rsidRPr="00854BD6">
        <w:rPr>
          <w:rFonts w:ascii="Times New Roman" w:eastAsia="Times New Roman" w:hAnsi="Times New Roman" w:cs="Times New Roman"/>
          <w:sz w:val="24"/>
          <w:szCs w:val="24"/>
          <w:lang w:val="fr-BE" w:eastAsia="fr-BE" w:bidi="ar-SA"/>
        </w:rPr>
        <w:br/>
      </w:r>
      <w:r w:rsidRPr="00854BD6">
        <w:rPr>
          <w:rFonts w:ascii="Times New Roman" w:eastAsia="Times New Roman" w:hAnsi="Times New Roman" w:cs="Times New Roman"/>
          <w:sz w:val="24"/>
          <w:szCs w:val="24"/>
          <w:lang w:val="fr-BE" w:eastAsia="fr-BE" w:bidi="ar-SA"/>
        </w:rPr>
        <w:lastRenderedPageBreak/>
        <w:t>Quand le degré de l'équation augmente, il y a davantage de fonctions calculables sans résolution de l'équation. Par ailleurs, il y a plus de manières de permuter les racines.</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Il arrive que l'équation possède des propriétés particulières; une équation sans terme de degré impair (alors si x</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xml:space="preserve"> est solution, -x</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xml:space="preserve"> l'est également), une équation réciproque (si x</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xml:space="preserve"> est solution, 1/x</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xml:space="preserve"> l'est aussi),... Dans ces cas, on ne peut plus permuter les racines n'importe comment; elles sont deux à deux liées par paire.</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Bref, Galois a constaté l'existence de permutations "admissibles" des solutions et a montré que le problème de la résolution était lié à la structure de l'ensemble de ces permutations. Il parle alors du "groupe de substitutions" associé à l'équation. Le terme "substitution" a par la suite fait place à "permutation" et actuellement, nous parlons du groupe de permutations.</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Galois étudie ces groupes et en généralise l'étude à d'autres ensembles d'éléments. Il initie ainsi le développement de la théorie des groupes de permutations. Il faut noter que, dans la plupart des cas, les groupes de permutations considérés par Galois sont finis (ils opèrent sur un ensemble fini d'éléments).</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Ces travaux, ainsi que plusieurs autres, dans le domaine de l'analyse, restèrent incompris pendant de longues années; ils ne furent publiés qu'en 1846 par Liouville, soit 14 ans après la mort de Galois.</w:t>
      </w:r>
    </w:p>
    <w:p w:rsid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 xml:space="preserve">Revenons aux groupes de permutations étudiés par </w:t>
      </w:r>
      <w:proofErr w:type="spellStart"/>
      <w:r w:rsidRPr="00854BD6">
        <w:rPr>
          <w:rFonts w:ascii="Times New Roman" w:eastAsia="Times New Roman" w:hAnsi="Times New Roman" w:cs="Times New Roman"/>
          <w:sz w:val="24"/>
          <w:szCs w:val="24"/>
          <w:lang w:val="fr-BE" w:eastAsia="fr-BE" w:bidi="ar-SA"/>
        </w:rPr>
        <w:t>Galois</w:t>
      </w:r>
      <w:r>
        <w:rPr>
          <w:rFonts w:ascii="Times New Roman" w:eastAsia="Times New Roman" w:hAnsi="Times New Roman" w:cs="Times New Roman"/>
          <w:sz w:val="24"/>
          <w:szCs w:val="24"/>
          <w:lang w:val="fr-BE" w:eastAsia="fr-BE" w:bidi="ar-SA"/>
        </w:rPr>
        <w:t>.</w:t>
      </w:r>
      <w:r w:rsidRPr="00854BD6">
        <w:rPr>
          <w:rFonts w:ascii="Times New Roman" w:eastAsia="Times New Roman" w:hAnsi="Times New Roman" w:cs="Times New Roman"/>
          <w:sz w:val="24"/>
          <w:szCs w:val="24"/>
          <w:lang w:val="fr-BE" w:eastAsia="fr-BE" w:bidi="ar-SA"/>
        </w:rPr>
        <w:t>Soit</w:t>
      </w:r>
      <w:proofErr w:type="spellEnd"/>
      <w:r w:rsidRPr="00854BD6">
        <w:rPr>
          <w:rFonts w:ascii="Times New Roman" w:eastAsia="Times New Roman" w:hAnsi="Times New Roman" w:cs="Times New Roman"/>
          <w:sz w:val="24"/>
          <w:szCs w:val="24"/>
          <w:lang w:val="fr-BE" w:eastAsia="fr-BE" w:bidi="ar-SA"/>
        </w:rPr>
        <w:t xml:space="preserve"> P un ensemble de permutations des éléments d'un ensemble E.</w:t>
      </w:r>
      <w:r>
        <w:rPr>
          <w:rFonts w:ascii="Times New Roman" w:eastAsia="Times New Roman" w:hAnsi="Times New Roman" w:cs="Times New Roman"/>
          <w:sz w:val="24"/>
          <w:szCs w:val="24"/>
          <w:lang w:val="fr-BE" w:eastAsia="fr-BE" w:bidi="ar-SA"/>
        </w:rPr>
        <w:t xml:space="preserve"> </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Il est toujours possible de composer deux permutations p</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xml:space="preserve"> et p</w:t>
      </w:r>
      <w:r w:rsidRPr="00854BD6">
        <w:rPr>
          <w:rFonts w:ascii="Times New Roman" w:eastAsia="Times New Roman" w:hAnsi="Times New Roman" w:cs="Times New Roman"/>
          <w:sz w:val="24"/>
          <w:szCs w:val="24"/>
          <w:vertAlign w:val="subscript"/>
          <w:lang w:val="fr-BE" w:eastAsia="fr-BE" w:bidi="ar-SA"/>
        </w:rPr>
        <w:t>2</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1" name="Image 1" descr="C:\Users\ULB-Xavier\Documents\sites\coursmath\i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Xavier\Documents\sites\coursmath\isin.png"/>
                    <pic:cNvPicPr>
                      <a:picLocks noChangeAspect="1" noChangeArrowheads="1"/>
                    </pic:cNvPicPr>
                  </pic:nvPicPr>
                  <pic:blipFill>
                    <a:blip r:embed="rId5"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P mais, en général, on n'est pas assuré que la composée de p</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xml:space="preserve"> suivie de p</w:t>
      </w:r>
      <w:r w:rsidRPr="00854BD6">
        <w:rPr>
          <w:rFonts w:ascii="Times New Roman" w:eastAsia="Times New Roman" w:hAnsi="Times New Roman" w:cs="Times New Roman"/>
          <w:sz w:val="24"/>
          <w:szCs w:val="24"/>
          <w:vertAlign w:val="subscript"/>
          <w:lang w:val="fr-BE" w:eastAsia="fr-BE" w:bidi="ar-SA"/>
        </w:rPr>
        <w:t>2</w:t>
      </w:r>
      <w:r w:rsidRPr="00854BD6">
        <w:rPr>
          <w:rFonts w:ascii="Times New Roman" w:eastAsia="Times New Roman" w:hAnsi="Times New Roman" w:cs="Times New Roman"/>
          <w:sz w:val="24"/>
          <w:szCs w:val="24"/>
          <w:lang w:val="fr-BE" w:eastAsia="fr-BE" w:bidi="ar-SA"/>
        </w:rPr>
        <w:t>, notée p</w:t>
      </w:r>
      <w:r w:rsidRPr="00854BD6">
        <w:rPr>
          <w:rFonts w:ascii="Times New Roman" w:eastAsia="Times New Roman" w:hAnsi="Times New Roman" w:cs="Times New Roman"/>
          <w:sz w:val="24"/>
          <w:szCs w:val="24"/>
          <w:vertAlign w:val="subscript"/>
          <w:lang w:val="fr-BE" w:eastAsia="fr-BE" w:bidi="ar-SA"/>
        </w:rPr>
        <w:t>2</w:t>
      </w:r>
      <w:r>
        <w:rPr>
          <w:rFonts w:ascii="Times New Roman" w:eastAsia="Times New Roman" w:hAnsi="Times New Roman" w:cs="Times New Roman"/>
          <w:noProof/>
          <w:sz w:val="24"/>
          <w:szCs w:val="24"/>
          <w:lang w:val="fr-BE" w:eastAsia="fr-BE" w:bidi="ar-SA"/>
        </w:rPr>
        <w:drawing>
          <wp:inline distT="0" distB="0" distL="0" distR="0">
            <wp:extent cx="114300" cy="57150"/>
            <wp:effectExtent l="19050" t="0" r="0" b="0"/>
            <wp:docPr id="2" name="Image 2" descr="C:\Users\ULB-Xavier\Documents\sites\coursmat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LB-Xavier\Documents\sites\coursmath\o.png"/>
                    <pic:cNvPicPr>
                      <a:picLocks noChangeAspect="1" noChangeArrowheads="1"/>
                    </pic:cNvPicPr>
                  </pic:nvPicPr>
                  <pic:blipFill>
                    <a:blip r:embed="rId6" cstate="print"/>
                    <a:srcRect/>
                    <a:stretch>
                      <a:fillRect/>
                    </a:stretch>
                  </pic:blipFill>
                  <pic:spPr bwMode="auto">
                    <a:xfrm>
                      <a:off x="0" y="0"/>
                      <a:ext cx="114300" cy="57150"/>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appartienne encore à P</w:t>
      </w:r>
      <w:proofErr w:type="gramStart"/>
      <w:r w:rsidRPr="00854BD6">
        <w:rPr>
          <w:rFonts w:ascii="Times New Roman" w:eastAsia="Times New Roman" w:hAnsi="Times New Roman" w:cs="Times New Roman"/>
          <w:sz w:val="24"/>
          <w:szCs w:val="24"/>
          <w:lang w:val="fr-BE" w:eastAsia="fr-BE" w:bidi="ar-SA"/>
        </w:rPr>
        <w:t>.</w:t>
      </w:r>
      <w:proofErr w:type="gramEnd"/>
      <w:r w:rsidRPr="00854BD6">
        <w:rPr>
          <w:rFonts w:ascii="Times New Roman" w:eastAsia="Times New Roman" w:hAnsi="Times New Roman" w:cs="Times New Roman"/>
          <w:sz w:val="24"/>
          <w:szCs w:val="24"/>
          <w:lang w:val="fr-BE" w:eastAsia="fr-BE" w:bidi="ar-SA"/>
        </w:rPr>
        <w:br/>
        <w:t>Mais ici, E est l'ensemble des solutions de l'équation et Galois étudie toutes leurs permutations "admissibles", c'est-à-dire toutes celles qui conservent les relations existantes. Dans ce cas, il est évident que:</w:t>
      </w: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top w:w="198" w:type="dxa"/>
          <w:left w:w="198" w:type="dxa"/>
          <w:bottom w:w="198" w:type="dxa"/>
          <w:right w:w="198" w:type="dxa"/>
        </w:tblCellMar>
        <w:tblLook w:val="04A0"/>
      </w:tblPr>
      <w:tblGrid>
        <w:gridCol w:w="4300"/>
      </w:tblGrid>
      <w:tr w:rsidR="00854BD6" w:rsidRPr="00D9507A" w:rsidTr="00540EEB">
        <w:trPr>
          <w:tblCellSpacing w:w="15" w:type="dxa"/>
          <w:jc w:val="center"/>
        </w:trPr>
        <w:tc>
          <w:tcPr>
            <w:tcW w:w="0" w:type="auto"/>
            <w:vAlign w:val="center"/>
            <w:hideMark/>
          </w:tcPr>
          <w:p w:rsidR="00854BD6" w:rsidRPr="00854BD6" w:rsidRDefault="00854BD6" w:rsidP="00854BD6">
            <w:pPr>
              <w:spacing w:after="0"/>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Pour tout couple p</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p</w:t>
            </w:r>
            <w:r w:rsidRPr="00854BD6">
              <w:rPr>
                <w:rFonts w:ascii="Times New Roman" w:eastAsia="Times New Roman" w:hAnsi="Times New Roman" w:cs="Times New Roman"/>
                <w:sz w:val="24"/>
                <w:szCs w:val="24"/>
                <w:vertAlign w:val="subscript"/>
                <w:lang w:val="fr-BE" w:eastAsia="fr-BE" w:bidi="ar-SA"/>
              </w:rPr>
              <w:t>2</w:t>
            </w:r>
            <w:r w:rsidRPr="00540EEB">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3" name="Image 3" descr="C:\Users\ULB-Xavier\Documents\sites\coursmath\i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LB-Xavier\Documents\sites\coursmath\isin.png"/>
                          <pic:cNvPicPr>
                            <a:picLocks noChangeAspect="1" noChangeArrowheads="1"/>
                          </pic:cNvPicPr>
                        </pic:nvPicPr>
                        <pic:blipFill>
                          <a:blip r:embed="rId5"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 xml:space="preserve"> P, p</w:t>
            </w:r>
            <w:r w:rsidRPr="00854BD6">
              <w:rPr>
                <w:rFonts w:ascii="Times New Roman" w:eastAsia="Times New Roman" w:hAnsi="Times New Roman" w:cs="Times New Roman"/>
                <w:sz w:val="24"/>
                <w:szCs w:val="24"/>
                <w:vertAlign w:val="subscript"/>
                <w:lang w:val="fr-BE" w:eastAsia="fr-BE" w:bidi="ar-SA"/>
              </w:rPr>
              <w:t>2</w:t>
            </w:r>
            <w:r w:rsidRPr="00540EEB">
              <w:rPr>
                <w:rFonts w:ascii="Times New Roman" w:eastAsia="Times New Roman" w:hAnsi="Times New Roman" w:cs="Times New Roman"/>
                <w:noProof/>
                <w:sz w:val="24"/>
                <w:szCs w:val="24"/>
                <w:lang w:val="fr-BE" w:eastAsia="fr-BE" w:bidi="ar-SA"/>
              </w:rPr>
              <w:drawing>
                <wp:inline distT="0" distB="0" distL="0" distR="0">
                  <wp:extent cx="114300" cy="57150"/>
                  <wp:effectExtent l="19050" t="0" r="0" b="0"/>
                  <wp:docPr id="4" name="Image 4" descr="C:\Users\ULB-Xavier\Documents\sites\coursmat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LB-Xavier\Documents\sites\coursmath\o.png"/>
                          <pic:cNvPicPr>
                            <a:picLocks noChangeAspect="1" noChangeArrowheads="1"/>
                          </pic:cNvPicPr>
                        </pic:nvPicPr>
                        <pic:blipFill>
                          <a:blip r:embed="rId6" cstate="print"/>
                          <a:srcRect/>
                          <a:stretch>
                            <a:fillRect/>
                          </a:stretch>
                        </pic:blipFill>
                        <pic:spPr bwMode="auto">
                          <a:xfrm>
                            <a:off x="0" y="0"/>
                            <a:ext cx="114300" cy="57150"/>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1</w:t>
            </w:r>
            <w:r w:rsidRPr="00540EEB">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5" name="Image 5" descr="C:\Users\ULB-Xavier\Documents\sites\coursmath\i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LB-Xavier\Documents\sites\coursmath\isin.png"/>
                          <pic:cNvPicPr>
                            <a:picLocks noChangeAspect="1" noChangeArrowheads="1"/>
                          </pic:cNvPicPr>
                        </pic:nvPicPr>
                        <pic:blipFill>
                          <a:blip r:embed="rId5"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 xml:space="preserve">P. </w:t>
            </w:r>
          </w:p>
        </w:tc>
      </w:tr>
    </w:tbl>
    <w:p w:rsid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Lorsque l'ensemble E est fini, P est alors également un ensemble fini.</w:t>
      </w:r>
      <w:r w:rsidRPr="00854BD6">
        <w:rPr>
          <w:rFonts w:ascii="Times New Roman" w:eastAsia="Times New Roman" w:hAnsi="Times New Roman" w:cs="Times New Roman"/>
          <w:sz w:val="24"/>
          <w:szCs w:val="24"/>
          <w:lang w:val="fr-BE" w:eastAsia="fr-BE" w:bidi="ar-SA"/>
        </w:rPr>
        <w:br/>
        <w:t>Si P est un ensemble fini de permutations, pour toute permutation p</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6" name="Image 6" descr="C:\Users\ULB-Xavier\Documents\sites\coursmath\i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LB-Xavier\Documents\sites\coursmath\isin.png"/>
                    <pic:cNvPicPr>
                      <a:picLocks noChangeAspect="1" noChangeArrowheads="1"/>
                    </pic:cNvPicPr>
                  </pic:nvPicPr>
                  <pic:blipFill>
                    <a:blip r:embed="rId5"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 xml:space="preserve">P, il existe certainement une puissance naturelle (n) de p, telle que </w:t>
      </w:r>
      <w:proofErr w:type="spellStart"/>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perscript"/>
          <w:lang w:val="fr-BE" w:eastAsia="fr-BE" w:bidi="ar-SA"/>
        </w:rPr>
        <w:t>n</w:t>
      </w:r>
      <w:proofErr w:type="spellEnd"/>
      <w:r w:rsidRPr="00854BD6">
        <w:rPr>
          <w:rFonts w:ascii="Times New Roman" w:eastAsia="Times New Roman" w:hAnsi="Times New Roman" w:cs="Times New Roman"/>
          <w:sz w:val="24"/>
          <w:szCs w:val="24"/>
          <w:lang w:val="fr-BE" w:eastAsia="fr-BE" w:bidi="ar-SA"/>
        </w:rPr>
        <w:t xml:space="preserve"> = I, la permutation identique. On appelle ordre de la permutation p, la valeur minimum de n. Dans ce cas, on a </w:t>
      </w:r>
      <w:proofErr w:type="spellStart"/>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perscript"/>
          <w:lang w:val="fr-BE" w:eastAsia="fr-BE" w:bidi="ar-SA"/>
        </w:rPr>
        <w:t>n</w:t>
      </w:r>
      <w:proofErr w:type="spellEnd"/>
      <w:r w:rsidRPr="00854BD6">
        <w:rPr>
          <w:rFonts w:ascii="Times New Roman" w:eastAsia="Times New Roman" w:hAnsi="Times New Roman" w:cs="Times New Roman"/>
          <w:sz w:val="24"/>
          <w:szCs w:val="24"/>
          <w:vertAlign w:val="superscript"/>
          <w:lang w:val="fr-BE" w:eastAsia="fr-BE" w:bidi="ar-SA"/>
        </w:rPr>
        <w:t>-1</w:t>
      </w:r>
      <w:r>
        <w:rPr>
          <w:rFonts w:ascii="Times New Roman" w:eastAsia="Times New Roman" w:hAnsi="Times New Roman" w:cs="Times New Roman"/>
          <w:noProof/>
          <w:sz w:val="24"/>
          <w:szCs w:val="24"/>
          <w:lang w:val="fr-BE" w:eastAsia="fr-BE" w:bidi="ar-SA"/>
        </w:rPr>
        <w:drawing>
          <wp:inline distT="0" distB="0" distL="0" distR="0">
            <wp:extent cx="114300" cy="57150"/>
            <wp:effectExtent l="19050" t="0" r="0" b="0"/>
            <wp:docPr id="7" name="Image 7" descr="C:\Users\ULB-Xavier\Documents\sites\coursmat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LB-Xavier\Documents\sites\coursmath\o.png"/>
                    <pic:cNvPicPr>
                      <a:picLocks noChangeAspect="1" noChangeArrowheads="1"/>
                    </pic:cNvPicPr>
                  </pic:nvPicPr>
                  <pic:blipFill>
                    <a:blip r:embed="rId6" cstate="print"/>
                    <a:srcRect/>
                    <a:stretch>
                      <a:fillRect/>
                    </a:stretch>
                  </pic:blipFill>
                  <pic:spPr bwMode="auto">
                    <a:xfrm>
                      <a:off x="0" y="0"/>
                      <a:ext cx="114300" cy="57150"/>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 xml:space="preserve">p = I et </w:t>
      </w:r>
      <w:proofErr w:type="spellStart"/>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perscript"/>
          <w:lang w:val="fr-BE" w:eastAsia="fr-BE" w:bidi="ar-SA"/>
        </w:rPr>
        <w:t>n</w:t>
      </w:r>
      <w:proofErr w:type="spellEnd"/>
      <w:r w:rsidRPr="00854BD6">
        <w:rPr>
          <w:rFonts w:ascii="Times New Roman" w:eastAsia="Times New Roman" w:hAnsi="Times New Roman" w:cs="Times New Roman"/>
          <w:sz w:val="24"/>
          <w:szCs w:val="24"/>
          <w:vertAlign w:val="superscript"/>
          <w:lang w:val="fr-BE" w:eastAsia="fr-BE" w:bidi="ar-SA"/>
        </w:rPr>
        <w:t>-1</w:t>
      </w:r>
      <w:r w:rsidRPr="00854BD6">
        <w:rPr>
          <w:rFonts w:ascii="Times New Roman" w:eastAsia="Times New Roman" w:hAnsi="Times New Roman" w:cs="Times New Roman"/>
          <w:sz w:val="24"/>
          <w:szCs w:val="24"/>
          <w:lang w:val="fr-BE" w:eastAsia="fr-BE" w:bidi="ar-SA"/>
        </w:rPr>
        <w:t xml:space="preserve"> est la permutation réciproque de p.</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Dans ce cas, on dit qu'un ensemble fini de permutations P satisfaisant la condition ci-dessus, constitue un groupe de permutations.</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lastRenderedPageBreak/>
        <w:t>Que se passe-t-il si P est infini ? Dans ce cas la démonstration n'est plus valable. Toutefois, dans les problèmes étudiés par Galois, la réciproque de toute permutation p "admissible" l'est également et appartient à l'ensemble P.</w:t>
      </w: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top w:w="198" w:type="dxa"/>
          <w:left w:w="198" w:type="dxa"/>
          <w:bottom w:w="198" w:type="dxa"/>
          <w:right w:w="198" w:type="dxa"/>
        </w:tblCellMar>
        <w:tblLook w:val="04A0"/>
      </w:tblPr>
      <w:tblGrid>
        <w:gridCol w:w="2723"/>
      </w:tblGrid>
      <w:tr w:rsidR="00854BD6" w:rsidRPr="00D9507A" w:rsidTr="00540EEB">
        <w:trPr>
          <w:tblCellSpacing w:w="15" w:type="dxa"/>
          <w:jc w:val="center"/>
        </w:trPr>
        <w:tc>
          <w:tcPr>
            <w:tcW w:w="0" w:type="auto"/>
            <w:vAlign w:val="center"/>
            <w:hideMark/>
          </w:tcPr>
          <w:p w:rsidR="00854BD6" w:rsidRPr="00854BD6" w:rsidRDefault="00854BD6" w:rsidP="00854BD6">
            <w:pPr>
              <w:spacing w:after="0"/>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Pour tout p</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8" name="Image 8" descr="C:\Users\ULB-Xavier\Documents\sites\coursmath\i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LB-Xavier\Documents\sites\coursmath\isin.png"/>
                          <pic:cNvPicPr>
                            <a:picLocks noChangeAspect="1" noChangeArrowheads="1"/>
                          </pic:cNvPicPr>
                        </pic:nvPicPr>
                        <pic:blipFill>
                          <a:blip r:embed="rId5"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P, p</w:t>
            </w:r>
            <w:r w:rsidRPr="00854BD6">
              <w:rPr>
                <w:rFonts w:ascii="Times New Roman" w:eastAsia="Times New Roman" w:hAnsi="Times New Roman" w:cs="Times New Roman"/>
                <w:sz w:val="24"/>
                <w:szCs w:val="24"/>
                <w:vertAlign w:val="superscript"/>
                <w:lang w:val="fr-BE" w:eastAsia="fr-BE" w:bidi="ar-SA"/>
              </w:rPr>
              <w:t>-1</w:t>
            </w:r>
            <w:r>
              <w:rPr>
                <w:rFonts w:ascii="Times New Roman" w:eastAsia="Times New Roman" w:hAnsi="Times New Roman" w:cs="Times New Roman"/>
                <w:noProof/>
                <w:sz w:val="24"/>
                <w:szCs w:val="24"/>
                <w:lang w:val="fr-BE" w:eastAsia="fr-BE" w:bidi="ar-SA"/>
              </w:rPr>
              <w:drawing>
                <wp:inline distT="0" distB="0" distL="0" distR="0">
                  <wp:extent cx="171450" cy="85725"/>
                  <wp:effectExtent l="0" t="0" r="0" b="0"/>
                  <wp:docPr id="9" name="Image 9" descr="C:\Users\ULB-Xavier\Documents\sites\coursmath\i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LB-Xavier\Documents\sites\coursmath\isin.png"/>
                          <pic:cNvPicPr>
                            <a:picLocks noChangeAspect="1" noChangeArrowheads="1"/>
                          </pic:cNvPicPr>
                        </pic:nvPicPr>
                        <pic:blipFill>
                          <a:blip r:embed="rId5" cstate="print"/>
                          <a:srcRect/>
                          <a:stretch>
                            <a:fillRect/>
                          </a:stretch>
                        </pic:blipFill>
                        <pic:spPr bwMode="auto">
                          <a:xfrm>
                            <a:off x="0" y="0"/>
                            <a:ext cx="171450" cy="85725"/>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P</w:t>
            </w:r>
          </w:p>
        </w:tc>
      </w:tr>
    </w:tbl>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Cela conduit Galois à parler de groupes de permutations:</w:t>
      </w: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top w:w="198" w:type="dxa"/>
          <w:left w:w="198" w:type="dxa"/>
          <w:bottom w:w="198" w:type="dxa"/>
          <w:right w:w="198" w:type="dxa"/>
        </w:tblCellMar>
        <w:tblLook w:val="04A0"/>
      </w:tblPr>
      <w:tblGrid>
        <w:gridCol w:w="6669"/>
      </w:tblGrid>
      <w:tr w:rsidR="00854BD6" w:rsidRPr="00D9507A" w:rsidTr="00540EEB">
        <w:trPr>
          <w:tblCellSpacing w:w="15" w:type="dxa"/>
          <w:jc w:val="center"/>
        </w:trPr>
        <w:tc>
          <w:tcPr>
            <w:tcW w:w="0" w:type="auto"/>
            <w:vAlign w:val="center"/>
            <w:hideMark/>
          </w:tcPr>
          <w:p w:rsidR="00854BD6" w:rsidRDefault="00854BD6" w:rsidP="00540EEB">
            <w:pPr>
              <w:spacing w:after="0"/>
              <w:jc w:val="center"/>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 xml:space="preserve">Un ensemble P de permutations est un </w:t>
            </w:r>
            <w:r w:rsidRPr="00854BD6">
              <w:rPr>
                <w:rFonts w:ascii="Times New Roman" w:eastAsia="Times New Roman" w:hAnsi="Times New Roman" w:cs="Times New Roman"/>
                <w:b/>
                <w:bCs/>
                <w:sz w:val="24"/>
                <w:szCs w:val="24"/>
                <w:lang w:val="fr-BE" w:eastAsia="fr-BE" w:bidi="ar-SA"/>
              </w:rPr>
              <w:t>groupe de permutations</w:t>
            </w:r>
            <w:r w:rsidRPr="00854BD6">
              <w:rPr>
                <w:rFonts w:ascii="Times New Roman" w:eastAsia="Times New Roman" w:hAnsi="Times New Roman" w:cs="Times New Roman"/>
                <w:sz w:val="24"/>
                <w:szCs w:val="24"/>
                <w:lang w:val="fr-BE" w:eastAsia="fr-BE" w:bidi="ar-SA"/>
              </w:rPr>
              <w:br/>
              <w:t>si et seulement s'il contient</w:t>
            </w:r>
            <w:r>
              <w:rPr>
                <w:rFonts w:ascii="Times New Roman" w:eastAsia="Times New Roman" w:hAnsi="Times New Roman" w:cs="Times New Roman"/>
                <w:sz w:val="24"/>
                <w:szCs w:val="24"/>
                <w:lang w:val="fr-BE" w:eastAsia="fr-BE" w:bidi="ar-SA"/>
              </w:rPr>
              <w:t> :</w:t>
            </w:r>
          </w:p>
          <w:p w:rsidR="00854BD6" w:rsidRPr="00854BD6" w:rsidRDefault="00854BD6" w:rsidP="00540EEB">
            <w:pPr>
              <w:spacing w:after="0"/>
              <w:jc w:val="center"/>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b/>
                <w:bCs/>
                <w:sz w:val="24"/>
                <w:szCs w:val="24"/>
                <w:lang w:val="fr-BE" w:eastAsia="fr-BE" w:bidi="ar-SA"/>
              </w:rPr>
              <w:t>la composée de tout couple</w:t>
            </w:r>
            <w:r w:rsidRPr="00854BD6">
              <w:rPr>
                <w:rFonts w:ascii="Times New Roman" w:eastAsia="Times New Roman" w:hAnsi="Times New Roman" w:cs="Times New Roman"/>
                <w:sz w:val="24"/>
                <w:szCs w:val="24"/>
                <w:lang w:val="fr-BE" w:eastAsia="fr-BE" w:bidi="ar-SA"/>
              </w:rPr>
              <w:t xml:space="preserve"> de permutations de P et</w:t>
            </w:r>
            <w:r w:rsidRPr="00854BD6">
              <w:rPr>
                <w:rFonts w:ascii="Times New Roman" w:eastAsia="Times New Roman" w:hAnsi="Times New Roman" w:cs="Times New Roman"/>
                <w:sz w:val="24"/>
                <w:szCs w:val="24"/>
                <w:lang w:val="fr-BE" w:eastAsia="fr-BE" w:bidi="ar-SA"/>
              </w:rPr>
              <w:br/>
            </w:r>
            <w:r w:rsidRPr="00854BD6">
              <w:rPr>
                <w:rFonts w:ascii="Times New Roman" w:eastAsia="Times New Roman" w:hAnsi="Times New Roman" w:cs="Times New Roman"/>
                <w:b/>
                <w:bCs/>
                <w:sz w:val="24"/>
                <w:szCs w:val="24"/>
                <w:lang w:val="fr-BE" w:eastAsia="fr-BE" w:bidi="ar-SA"/>
              </w:rPr>
              <w:t>la réciproque</w:t>
            </w:r>
            <w:r w:rsidRPr="00854BD6">
              <w:rPr>
                <w:rFonts w:ascii="Times New Roman" w:eastAsia="Times New Roman" w:hAnsi="Times New Roman" w:cs="Times New Roman"/>
                <w:sz w:val="24"/>
                <w:szCs w:val="24"/>
                <w:lang w:val="fr-BE" w:eastAsia="fr-BE" w:bidi="ar-SA"/>
              </w:rPr>
              <w:t xml:space="preserve"> de toute permutation de </w:t>
            </w:r>
            <w:proofErr w:type="gramStart"/>
            <w:r w:rsidRPr="00854BD6">
              <w:rPr>
                <w:rFonts w:ascii="Times New Roman" w:eastAsia="Times New Roman" w:hAnsi="Times New Roman" w:cs="Times New Roman"/>
                <w:sz w:val="24"/>
                <w:szCs w:val="24"/>
                <w:lang w:val="fr-BE" w:eastAsia="fr-BE" w:bidi="ar-SA"/>
              </w:rPr>
              <w:t>P .</w:t>
            </w:r>
            <w:proofErr w:type="gramEnd"/>
            <w:r w:rsidRPr="00854BD6">
              <w:rPr>
                <w:rFonts w:ascii="Times New Roman" w:eastAsia="Times New Roman" w:hAnsi="Times New Roman" w:cs="Times New Roman"/>
                <w:sz w:val="24"/>
                <w:szCs w:val="24"/>
                <w:lang w:val="fr-BE" w:eastAsia="fr-BE" w:bidi="ar-SA"/>
              </w:rPr>
              <w:br/>
            </w:r>
            <w:r w:rsidRPr="00854BD6">
              <w:rPr>
                <w:rFonts w:ascii="Times New Roman" w:eastAsia="Times New Roman" w:hAnsi="Times New Roman" w:cs="Times New Roman"/>
                <w:i/>
                <w:iCs/>
                <w:sz w:val="24"/>
                <w:szCs w:val="24"/>
                <w:lang w:val="fr-BE" w:eastAsia="fr-BE" w:bidi="ar-SA"/>
              </w:rPr>
              <w:t>Si P est fini, la seconde condition est automatiquement vérifiée.</w:t>
            </w:r>
          </w:p>
        </w:tc>
      </w:tr>
    </w:tbl>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 xml:space="preserve">Si, dans un groupe de permutations, on considère </w:t>
      </w:r>
      <w:r w:rsidRPr="00854BD6">
        <w:rPr>
          <w:rFonts w:ascii="Times New Roman" w:eastAsia="Times New Roman" w:hAnsi="Times New Roman" w:cs="Times New Roman"/>
          <w:sz w:val="24"/>
          <w:szCs w:val="24"/>
          <w:u w:val="single"/>
          <w:lang w:val="fr-BE" w:eastAsia="fr-BE" w:bidi="ar-SA"/>
        </w:rPr>
        <w:t>toutes</w:t>
      </w:r>
      <w:r w:rsidRPr="00854BD6">
        <w:rPr>
          <w:rFonts w:ascii="Times New Roman" w:eastAsia="Times New Roman" w:hAnsi="Times New Roman" w:cs="Times New Roman"/>
          <w:sz w:val="24"/>
          <w:szCs w:val="24"/>
          <w:lang w:val="fr-BE" w:eastAsia="fr-BE" w:bidi="ar-SA"/>
        </w:rPr>
        <w:t xml:space="preserve"> celles qui conservent quelque "chose" (que ce soit un sous-ensemble, des propriétés, une structure donnée,...), elles formeront automatiquement un groupe de permutations.</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Quoi de plus simple !</w:t>
      </w:r>
      <w:r>
        <w:rPr>
          <w:rFonts w:ascii="Times New Roman" w:eastAsia="Times New Roman" w:hAnsi="Times New Roman" w:cs="Times New Roman"/>
          <w:sz w:val="24"/>
          <w:szCs w:val="24"/>
          <w:lang w:val="fr-BE" w:eastAsia="fr-BE" w:bidi="ar-SA"/>
        </w:rPr>
        <w:t xml:space="preserve"> </w:t>
      </w:r>
      <w:r w:rsidRPr="00854BD6">
        <w:rPr>
          <w:rFonts w:ascii="Times New Roman" w:eastAsia="Times New Roman" w:hAnsi="Times New Roman" w:cs="Times New Roman"/>
          <w:sz w:val="24"/>
          <w:szCs w:val="24"/>
          <w:lang w:val="fr-BE" w:eastAsia="fr-BE" w:bidi="ar-SA"/>
        </w:rPr>
        <w:t>Cette simplicité est due au fait que dans un ensemble E, la composition de deux permutations, la permutation identique, la réciproque d'une permutation sont toutes des notions bien définies.</w:t>
      </w:r>
    </w:p>
    <w:p w:rsidR="00854BD6" w:rsidRPr="00854BD6" w:rsidRDefault="00854BD6" w:rsidP="004D0916">
      <w:pPr>
        <w:spacing w:before="100" w:beforeAutospacing="1" w:after="100" w:afterAutospacing="1"/>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 xml:space="preserve">Remarque: L'associativité, dont on parle parfois, ne doit jamais être vérifiée quand il s'agit de permutations. En effet vérifier que </w:t>
      </w:r>
      <w:proofErr w:type="gramStart"/>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3</w:t>
      </w:r>
      <w:proofErr w:type="gramEnd"/>
      <w:r>
        <w:rPr>
          <w:rFonts w:ascii="Times New Roman" w:eastAsia="Times New Roman" w:hAnsi="Times New Roman" w:cs="Times New Roman"/>
          <w:noProof/>
          <w:sz w:val="24"/>
          <w:szCs w:val="24"/>
          <w:lang w:val="fr-BE" w:eastAsia="fr-BE" w:bidi="ar-SA"/>
        </w:rPr>
        <w:drawing>
          <wp:inline distT="0" distB="0" distL="0" distR="0">
            <wp:extent cx="114300" cy="57150"/>
            <wp:effectExtent l="19050" t="0" r="0" b="0"/>
            <wp:docPr id="10" name="Image 10" descr="C:\Users\ULB-Xavier\Documents\sites\coursmat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LB-Xavier\Documents\sites\coursmath\o.png"/>
                    <pic:cNvPicPr>
                      <a:picLocks noChangeAspect="1" noChangeArrowheads="1"/>
                    </pic:cNvPicPr>
                  </pic:nvPicPr>
                  <pic:blipFill>
                    <a:blip r:embed="rId6" cstate="print"/>
                    <a:srcRect/>
                    <a:stretch>
                      <a:fillRect/>
                    </a:stretch>
                  </pic:blipFill>
                  <pic:spPr bwMode="auto">
                    <a:xfrm>
                      <a:off x="0" y="0"/>
                      <a:ext cx="114300" cy="57150"/>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2</w:t>
      </w:r>
      <w:r>
        <w:rPr>
          <w:rFonts w:ascii="Times New Roman" w:eastAsia="Times New Roman" w:hAnsi="Times New Roman" w:cs="Times New Roman"/>
          <w:noProof/>
          <w:sz w:val="24"/>
          <w:szCs w:val="24"/>
          <w:lang w:val="fr-BE" w:eastAsia="fr-BE" w:bidi="ar-SA"/>
        </w:rPr>
        <w:drawing>
          <wp:inline distT="0" distB="0" distL="0" distR="0">
            <wp:extent cx="114300" cy="57150"/>
            <wp:effectExtent l="19050" t="0" r="0" b="0"/>
            <wp:docPr id="11" name="Image 11" descr="C:\Users\ULB-Xavier\Documents\sites\coursmat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LB-Xavier\Documents\sites\coursmath\o.png"/>
                    <pic:cNvPicPr>
                      <a:picLocks noChangeAspect="1" noChangeArrowheads="1"/>
                    </pic:cNvPicPr>
                  </pic:nvPicPr>
                  <pic:blipFill>
                    <a:blip r:embed="rId6" cstate="print"/>
                    <a:srcRect/>
                    <a:stretch>
                      <a:fillRect/>
                    </a:stretch>
                  </pic:blipFill>
                  <pic:spPr bwMode="auto">
                    <a:xfrm>
                      <a:off x="0" y="0"/>
                      <a:ext cx="114300" cy="57150"/>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 (p</w:t>
      </w:r>
      <w:r w:rsidRPr="00854BD6">
        <w:rPr>
          <w:rFonts w:ascii="Times New Roman" w:eastAsia="Times New Roman" w:hAnsi="Times New Roman" w:cs="Times New Roman"/>
          <w:sz w:val="24"/>
          <w:szCs w:val="24"/>
          <w:vertAlign w:val="subscript"/>
          <w:lang w:val="fr-BE" w:eastAsia="fr-BE" w:bidi="ar-SA"/>
        </w:rPr>
        <w:t>3</w:t>
      </w:r>
      <w:r>
        <w:rPr>
          <w:rFonts w:ascii="Times New Roman" w:eastAsia="Times New Roman" w:hAnsi="Times New Roman" w:cs="Times New Roman"/>
          <w:noProof/>
          <w:sz w:val="24"/>
          <w:szCs w:val="24"/>
          <w:lang w:val="fr-BE" w:eastAsia="fr-BE" w:bidi="ar-SA"/>
        </w:rPr>
        <w:drawing>
          <wp:inline distT="0" distB="0" distL="0" distR="0">
            <wp:extent cx="114300" cy="57150"/>
            <wp:effectExtent l="19050" t="0" r="0" b="0"/>
            <wp:docPr id="12" name="Image 12" descr="C:\Users\ULB-Xavier\Documents\sites\coursmat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LB-Xavier\Documents\sites\coursmath\o.png"/>
                    <pic:cNvPicPr>
                      <a:picLocks noChangeAspect="1" noChangeArrowheads="1"/>
                    </pic:cNvPicPr>
                  </pic:nvPicPr>
                  <pic:blipFill>
                    <a:blip r:embed="rId6" cstate="print"/>
                    <a:srcRect/>
                    <a:stretch>
                      <a:fillRect/>
                    </a:stretch>
                  </pic:blipFill>
                  <pic:spPr bwMode="auto">
                    <a:xfrm>
                      <a:off x="0" y="0"/>
                      <a:ext cx="114300" cy="57150"/>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2</w:t>
      </w:r>
      <w:r w:rsidRPr="00854BD6">
        <w:rPr>
          <w:rFonts w:ascii="Times New Roman" w:eastAsia="Times New Roman" w:hAnsi="Times New Roman" w:cs="Times New Roman"/>
          <w:sz w:val="24"/>
          <w:szCs w:val="24"/>
          <w:lang w:val="fr-BE" w:eastAsia="fr-BE" w:bidi="ar-SA"/>
        </w:rPr>
        <w:t>)</w:t>
      </w:r>
      <w:r>
        <w:rPr>
          <w:rFonts w:ascii="Times New Roman" w:eastAsia="Times New Roman" w:hAnsi="Times New Roman" w:cs="Times New Roman"/>
          <w:noProof/>
          <w:sz w:val="24"/>
          <w:szCs w:val="24"/>
          <w:lang w:val="fr-BE" w:eastAsia="fr-BE" w:bidi="ar-SA"/>
        </w:rPr>
        <w:drawing>
          <wp:inline distT="0" distB="0" distL="0" distR="0">
            <wp:extent cx="114300" cy="57150"/>
            <wp:effectExtent l="19050" t="0" r="0" b="0"/>
            <wp:docPr id="13" name="Image 13" descr="C:\Users\ULB-Xavier\Documents\sites\coursmat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LB-Xavier\Documents\sites\coursmath\o.png"/>
                    <pic:cNvPicPr>
                      <a:picLocks noChangeAspect="1" noChangeArrowheads="1"/>
                    </pic:cNvPicPr>
                  </pic:nvPicPr>
                  <pic:blipFill>
                    <a:blip r:embed="rId6" cstate="print"/>
                    <a:srcRect/>
                    <a:stretch>
                      <a:fillRect/>
                    </a:stretch>
                  </pic:blipFill>
                  <pic:spPr bwMode="auto">
                    <a:xfrm>
                      <a:off x="0" y="0"/>
                      <a:ext cx="114300" cy="57150"/>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xml:space="preserve"> revient à vérifier qu'effectuer p</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xml:space="preserve"> suivi de p</w:t>
      </w:r>
      <w:r w:rsidRPr="00854BD6">
        <w:rPr>
          <w:rFonts w:ascii="Times New Roman" w:eastAsia="Times New Roman" w:hAnsi="Times New Roman" w:cs="Times New Roman"/>
          <w:sz w:val="24"/>
          <w:szCs w:val="24"/>
          <w:vertAlign w:val="subscript"/>
          <w:lang w:val="fr-BE" w:eastAsia="fr-BE" w:bidi="ar-SA"/>
        </w:rPr>
        <w:t>2</w:t>
      </w:r>
      <w:r w:rsidRPr="00854BD6">
        <w:rPr>
          <w:rFonts w:ascii="Times New Roman" w:eastAsia="Times New Roman" w:hAnsi="Times New Roman" w:cs="Times New Roman"/>
          <w:sz w:val="24"/>
          <w:szCs w:val="24"/>
          <w:lang w:val="fr-BE" w:eastAsia="fr-BE" w:bidi="ar-SA"/>
        </w:rPr>
        <w:t>, suivi de p</w:t>
      </w:r>
      <w:r w:rsidRPr="00854BD6">
        <w:rPr>
          <w:rFonts w:ascii="Times New Roman" w:eastAsia="Times New Roman" w:hAnsi="Times New Roman" w:cs="Times New Roman"/>
          <w:sz w:val="24"/>
          <w:szCs w:val="24"/>
          <w:vertAlign w:val="subscript"/>
          <w:lang w:val="fr-BE" w:eastAsia="fr-BE" w:bidi="ar-SA"/>
        </w:rPr>
        <w:t>3</w:t>
      </w:r>
      <w:r w:rsidRPr="00854BD6">
        <w:rPr>
          <w:rFonts w:ascii="Times New Roman" w:eastAsia="Times New Roman" w:hAnsi="Times New Roman" w:cs="Times New Roman"/>
          <w:sz w:val="24"/>
          <w:szCs w:val="24"/>
          <w:lang w:val="fr-BE" w:eastAsia="fr-BE" w:bidi="ar-SA"/>
        </w:rPr>
        <w:t xml:space="preserve"> est la même chose qu'effectuer p</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suivi de p</w:t>
      </w:r>
      <w:r w:rsidRPr="00854BD6">
        <w:rPr>
          <w:rFonts w:ascii="Times New Roman" w:eastAsia="Times New Roman" w:hAnsi="Times New Roman" w:cs="Times New Roman"/>
          <w:sz w:val="24"/>
          <w:szCs w:val="24"/>
          <w:vertAlign w:val="subscript"/>
          <w:lang w:val="fr-BE" w:eastAsia="fr-BE" w:bidi="ar-SA"/>
        </w:rPr>
        <w:t>2</w:t>
      </w:r>
      <w:r w:rsidRPr="00854BD6">
        <w:rPr>
          <w:rFonts w:ascii="Times New Roman" w:eastAsia="Times New Roman" w:hAnsi="Times New Roman" w:cs="Times New Roman"/>
          <w:sz w:val="24"/>
          <w:szCs w:val="24"/>
          <w:lang w:val="fr-BE" w:eastAsia="fr-BE" w:bidi="ar-SA"/>
        </w:rPr>
        <w:t xml:space="preserve"> suivi de p</w:t>
      </w:r>
      <w:r w:rsidRPr="00854BD6">
        <w:rPr>
          <w:rFonts w:ascii="Times New Roman" w:eastAsia="Times New Roman" w:hAnsi="Times New Roman" w:cs="Times New Roman"/>
          <w:sz w:val="24"/>
          <w:szCs w:val="24"/>
          <w:vertAlign w:val="subscript"/>
          <w:lang w:val="fr-BE" w:eastAsia="fr-BE" w:bidi="ar-SA"/>
        </w:rPr>
        <w:t>3</w:t>
      </w:r>
      <w:r w:rsidRPr="00854BD6">
        <w:rPr>
          <w:rFonts w:ascii="Times New Roman" w:eastAsia="Times New Roman" w:hAnsi="Times New Roman" w:cs="Times New Roman"/>
          <w:sz w:val="24"/>
          <w:szCs w:val="24"/>
          <w:lang w:val="fr-BE" w:eastAsia="fr-BE" w:bidi="ar-SA"/>
        </w:rPr>
        <w:t>. Qu'y a-t-il de différent ? La position de la virgule quand on écrit, celle de la respiration lorsqu'on parle !</w:t>
      </w:r>
    </w:p>
    <w:p w:rsid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Revenons à l'histoire.</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Trente ans après Galois, le mathématicien britannique Cayley se pose une question intéressante.</w:t>
      </w:r>
      <w:r w:rsidRPr="00854BD6">
        <w:rPr>
          <w:rFonts w:ascii="Times New Roman" w:eastAsia="Times New Roman" w:hAnsi="Times New Roman" w:cs="Times New Roman"/>
          <w:sz w:val="24"/>
          <w:szCs w:val="24"/>
          <w:lang w:val="fr-BE" w:eastAsia="fr-BE" w:bidi="ar-SA"/>
        </w:rPr>
        <w:br/>
        <w:t>Lorsqu'on est en présence d'un groupe fini P de permutations, on peut écrire la "table de multiplication" ou plutôt de composition, des éléments de P. Comme un groupe de permutations contient nécessairement la permutation identique, Cayley l'écrit en tête des lignes et colonnes; il constate quelques propriétés évidentes mais remarquables.</w:t>
      </w:r>
      <w:r w:rsidRPr="00854BD6">
        <w:rPr>
          <w:rFonts w:ascii="Times New Roman" w:eastAsia="Times New Roman" w:hAnsi="Times New Roman" w:cs="Times New Roman"/>
          <w:sz w:val="24"/>
          <w:szCs w:val="24"/>
          <w:lang w:val="fr-BE" w:eastAsia="fr-BE" w:bidi="ar-SA"/>
        </w:rPr>
        <w:br/>
        <w:t>Si P possède n éléments dans chaque rangée (ligne ou colonne) de la table, tout élément de P s'y retrouve une et une seule fois. Toutefois, cette condition ne caractérise pas la table d'un ensemble de permutations. Cayley produit d'ailleurs un contre-exemple avec un ensemble de 5 éléments.</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lastRenderedPageBreak/>
        <w:t>Quelle condition faut-il poser pour être assuré qu'une table puisse être considérée comme la table de composition d'un groupe de permutations ?</w:t>
      </w:r>
      <w:r>
        <w:rPr>
          <w:rFonts w:ascii="Times New Roman" w:eastAsia="Times New Roman" w:hAnsi="Times New Roman" w:cs="Times New Roman"/>
          <w:sz w:val="24"/>
          <w:szCs w:val="24"/>
          <w:lang w:val="fr-BE" w:eastAsia="fr-BE" w:bidi="ar-SA"/>
        </w:rPr>
        <w:t xml:space="preserve"> </w:t>
      </w:r>
      <w:r w:rsidRPr="00854BD6">
        <w:rPr>
          <w:rFonts w:ascii="Times New Roman" w:eastAsia="Times New Roman" w:hAnsi="Times New Roman" w:cs="Times New Roman"/>
          <w:sz w:val="24"/>
          <w:szCs w:val="24"/>
          <w:lang w:val="fr-BE" w:eastAsia="fr-BE" w:bidi="ar-SA"/>
        </w:rPr>
        <w:t>Voici comment procède Cayley.</w:t>
      </w:r>
    </w:p>
    <w:p w:rsidR="00854BD6" w:rsidRPr="00854BD6" w:rsidRDefault="00854BD6" w:rsidP="00854BD6">
      <w:pPr>
        <w:spacing w:before="100" w:beforeAutospacing="1" w:after="100" w:afterAutospacing="1"/>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 xml:space="preserve">Il remarque que chaque rangée de la table de composition constitue une permutation des éléments de la rangée initiale. A partir de là, il fait correspondre à tout élément a la permutation </w:t>
      </w:r>
      <w:proofErr w:type="spellStart"/>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a</w:t>
      </w:r>
      <w:proofErr w:type="spellEnd"/>
      <w:r w:rsidRPr="00854BD6">
        <w:rPr>
          <w:rFonts w:ascii="Times New Roman" w:eastAsia="Times New Roman" w:hAnsi="Times New Roman" w:cs="Times New Roman"/>
          <w:sz w:val="24"/>
          <w:szCs w:val="24"/>
          <w:lang w:val="fr-BE" w:eastAsia="fr-BE" w:bidi="ar-SA"/>
        </w:rPr>
        <w:t xml:space="preserve"> qui opère désormais sur les éléments de la table: si la loi de "multiplication" est notée *, la permutation </w:t>
      </w:r>
      <w:proofErr w:type="spellStart"/>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a</w:t>
      </w:r>
      <w:proofErr w:type="spellEnd"/>
      <w:r w:rsidRPr="00854BD6">
        <w:rPr>
          <w:rFonts w:ascii="Times New Roman" w:eastAsia="Times New Roman" w:hAnsi="Times New Roman" w:cs="Times New Roman"/>
          <w:sz w:val="24"/>
          <w:szCs w:val="24"/>
          <w:lang w:val="fr-BE" w:eastAsia="fr-BE" w:bidi="ar-SA"/>
        </w:rPr>
        <w:t xml:space="preserve"> applique tout élément x sur a*x. Si la table est représentative d'un groupe de permutations, il faut évidemment que l'ensemble des permutations </w:t>
      </w:r>
      <w:proofErr w:type="spellStart"/>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a</w:t>
      </w:r>
      <w:proofErr w:type="spellEnd"/>
      <w:r w:rsidRPr="00854BD6">
        <w:rPr>
          <w:rFonts w:ascii="Times New Roman" w:eastAsia="Times New Roman" w:hAnsi="Times New Roman" w:cs="Times New Roman"/>
          <w:sz w:val="24"/>
          <w:szCs w:val="24"/>
          <w:lang w:val="fr-BE" w:eastAsia="fr-BE" w:bidi="ar-SA"/>
        </w:rPr>
        <w:t xml:space="preserve"> forme un groupe de permutations et par conséquent la composée de deux quelconques doit appartenir à l'ensemble.</w:t>
      </w:r>
      <w:r w:rsidRPr="00854BD6">
        <w:rPr>
          <w:rFonts w:ascii="Times New Roman" w:eastAsia="Times New Roman" w:hAnsi="Times New Roman" w:cs="Times New Roman"/>
          <w:sz w:val="24"/>
          <w:szCs w:val="24"/>
          <w:lang w:val="fr-BE" w:eastAsia="fr-BE" w:bidi="ar-SA"/>
        </w:rPr>
        <w:br/>
        <w:t xml:space="preserve">Soit </w:t>
      </w:r>
      <w:proofErr w:type="spellStart"/>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a</w:t>
      </w:r>
      <w:proofErr w:type="spellEnd"/>
      <w:r w:rsidRPr="00854BD6">
        <w:rPr>
          <w:rFonts w:ascii="Times New Roman" w:eastAsia="Times New Roman" w:hAnsi="Times New Roman" w:cs="Times New Roman"/>
          <w:sz w:val="24"/>
          <w:szCs w:val="24"/>
          <w:lang w:val="fr-BE" w:eastAsia="fr-BE" w:bidi="ar-SA"/>
        </w:rPr>
        <w:t xml:space="preserve"> et </w:t>
      </w:r>
      <w:proofErr w:type="spellStart"/>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b</w:t>
      </w:r>
      <w:proofErr w:type="spellEnd"/>
      <w:r w:rsidRPr="00854BD6">
        <w:rPr>
          <w:rFonts w:ascii="Times New Roman" w:eastAsia="Times New Roman" w:hAnsi="Times New Roman" w:cs="Times New Roman"/>
          <w:sz w:val="24"/>
          <w:szCs w:val="24"/>
          <w:lang w:val="fr-BE" w:eastAsia="fr-BE" w:bidi="ar-SA"/>
        </w:rPr>
        <w:t xml:space="preserve"> deux permutations correspondant aux éléments a et b. En calculant la composée de ces deux permutations, on voit qu'un élément quelconque x est appliqué sur a*x par </w:t>
      </w:r>
      <w:proofErr w:type="spellStart"/>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a</w:t>
      </w:r>
      <w:proofErr w:type="spellEnd"/>
      <w:r w:rsidRPr="00854BD6">
        <w:rPr>
          <w:rFonts w:ascii="Times New Roman" w:eastAsia="Times New Roman" w:hAnsi="Times New Roman" w:cs="Times New Roman"/>
          <w:sz w:val="24"/>
          <w:szCs w:val="24"/>
          <w:lang w:val="fr-BE" w:eastAsia="fr-BE" w:bidi="ar-SA"/>
        </w:rPr>
        <w:t xml:space="preserve">; ensuite </w:t>
      </w:r>
      <w:proofErr w:type="spellStart"/>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b</w:t>
      </w:r>
      <w:proofErr w:type="spellEnd"/>
      <w:r w:rsidRPr="00854BD6">
        <w:rPr>
          <w:rFonts w:ascii="Times New Roman" w:eastAsia="Times New Roman" w:hAnsi="Times New Roman" w:cs="Times New Roman"/>
          <w:sz w:val="24"/>
          <w:szCs w:val="24"/>
          <w:lang w:val="fr-BE" w:eastAsia="fr-BE" w:bidi="ar-SA"/>
        </w:rPr>
        <w:t xml:space="preserve"> l'applique sur b*(a*x). Il faut que la composée des deux appartienne également à l'ensemble, autrement dit que </w:t>
      </w:r>
      <w:proofErr w:type="spellStart"/>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b</w:t>
      </w:r>
      <w:proofErr w:type="spellEnd"/>
      <w:r>
        <w:rPr>
          <w:rFonts w:ascii="Times New Roman" w:eastAsia="Times New Roman" w:hAnsi="Times New Roman" w:cs="Times New Roman"/>
          <w:noProof/>
          <w:sz w:val="24"/>
          <w:szCs w:val="24"/>
          <w:lang w:val="fr-BE" w:eastAsia="fr-BE" w:bidi="ar-SA"/>
        </w:rPr>
        <w:drawing>
          <wp:inline distT="0" distB="0" distL="0" distR="0">
            <wp:extent cx="114300" cy="57150"/>
            <wp:effectExtent l="19050" t="0" r="0" b="0"/>
            <wp:docPr id="14" name="Image 14"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
                    <pic:cNvPicPr>
                      <a:picLocks noChangeAspect="1" noChangeArrowheads="1"/>
                    </pic:cNvPicPr>
                  </pic:nvPicPr>
                  <pic:blipFill>
                    <a:blip r:embed="rId6" cstate="print"/>
                    <a:srcRect/>
                    <a:stretch>
                      <a:fillRect/>
                    </a:stretch>
                  </pic:blipFill>
                  <pic:spPr bwMode="auto">
                    <a:xfrm>
                      <a:off x="0" y="0"/>
                      <a:ext cx="114300" cy="57150"/>
                    </a:xfrm>
                    <a:prstGeom prst="rect">
                      <a:avLst/>
                    </a:prstGeom>
                    <a:noFill/>
                    <a:ln w="9525">
                      <a:noFill/>
                      <a:miter lim="800000"/>
                      <a:headEnd/>
                      <a:tailEnd/>
                    </a:ln>
                  </pic:spPr>
                </pic:pic>
              </a:graphicData>
            </a:graphic>
          </wp:inline>
        </w:drawing>
      </w:r>
      <w:proofErr w:type="spellStart"/>
      <w:r w:rsidRPr="00854BD6">
        <w:rPr>
          <w:rFonts w:ascii="Times New Roman" w:eastAsia="Times New Roman" w:hAnsi="Times New Roman" w:cs="Times New Roman"/>
          <w:sz w:val="24"/>
          <w:szCs w:val="24"/>
          <w:lang w:val="fr-BE" w:eastAsia="fr-BE" w:bidi="ar-SA"/>
        </w:rPr>
        <w:t>p</w:t>
      </w:r>
      <w:r w:rsidRPr="00854BD6">
        <w:rPr>
          <w:rFonts w:ascii="Times New Roman" w:eastAsia="Times New Roman" w:hAnsi="Times New Roman" w:cs="Times New Roman"/>
          <w:sz w:val="24"/>
          <w:szCs w:val="24"/>
          <w:vertAlign w:val="subscript"/>
          <w:lang w:val="fr-BE" w:eastAsia="fr-BE" w:bidi="ar-SA"/>
        </w:rPr>
        <w:t>a</w:t>
      </w:r>
      <w:proofErr w:type="spellEnd"/>
      <w:r w:rsidRPr="00854BD6">
        <w:rPr>
          <w:rFonts w:ascii="Times New Roman" w:eastAsia="Times New Roman" w:hAnsi="Times New Roman" w:cs="Times New Roman"/>
          <w:sz w:val="24"/>
          <w:szCs w:val="24"/>
          <w:lang w:val="fr-BE" w:eastAsia="fr-BE" w:bidi="ar-SA"/>
        </w:rPr>
        <w:t xml:space="preserve"> soit une permutation p</w:t>
      </w:r>
      <w:r w:rsidRPr="00854BD6">
        <w:rPr>
          <w:rFonts w:ascii="Times New Roman" w:eastAsia="Times New Roman" w:hAnsi="Times New Roman" w:cs="Times New Roman"/>
          <w:sz w:val="24"/>
          <w:szCs w:val="24"/>
          <w:vertAlign w:val="subscript"/>
          <w:lang w:val="fr-BE" w:eastAsia="fr-BE" w:bidi="ar-SA"/>
        </w:rPr>
        <w:t>c</w:t>
      </w:r>
      <w:r w:rsidRPr="00854BD6">
        <w:rPr>
          <w:rFonts w:ascii="Times New Roman" w:eastAsia="Times New Roman" w:hAnsi="Times New Roman" w:cs="Times New Roman"/>
          <w:sz w:val="24"/>
          <w:szCs w:val="24"/>
          <w:lang w:val="fr-BE" w:eastAsia="fr-BE" w:bidi="ar-SA"/>
        </w:rPr>
        <w:t>. Cela implique que pour tout x, il faut que b*(a*x) = c*x ; en particulier pour x = 1, on doit avoir b*a = c. La condition s'écrit donc : b*(a*x) = (b*a)*x et doit être valable pour tous a, b et x. En d'autres termes, la loi * doit être associative.</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En résumé, Cayley obtient les conditions pour qu'un ensemble d'éléments muni d'une loi de composition corresponde à un groupe de permutations. Il lui suffit d'exprimer les premières constatations qu'il avait faites sur les tables de "multiplication" et d'ajouter la condition d'associativité.</w:t>
      </w: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top w:w="198" w:type="dxa"/>
          <w:left w:w="198" w:type="dxa"/>
          <w:bottom w:w="198" w:type="dxa"/>
          <w:right w:w="198" w:type="dxa"/>
        </w:tblCellMar>
        <w:tblLook w:val="04A0"/>
      </w:tblPr>
      <w:tblGrid>
        <w:gridCol w:w="7185"/>
      </w:tblGrid>
      <w:tr w:rsidR="00854BD6" w:rsidRPr="00D9507A" w:rsidTr="00540EEB">
        <w:trPr>
          <w:tblCellSpacing w:w="15" w:type="dxa"/>
          <w:jc w:val="center"/>
        </w:trPr>
        <w:tc>
          <w:tcPr>
            <w:tcW w:w="0" w:type="auto"/>
            <w:vAlign w:val="center"/>
            <w:hideMark/>
          </w:tcPr>
          <w:p w:rsidR="00854BD6" w:rsidRDefault="00854BD6" w:rsidP="00854BD6">
            <w:pPr>
              <w:spacing w:after="0"/>
              <w:jc w:val="center"/>
              <w:rPr>
                <w:rFonts w:ascii="Times New Roman" w:eastAsia="Times New Roman" w:hAnsi="Times New Roman" w:cs="Times New Roman"/>
                <w:b/>
                <w:bCs/>
                <w:sz w:val="24"/>
                <w:szCs w:val="24"/>
                <w:lang w:val="fr-BE" w:eastAsia="fr-BE" w:bidi="ar-SA"/>
              </w:rPr>
            </w:pPr>
            <w:r w:rsidRPr="00854BD6">
              <w:rPr>
                <w:rFonts w:ascii="Times New Roman" w:eastAsia="Times New Roman" w:hAnsi="Times New Roman" w:cs="Times New Roman"/>
                <w:sz w:val="24"/>
                <w:szCs w:val="24"/>
                <w:lang w:val="fr-BE" w:eastAsia="fr-BE" w:bidi="ar-SA"/>
              </w:rPr>
              <w:t xml:space="preserve">Un ensemble muni d'une </w:t>
            </w:r>
            <w:r w:rsidRPr="00854BD6">
              <w:rPr>
                <w:rFonts w:ascii="Times New Roman" w:eastAsia="Times New Roman" w:hAnsi="Times New Roman" w:cs="Times New Roman"/>
                <w:b/>
                <w:bCs/>
                <w:sz w:val="24"/>
                <w:szCs w:val="24"/>
                <w:lang w:val="fr-BE" w:eastAsia="fr-BE" w:bidi="ar-SA"/>
              </w:rPr>
              <w:t>loi interne</w:t>
            </w:r>
            <w:r w:rsidRPr="00854BD6">
              <w:rPr>
                <w:rFonts w:ascii="Times New Roman" w:eastAsia="Times New Roman" w:hAnsi="Times New Roman" w:cs="Times New Roman"/>
                <w:sz w:val="24"/>
                <w:szCs w:val="24"/>
                <w:lang w:val="fr-BE" w:eastAsia="fr-BE" w:bidi="ar-SA"/>
              </w:rPr>
              <w:t xml:space="preserve">; possédant </w:t>
            </w:r>
            <w:r w:rsidRPr="00854BD6">
              <w:rPr>
                <w:rFonts w:ascii="Times New Roman" w:eastAsia="Times New Roman" w:hAnsi="Times New Roman" w:cs="Times New Roman"/>
                <w:b/>
                <w:bCs/>
                <w:sz w:val="24"/>
                <w:szCs w:val="24"/>
                <w:lang w:val="fr-BE" w:eastAsia="fr-BE" w:bidi="ar-SA"/>
              </w:rPr>
              <w:t>un élément neutre</w:t>
            </w:r>
            <w:r w:rsidRPr="00854BD6">
              <w:rPr>
                <w:rFonts w:ascii="Times New Roman" w:eastAsia="Times New Roman" w:hAnsi="Times New Roman" w:cs="Times New Roman"/>
                <w:sz w:val="24"/>
                <w:szCs w:val="24"/>
                <w:lang w:val="fr-BE" w:eastAsia="fr-BE" w:bidi="ar-SA"/>
              </w:rPr>
              <w:t xml:space="preserve"> et </w:t>
            </w:r>
            <w:r w:rsidRPr="00854BD6">
              <w:rPr>
                <w:rFonts w:ascii="Times New Roman" w:eastAsia="Times New Roman" w:hAnsi="Times New Roman" w:cs="Times New Roman"/>
                <w:sz w:val="24"/>
                <w:szCs w:val="24"/>
                <w:lang w:val="fr-BE" w:eastAsia="fr-BE" w:bidi="ar-SA"/>
              </w:rPr>
              <w:br/>
              <w:t xml:space="preserve">où </w:t>
            </w:r>
            <w:r w:rsidRPr="00854BD6">
              <w:rPr>
                <w:rFonts w:ascii="Times New Roman" w:eastAsia="Times New Roman" w:hAnsi="Times New Roman" w:cs="Times New Roman"/>
                <w:b/>
                <w:bCs/>
                <w:sz w:val="24"/>
                <w:szCs w:val="24"/>
                <w:lang w:val="fr-BE" w:eastAsia="fr-BE" w:bidi="ar-SA"/>
              </w:rPr>
              <w:t>tout élément possède un inverse</w:t>
            </w:r>
            <w:r w:rsidRPr="00854BD6">
              <w:rPr>
                <w:rFonts w:ascii="Times New Roman" w:eastAsia="Times New Roman" w:hAnsi="Times New Roman" w:cs="Times New Roman"/>
                <w:sz w:val="24"/>
                <w:szCs w:val="24"/>
                <w:lang w:val="fr-BE" w:eastAsia="fr-BE" w:bidi="ar-SA"/>
              </w:rPr>
              <w:t xml:space="preserve">, est un </w:t>
            </w:r>
            <w:r w:rsidRPr="00854BD6">
              <w:rPr>
                <w:rFonts w:ascii="Times New Roman" w:eastAsia="Times New Roman" w:hAnsi="Times New Roman" w:cs="Times New Roman"/>
                <w:b/>
                <w:bCs/>
                <w:sz w:val="24"/>
                <w:szCs w:val="24"/>
                <w:lang w:val="fr-BE" w:eastAsia="fr-BE" w:bidi="ar-SA"/>
              </w:rPr>
              <w:t>groupe</w:t>
            </w:r>
          </w:p>
          <w:p w:rsidR="00854BD6" w:rsidRPr="00854BD6" w:rsidRDefault="00854BD6" w:rsidP="00854BD6">
            <w:pPr>
              <w:spacing w:after="0"/>
              <w:jc w:val="center"/>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sz w:val="24"/>
                <w:szCs w:val="24"/>
                <w:lang w:val="fr-BE" w:eastAsia="fr-BE" w:bidi="ar-SA"/>
              </w:rPr>
              <w:t xml:space="preserve">si et seulement si </w:t>
            </w:r>
            <w:r w:rsidRPr="00854BD6">
              <w:rPr>
                <w:rFonts w:ascii="Times New Roman" w:eastAsia="Times New Roman" w:hAnsi="Times New Roman" w:cs="Times New Roman"/>
                <w:sz w:val="24"/>
                <w:szCs w:val="24"/>
                <w:lang w:val="fr-BE" w:eastAsia="fr-BE" w:bidi="ar-SA"/>
              </w:rPr>
              <w:t xml:space="preserve">la loi est </w:t>
            </w:r>
            <w:r w:rsidRPr="00854BD6">
              <w:rPr>
                <w:rFonts w:ascii="Times New Roman" w:eastAsia="Times New Roman" w:hAnsi="Times New Roman" w:cs="Times New Roman"/>
                <w:b/>
                <w:bCs/>
                <w:sz w:val="24"/>
                <w:szCs w:val="24"/>
                <w:lang w:val="fr-BE" w:eastAsia="fr-BE" w:bidi="ar-SA"/>
              </w:rPr>
              <w:t>associative</w:t>
            </w:r>
            <w:r w:rsidRPr="00854BD6">
              <w:rPr>
                <w:rFonts w:ascii="Times New Roman" w:eastAsia="Times New Roman" w:hAnsi="Times New Roman" w:cs="Times New Roman"/>
                <w:sz w:val="24"/>
                <w:szCs w:val="24"/>
                <w:lang w:val="fr-BE" w:eastAsia="fr-BE" w:bidi="ar-SA"/>
              </w:rPr>
              <w:t>.</w:t>
            </w:r>
          </w:p>
        </w:tc>
      </w:tr>
    </w:tbl>
    <w:p w:rsid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Voici les conditions pour qu'un ensemble d'éléments muni d'une loi * soit un (ou possède une structure de) groupe.</w:t>
      </w:r>
    </w:p>
    <w:p w:rsidR="00854BD6" w:rsidRPr="00854BD6" w:rsidRDefault="00854BD6" w:rsidP="00854BD6">
      <w:pPr>
        <w:spacing w:after="100" w:afterAutospacing="1"/>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Remarque: On constate que la condition d'associativité correspond à la traduction de la première propriété rencontrée avec un groupe de permutations, à savoir: la composée appartient encore à l'ensemble.</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 xml:space="preserve">On voit ainsi que les notions de </w:t>
      </w:r>
      <w:r w:rsidRPr="00854BD6">
        <w:rPr>
          <w:rFonts w:ascii="Times New Roman" w:eastAsia="Times New Roman" w:hAnsi="Times New Roman" w:cs="Times New Roman"/>
          <w:b/>
          <w:bCs/>
          <w:sz w:val="24"/>
          <w:szCs w:val="24"/>
          <w:lang w:val="fr-BE" w:eastAsia="fr-BE" w:bidi="ar-SA"/>
        </w:rPr>
        <w:t>groupe de permutations</w:t>
      </w:r>
      <w:r w:rsidRPr="00854BD6">
        <w:rPr>
          <w:rFonts w:ascii="Times New Roman" w:eastAsia="Times New Roman" w:hAnsi="Times New Roman" w:cs="Times New Roman"/>
          <w:sz w:val="24"/>
          <w:szCs w:val="24"/>
          <w:lang w:val="fr-BE" w:eastAsia="fr-BE" w:bidi="ar-SA"/>
        </w:rPr>
        <w:t xml:space="preserve"> et de </w:t>
      </w:r>
      <w:r w:rsidRPr="00854BD6">
        <w:rPr>
          <w:rFonts w:ascii="Times New Roman" w:eastAsia="Times New Roman" w:hAnsi="Times New Roman" w:cs="Times New Roman"/>
          <w:b/>
          <w:bCs/>
          <w:sz w:val="24"/>
          <w:szCs w:val="24"/>
          <w:lang w:val="fr-BE" w:eastAsia="fr-BE" w:bidi="ar-SA"/>
        </w:rPr>
        <w:t>groupe</w:t>
      </w:r>
      <w:r w:rsidRPr="00854BD6">
        <w:rPr>
          <w:rFonts w:ascii="Times New Roman" w:eastAsia="Times New Roman" w:hAnsi="Times New Roman" w:cs="Times New Roman"/>
          <w:sz w:val="24"/>
          <w:szCs w:val="24"/>
          <w:lang w:val="fr-BE" w:eastAsia="fr-BE" w:bidi="ar-SA"/>
        </w:rPr>
        <w:t xml:space="preserve"> sont à la fois différentes mais intimement liées. Tout groupe de permutations possède une structure de groupe (mais il ne faut évidemment pas en vérifier tous les axiomes!) et tout groupe (abstrait) peut être muni d'une structure de groupe de permutations.</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Terminons comme nous avons commencé, par l'histoire.</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lastRenderedPageBreak/>
        <w:t>Dans les Eléments d'Euclide, il est demandé que deux figures "égales" à une même troisième soient "égales" entre elles; actuellement, nous remplacerions "égale" par "isométrique".</w:t>
      </w:r>
      <w:r w:rsidRPr="00854BD6">
        <w:rPr>
          <w:rFonts w:ascii="Times New Roman" w:eastAsia="Times New Roman" w:hAnsi="Times New Roman" w:cs="Times New Roman"/>
          <w:sz w:val="24"/>
          <w:szCs w:val="24"/>
          <w:lang w:val="fr-BE" w:eastAsia="fr-BE" w:bidi="ar-SA"/>
        </w:rPr>
        <w:br/>
        <w:t>Que signifie cet axiome explicité par Euclide ?</w:t>
      </w:r>
    </w:p>
    <w:p w:rsidR="00854BD6" w:rsidRDefault="00D9507A"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Pr>
          <w:rFonts w:ascii="Times New Roman" w:eastAsia="Times New Roman" w:hAnsi="Times New Roman" w:cs="Times New Roman"/>
          <w:noProof/>
          <w:sz w:val="24"/>
          <w:szCs w:val="24"/>
          <w:lang w:val="fr-BE" w:eastAsia="fr-BE" w:bidi="ar-SA"/>
        </w:rPr>
        <w:drawing>
          <wp:anchor distT="0" distB="0" distL="114300" distR="114300" simplePos="0" relativeHeight="251658240" behindDoc="0" locked="0" layoutInCell="1" allowOverlap="1">
            <wp:simplePos x="0" y="0"/>
            <wp:positionH relativeFrom="margin">
              <wp:posOffset>2224405</wp:posOffset>
            </wp:positionH>
            <wp:positionV relativeFrom="margin">
              <wp:posOffset>1891030</wp:posOffset>
            </wp:positionV>
            <wp:extent cx="3609975" cy="2114550"/>
            <wp:effectExtent l="0" t="0" r="0" b="0"/>
            <wp:wrapSquare wrapText="bothSides"/>
            <wp:docPr id="15" name="Image 15" descr="C:\Users\ULB-Xavier\Documents\sites\coursmath\doc\group\euc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LB-Xavier\Documents\sites\coursmath\doc\group\euclide.png"/>
                    <pic:cNvPicPr>
                      <a:picLocks noChangeAspect="1" noChangeArrowheads="1"/>
                    </pic:cNvPicPr>
                  </pic:nvPicPr>
                  <pic:blipFill>
                    <a:blip r:embed="rId7" cstate="print"/>
                    <a:srcRect/>
                    <a:stretch>
                      <a:fillRect/>
                    </a:stretch>
                  </pic:blipFill>
                  <pic:spPr bwMode="auto">
                    <a:xfrm>
                      <a:off x="0" y="0"/>
                      <a:ext cx="3609975" cy="2114550"/>
                    </a:xfrm>
                    <a:prstGeom prst="rect">
                      <a:avLst/>
                    </a:prstGeom>
                    <a:noFill/>
                    <a:ln w="9525">
                      <a:noFill/>
                      <a:miter lim="800000"/>
                      <a:headEnd/>
                      <a:tailEnd/>
                    </a:ln>
                  </pic:spPr>
                </pic:pic>
              </a:graphicData>
            </a:graphic>
          </wp:anchor>
        </w:drawing>
      </w:r>
      <w:r w:rsidR="00854BD6" w:rsidRPr="00854BD6">
        <w:rPr>
          <w:rFonts w:ascii="Times New Roman" w:eastAsia="Times New Roman" w:hAnsi="Times New Roman" w:cs="Times New Roman"/>
          <w:sz w:val="24"/>
          <w:szCs w:val="24"/>
          <w:lang w:val="fr-BE" w:eastAsia="fr-BE" w:bidi="ar-SA"/>
        </w:rPr>
        <w:t>En termes modernes, il demande qu'étant donné trois figures F</w:t>
      </w:r>
      <w:r w:rsidR="00854BD6" w:rsidRPr="00854BD6">
        <w:rPr>
          <w:rFonts w:ascii="Times New Roman" w:eastAsia="Times New Roman" w:hAnsi="Times New Roman" w:cs="Times New Roman"/>
          <w:sz w:val="24"/>
          <w:szCs w:val="24"/>
          <w:vertAlign w:val="subscript"/>
          <w:lang w:val="fr-BE" w:eastAsia="fr-BE" w:bidi="ar-SA"/>
        </w:rPr>
        <w:t>1</w:t>
      </w:r>
      <w:r w:rsidR="00854BD6" w:rsidRPr="00854BD6">
        <w:rPr>
          <w:rFonts w:ascii="Times New Roman" w:eastAsia="Times New Roman" w:hAnsi="Times New Roman" w:cs="Times New Roman"/>
          <w:sz w:val="24"/>
          <w:szCs w:val="24"/>
          <w:lang w:val="fr-BE" w:eastAsia="fr-BE" w:bidi="ar-SA"/>
        </w:rPr>
        <w:t>, F</w:t>
      </w:r>
      <w:r w:rsidR="00854BD6" w:rsidRPr="00854BD6">
        <w:rPr>
          <w:rFonts w:ascii="Times New Roman" w:eastAsia="Times New Roman" w:hAnsi="Times New Roman" w:cs="Times New Roman"/>
          <w:sz w:val="24"/>
          <w:szCs w:val="24"/>
          <w:vertAlign w:val="subscript"/>
          <w:lang w:val="fr-BE" w:eastAsia="fr-BE" w:bidi="ar-SA"/>
        </w:rPr>
        <w:t>2</w:t>
      </w:r>
      <w:r w:rsidR="00854BD6" w:rsidRPr="00854BD6">
        <w:rPr>
          <w:rFonts w:ascii="Times New Roman" w:eastAsia="Times New Roman" w:hAnsi="Times New Roman" w:cs="Times New Roman"/>
          <w:sz w:val="24"/>
          <w:szCs w:val="24"/>
          <w:lang w:val="fr-BE" w:eastAsia="fr-BE" w:bidi="ar-SA"/>
        </w:rPr>
        <w:t>, F</w:t>
      </w:r>
      <w:r w:rsidR="00854BD6" w:rsidRPr="00854BD6">
        <w:rPr>
          <w:rFonts w:ascii="Times New Roman" w:eastAsia="Times New Roman" w:hAnsi="Times New Roman" w:cs="Times New Roman"/>
          <w:sz w:val="24"/>
          <w:szCs w:val="24"/>
          <w:vertAlign w:val="subscript"/>
          <w:lang w:val="fr-BE" w:eastAsia="fr-BE" w:bidi="ar-SA"/>
        </w:rPr>
        <w:t>3</w:t>
      </w:r>
      <w:r w:rsidR="00854BD6" w:rsidRPr="00854BD6">
        <w:rPr>
          <w:rFonts w:ascii="Times New Roman" w:eastAsia="Times New Roman" w:hAnsi="Times New Roman" w:cs="Times New Roman"/>
          <w:sz w:val="24"/>
          <w:szCs w:val="24"/>
          <w:lang w:val="fr-BE" w:eastAsia="fr-BE" w:bidi="ar-SA"/>
        </w:rPr>
        <w:t xml:space="preserve"> s'il existe une isométrie T</w:t>
      </w:r>
      <w:r w:rsidR="00854BD6" w:rsidRPr="00854BD6">
        <w:rPr>
          <w:rFonts w:ascii="Times New Roman" w:eastAsia="Times New Roman" w:hAnsi="Times New Roman" w:cs="Times New Roman"/>
          <w:sz w:val="24"/>
          <w:szCs w:val="24"/>
          <w:vertAlign w:val="subscript"/>
          <w:lang w:val="fr-BE" w:eastAsia="fr-BE" w:bidi="ar-SA"/>
        </w:rPr>
        <w:t>1</w:t>
      </w:r>
      <w:r w:rsidR="00854BD6" w:rsidRPr="00854BD6">
        <w:rPr>
          <w:rFonts w:ascii="Times New Roman" w:eastAsia="Times New Roman" w:hAnsi="Times New Roman" w:cs="Times New Roman"/>
          <w:sz w:val="24"/>
          <w:szCs w:val="24"/>
          <w:lang w:val="fr-BE" w:eastAsia="fr-BE" w:bidi="ar-SA"/>
        </w:rPr>
        <w:t xml:space="preserve"> appliquant F</w:t>
      </w:r>
      <w:r w:rsidR="00854BD6" w:rsidRPr="00854BD6">
        <w:rPr>
          <w:rFonts w:ascii="Times New Roman" w:eastAsia="Times New Roman" w:hAnsi="Times New Roman" w:cs="Times New Roman"/>
          <w:sz w:val="24"/>
          <w:szCs w:val="24"/>
          <w:vertAlign w:val="subscript"/>
          <w:lang w:val="fr-BE" w:eastAsia="fr-BE" w:bidi="ar-SA"/>
        </w:rPr>
        <w:t>1</w:t>
      </w:r>
      <w:r w:rsidR="00854BD6" w:rsidRPr="00854BD6">
        <w:rPr>
          <w:rFonts w:ascii="Times New Roman" w:eastAsia="Times New Roman" w:hAnsi="Times New Roman" w:cs="Times New Roman"/>
          <w:sz w:val="24"/>
          <w:szCs w:val="24"/>
          <w:lang w:val="fr-BE" w:eastAsia="fr-BE" w:bidi="ar-SA"/>
        </w:rPr>
        <w:t xml:space="preserve"> sur F</w:t>
      </w:r>
      <w:r w:rsidR="00854BD6" w:rsidRPr="00854BD6">
        <w:rPr>
          <w:rFonts w:ascii="Times New Roman" w:eastAsia="Times New Roman" w:hAnsi="Times New Roman" w:cs="Times New Roman"/>
          <w:sz w:val="24"/>
          <w:szCs w:val="24"/>
          <w:vertAlign w:val="subscript"/>
          <w:lang w:val="fr-BE" w:eastAsia="fr-BE" w:bidi="ar-SA"/>
        </w:rPr>
        <w:t>3</w:t>
      </w:r>
      <w:r w:rsidR="00854BD6" w:rsidRPr="00854BD6">
        <w:rPr>
          <w:rFonts w:ascii="Times New Roman" w:eastAsia="Times New Roman" w:hAnsi="Times New Roman" w:cs="Times New Roman"/>
          <w:sz w:val="24"/>
          <w:szCs w:val="24"/>
          <w:lang w:val="fr-BE" w:eastAsia="fr-BE" w:bidi="ar-SA"/>
        </w:rPr>
        <w:t xml:space="preserve"> et une isométrie T</w:t>
      </w:r>
      <w:r w:rsidR="00854BD6" w:rsidRPr="00854BD6">
        <w:rPr>
          <w:rFonts w:ascii="Times New Roman" w:eastAsia="Times New Roman" w:hAnsi="Times New Roman" w:cs="Times New Roman"/>
          <w:sz w:val="24"/>
          <w:szCs w:val="24"/>
          <w:vertAlign w:val="subscript"/>
          <w:lang w:val="fr-BE" w:eastAsia="fr-BE" w:bidi="ar-SA"/>
        </w:rPr>
        <w:t>2</w:t>
      </w:r>
      <w:r w:rsidR="00854BD6" w:rsidRPr="00854BD6">
        <w:rPr>
          <w:rFonts w:ascii="Times New Roman" w:eastAsia="Times New Roman" w:hAnsi="Times New Roman" w:cs="Times New Roman"/>
          <w:sz w:val="24"/>
          <w:szCs w:val="24"/>
          <w:lang w:val="fr-BE" w:eastAsia="fr-BE" w:bidi="ar-SA"/>
        </w:rPr>
        <w:t xml:space="preserve"> appliquant F</w:t>
      </w:r>
      <w:r w:rsidR="00854BD6" w:rsidRPr="00854BD6">
        <w:rPr>
          <w:rFonts w:ascii="Times New Roman" w:eastAsia="Times New Roman" w:hAnsi="Times New Roman" w:cs="Times New Roman"/>
          <w:sz w:val="24"/>
          <w:szCs w:val="24"/>
          <w:vertAlign w:val="subscript"/>
          <w:lang w:val="fr-BE" w:eastAsia="fr-BE" w:bidi="ar-SA"/>
        </w:rPr>
        <w:t>2</w:t>
      </w:r>
      <w:r w:rsidR="00854BD6" w:rsidRPr="00854BD6">
        <w:rPr>
          <w:rFonts w:ascii="Times New Roman" w:eastAsia="Times New Roman" w:hAnsi="Times New Roman" w:cs="Times New Roman"/>
          <w:sz w:val="24"/>
          <w:szCs w:val="24"/>
          <w:lang w:val="fr-BE" w:eastAsia="fr-BE" w:bidi="ar-SA"/>
        </w:rPr>
        <w:t xml:space="preserve"> sur F</w:t>
      </w:r>
      <w:r w:rsidR="00854BD6" w:rsidRPr="00854BD6">
        <w:rPr>
          <w:rFonts w:ascii="Times New Roman" w:eastAsia="Times New Roman" w:hAnsi="Times New Roman" w:cs="Times New Roman"/>
          <w:sz w:val="24"/>
          <w:szCs w:val="24"/>
          <w:vertAlign w:val="subscript"/>
          <w:lang w:val="fr-BE" w:eastAsia="fr-BE" w:bidi="ar-SA"/>
        </w:rPr>
        <w:t>3</w:t>
      </w:r>
      <w:r w:rsidR="00854BD6" w:rsidRPr="00854BD6">
        <w:rPr>
          <w:rFonts w:ascii="Times New Roman" w:eastAsia="Times New Roman" w:hAnsi="Times New Roman" w:cs="Times New Roman"/>
          <w:sz w:val="24"/>
          <w:szCs w:val="24"/>
          <w:lang w:val="fr-BE" w:eastAsia="fr-BE" w:bidi="ar-SA"/>
        </w:rPr>
        <w:t>, alors il existe une isométrie appliquant F</w:t>
      </w:r>
      <w:r w:rsidR="00854BD6" w:rsidRPr="00854BD6">
        <w:rPr>
          <w:rFonts w:ascii="Times New Roman" w:eastAsia="Times New Roman" w:hAnsi="Times New Roman" w:cs="Times New Roman"/>
          <w:sz w:val="24"/>
          <w:szCs w:val="24"/>
          <w:vertAlign w:val="subscript"/>
          <w:lang w:val="fr-BE" w:eastAsia="fr-BE" w:bidi="ar-SA"/>
        </w:rPr>
        <w:t>1</w:t>
      </w:r>
      <w:r w:rsidR="00854BD6" w:rsidRPr="00854BD6">
        <w:rPr>
          <w:rFonts w:ascii="Times New Roman" w:eastAsia="Times New Roman" w:hAnsi="Times New Roman" w:cs="Times New Roman"/>
          <w:sz w:val="24"/>
          <w:szCs w:val="24"/>
          <w:lang w:val="fr-BE" w:eastAsia="fr-BE" w:bidi="ar-SA"/>
        </w:rPr>
        <w:t xml:space="preserve"> sur F</w:t>
      </w:r>
      <w:r w:rsidR="00854BD6" w:rsidRPr="00854BD6">
        <w:rPr>
          <w:rFonts w:ascii="Times New Roman" w:eastAsia="Times New Roman" w:hAnsi="Times New Roman" w:cs="Times New Roman"/>
          <w:sz w:val="24"/>
          <w:szCs w:val="24"/>
          <w:vertAlign w:val="subscript"/>
          <w:lang w:val="fr-BE" w:eastAsia="fr-BE" w:bidi="ar-SA"/>
        </w:rPr>
        <w:t>2</w:t>
      </w:r>
      <w:r w:rsidR="00854BD6" w:rsidRPr="00854BD6">
        <w:rPr>
          <w:rFonts w:ascii="Times New Roman" w:eastAsia="Times New Roman" w:hAnsi="Times New Roman" w:cs="Times New Roman"/>
          <w:sz w:val="24"/>
          <w:szCs w:val="24"/>
          <w:lang w:val="fr-BE" w:eastAsia="fr-BE" w:bidi="ar-SA"/>
        </w:rPr>
        <w:t>. Quelle est donc cette isométrie ? Il suffit d'effectuer T</w:t>
      </w:r>
      <w:r w:rsidR="00854BD6" w:rsidRPr="00854BD6">
        <w:rPr>
          <w:rFonts w:ascii="Times New Roman" w:eastAsia="Times New Roman" w:hAnsi="Times New Roman" w:cs="Times New Roman"/>
          <w:sz w:val="24"/>
          <w:szCs w:val="24"/>
          <w:vertAlign w:val="subscript"/>
          <w:lang w:val="fr-BE" w:eastAsia="fr-BE" w:bidi="ar-SA"/>
        </w:rPr>
        <w:t>1</w:t>
      </w:r>
      <w:r w:rsidR="00854BD6" w:rsidRPr="00854BD6">
        <w:rPr>
          <w:rFonts w:ascii="Times New Roman" w:eastAsia="Times New Roman" w:hAnsi="Times New Roman" w:cs="Times New Roman"/>
          <w:sz w:val="24"/>
          <w:szCs w:val="24"/>
          <w:lang w:val="fr-BE" w:eastAsia="fr-BE" w:bidi="ar-SA"/>
        </w:rPr>
        <w:t xml:space="preserve"> suivi de la réciproque de T</w:t>
      </w:r>
      <w:r w:rsidR="00854BD6" w:rsidRPr="00854BD6">
        <w:rPr>
          <w:rFonts w:ascii="Times New Roman" w:eastAsia="Times New Roman" w:hAnsi="Times New Roman" w:cs="Times New Roman"/>
          <w:sz w:val="24"/>
          <w:szCs w:val="24"/>
          <w:vertAlign w:val="subscript"/>
          <w:lang w:val="fr-BE" w:eastAsia="fr-BE" w:bidi="ar-SA"/>
        </w:rPr>
        <w:t>2</w:t>
      </w:r>
      <w:r w:rsidR="00854BD6" w:rsidRPr="00854BD6">
        <w:rPr>
          <w:rFonts w:ascii="Times New Roman" w:eastAsia="Times New Roman" w:hAnsi="Times New Roman" w:cs="Times New Roman"/>
          <w:sz w:val="24"/>
          <w:szCs w:val="24"/>
          <w:lang w:val="fr-BE" w:eastAsia="fr-BE" w:bidi="ar-SA"/>
        </w:rPr>
        <w:t>.</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i/>
          <w:iCs/>
          <w:sz w:val="24"/>
          <w:szCs w:val="24"/>
          <w:lang w:val="fr-BE" w:eastAsia="fr-BE" w:bidi="ar-SA"/>
        </w:rPr>
        <w:t>Sur le schéma ci-contre, la figure F</w:t>
      </w:r>
      <w:r w:rsidRPr="00854BD6">
        <w:rPr>
          <w:rFonts w:ascii="Times New Roman" w:eastAsia="Times New Roman" w:hAnsi="Times New Roman" w:cs="Times New Roman"/>
          <w:i/>
          <w:iCs/>
          <w:sz w:val="24"/>
          <w:szCs w:val="24"/>
          <w:vertAlign w:val="subscript"/>
          <w:lang w:val="fr-BE" w:eastAsia="fr-BE" w:bidi="ar-SA"/>
        </w:rPr>
        <w:t>1</w:t>
      </w:r>
      <w:r w:rsidRPr="00854BD6">
        <w:rPr>
          <w:rFonts w:ascii="Times New Roman" w:eastAsia="Times New Roman" w:hAnsi="Times New Roman" w:cs="Times New Roman"/>
          <w:i/>
          <w:iCs/>
          <w:sz w:val="24"/>
          <w:szCs w:val="24"/>
          <w:lang w:val="fr-BE" w:eastAsia="fr-BE" w:bidi="ar-SA"/>
        </w:rPr>
        <w:t xml:space="preserve"> est appliquée sur F</w:t>
      </w:r>
      <w:r w:rsidRPr="00854BD6">
        <w:rPr>
          <w:rFonts w:ascii="Times New Roman" w:eastAsia="Times New Roman" w:hAnsi="Times New Roman" w:cs="Times New Roman"/>
          <w:i/>
          <w:iCs/>
          <w:sz w:val="24"/>
          <w:szCs w:val="24"/>
          <w:vertAlign w:val="subscript"/>
          <w:lang w:val="fr-BE" w:eastAsia="fr-BE" w:bidi="ar-SA"/>
        </w:rPr>
        <w:t>3</w:t>
      </w:r>
      <w:r w:rsidRPr="00854BD6">
        <w:rPr>
          <w:rFonts w:ascii="Times New Roman" w:eastAsia="Times New Roman" w:hAnsi="Times New Roman" w:cs="Times New Roman"/>
          <w:i/>
          <w:iCs/>
          <w:sz w:val="24"/>
          <w:szCs w:val="24"/>
          <w:lang w:val="fr-BE" w:eastAsia="fr-BE" w:bidi="ar-SA"/>
        </w:rPr>
        <w:t xml:space="preserve"> par la rotation T</w:t>
      </w:r>
      <w:r w:rsidRPr="00854BD6">
        <w:rPr>
          <w:rFonts w:ascii="Times New Roman" w:eastAsia="Times New Roman" w:hAnsi="Times New Roman" w:cs="Times New Roman"/>
          <w:i/>
          <w:iCs/>
          <w:sz w:val="24"/>
          <w:szCs w:val="24"/>
          <w:vertAlign w:val="subscript"/>
          <w:lang w:val="fr-BE" w:eastAsia="fr-BE" w:bidi="ar-SA"/>
        </w:rPr>
        <w:t>1</w:t>
      </w:r>
      <w:r w:rsidRPr="00854BD6">
        <w:rPr>
          <w:rFonts w:ascii="Times New Roman" w:eastAsia="Times New Roman" w:hAnsi="Times New Roman" w:cs="Times New Roman"/>
          <w:i/>
          <w:iCs/>
          <w:sz w:val="24"/>
          <w:szCs w:val="24"/>
          <w:lang w:val="fr-BE" w:eastAsia="fr-BE" w:bidi="ar-SA"/>
        </w:rPr>
        <w:t xml:space="preserve"> de 180°; la figure F</w:t>
      </w:r>
      <w:r w:rsidRPr="00854BD6">
        <w:rPr>
          <w:rFonts w:ascii="Times New Roman" w:eastAsia="Times New Roman" w:hAnsi="Times New Roman" w:cs="Times New Roman"/>
          <w:i/>
          <w:iCs/>
          <w:sz w:val="24"/>
          <w:szCs w:val="24"/>
          <w:vertAlign w:val="subscript"/>
          <w:lang w:val="fr-BE" w:eastAsia="fr-BE" w:bidi="ar-SA"/>
        </w:rPr>
        <w:t>2</w:t>
      </w:r>
      <w:r w:rsidRPr="00854BD6">
        <w:rPr>
          <w:rFonts w:ascii="Times New Roman" w:eastAsia="Times New Roman" w:hAnsi="Times New Roman" w:cs="Times New Roman"/>
          <w:i/>
          <w:iCs/>
          <w:sz w:val="24"/>
          <w:szCs w:val="24"/>
          <w:lang w:val="fr-BE" w:eastAsia="fr-BE" w:bidi="ar-SA"/>
        </w:rPr>
        <w:t xml:space="preserve"> est appliquée sur F</w:t>
      </w:r>
      <w:r w:rsidRPr="00854BD6">
        <w:rPr>
          <w:rFonts w:ascii="Times New Roman" w:eastAsia="Times New Roman" w:hAnsi="Times New Roman" w:cs="Times New Roman"/>
          <w:i/>
          <w:iCs/>
          <w:sz w:val="24"/>
          <w:szCs w:val="24"/>
          <w:vertAlign w:val="subscript"/>
          <w:lang w:val="fr-BE" w:eastAsia="fr-BE" w:bidi="ar-SA"/>
        </w:rPr>
        <w:t>3</w:t>
      </w:r>
      <w:r w:rsidRPr="00854BD6">
        <w:rPr>
          <w:rFonts w:ascii="Times New Roman" w:eastAsia="Times New Roman" w:hAnsi="Times New Roman" w:cs="Times New Roman"/>
          <w:i/>
          <w:iCs/>
          <w:sz w:val="24"/>
          <w:szCs w:val="24"/>
          <w:lang w:val="fr-BE" w:eastAsia="fr-BE" w:bidi="ar-SA"/>
        </w:rPr>
        <w:t xml:space="preserve"> par la rotation T</w:t>
      </w:r>
      <w:r w:rsidRPr="00854BD6">
        <w:rPr>
          <w:rFonts w:ascii="Times New Roman" w:eastAsia="Times New Roman" w:hAnsi="Times New Roman" w:cs="Times New Roman"/>
          <w:i/>
          <w:iCs/>
          <w:sz w:val="24"/>
          <w:szCs w:val="24"/>
          <w:vertAlign w:val="subscript"/>
          <w:lang w:val="fr-BE" w:eastAsia="fr-BE" w:bidi="ar-SA"/>
        </w:rPr>
        <w:t>2</w:t>
      </w:r>
      <w:r w:rsidRPr="00854BD6">
        <w:rPr>
          <w:rFonts w:ascii="Times New Roman" w:eastAsia="Times New Roman" w:hAnsi="Times New Roman" w:cs="Times New Roman"/>
          <w:i/>
          <w:iCs/>
          <w:sz w:val="24"/>
          <w:szCs w:val="24"/>
          <w:lang w:val="fr-BE" w:eastAsia="fr-BE" w:bidi="ar-SA"/>
        </w:rPr>
        <w:t xml:space="preserve"> de 120°. On voit que T</w:t>
      </w:r>
      <w:r w:rsidRPr="00854BD6">
        <w:rPr>
          <w:rFonts w:ascii="Times New Roman" w:eastAsia="Times New Roman" w:hAnsi="Times New Roman" w:cs="Times New Roman"/>
          <w:i/>
          <w:iCs/>
          <w:sz w:val="24"/>
          <w:szCs w:val="24"/>
          <w:vertAlign w:val="subscript"/>
          <w:lang w:val="fr-BE" w:eastAsia="fr-BE" w:bidi="ar-SA"/>
        </w:rPr>
        <w:t>3</w:t>
      </w:r>
      <w:r w:rsidRPr="00854BD6">
        <w:rPr>
          <w:rFonts w:ascii="Times New Roman" w:eastAsia="Times New Roman" w:hAnsi="Times New Roman" w:cs="Times New Roman"/>
          <w:i/>
          <w:iCs/>
          <w:sz w:val="24"/>
          <w:szCs w:val="24"/>
          <w:lang w:val="fr-BE" w:eastAsia="fr-BE" w:bidi="ar-SA"/>
        </w:rPr>
        <w:t xml:space="preserve"> obtenue en composant T</w:t>
      </w:r>
      <w:r w:rsidRPr="00854BD6">
        <w:rPr>
          <w:rFonts w:ascii="Times New Roman" w:eastAsia="Times New Roman" w:hAnsi="Times New Roman" w:cs="Times New Roman"/>
          <w:i/>
          <w:iCs/>
          <w:sz w:val="24"/>
          <w:szCs w:val="24"/>
          <w:vertAlign w:val="subscript"/>
          <w:lang w:val="fr-BE" w:eastAsia="fr-BE" w:bidi="ar-SA"/>
        </w:rPr>
        <w:t>1</w:t>
      </w:r>
      <w:r w:rsidRPr="00854BD6">
        <w:rPr>
          <w:rFonts w:ascii="Times New Roman" w:eastAsia="Times New Roman" w:hAnsi="Times New Roman" w:cs="Times New Roman"/>
          <w:i/>
          <w:iCs/>
          <w:sz w:val="24"/>
          <w:szCs w:val="24"/>
          <w:lang w:val="fr-BE" w:eastAsia="fr-BE" w:bidi="ar-SA"/>
        </w:rPr>
        <w:t xml:space="preserve"> avec T</w:t>
      </w:r>
      <w:r w:rsidRPr="00854BD6">
        <w:rPr>
          <w:rFonts w:ascii="Times New Roman" w:eastAsia="Times New Roman" w:hAnsi="Times New Roman" w:cs="Times New Roman"/>
          <w:i/>
          <w:iCs/>
          <w:sz w:val="24"/>
          <w:szCs w:val="24"/>
          <w:vertAlign w:val="subscript"/>
          <w:lang w:val="fr-BE" w:eastAsia="fr-BE" w:bidi="ar-SA"/>
        </w:rPr>
        <w:t>2</w:t>
      </w:r>
      <w:r w:rsidRPr="00854BD6">
        <w:rPr>
          <w:rFonts w:ascii="Times New Roman" w:eastAsia="Times New Roman" w:hAnsi="Times New Roman" w:cs="Times New Roman"/>
          <w:i/>
          <w:iCs/>
          <w:sz w:val="24"/>
          <w:szCs w:val="24"/>
          <w:vertAlign w:val="superscript"/>
          <w:lang w:val="fr-BE" w:eastAsia="fr-BE" w:bidi="ar-SA"/>
        </w:rPr>
        <w:t>-1</w:t>
      </w:r>
      <w:r w:rsidRPr="00854BD6">
        <w:rPr>
          <w:rFonts w:ascii="Times New Roman" w:eastAsia="Times New Roman" w:hAnsi="Times New Roman" w:cs="Times New Roman"/>
          <w:i/>
          <w:iCs/>
          <w:sz w:val="24"/>
          <w:szCs w:val="24"/>
          <w:lang w:val="fr-BE" w:eastAsia="fr-BE" w:bidi="ar-SA"/>
        </w:rPr>
        <w:t xml:space="preserve"> applique F</w:t>
      </w:r>
      <w:r w:rsidRPr="00854BD6">
        <w:rPr>
          <w:rFonts w:ascii="Times New Roman" w:eastAsia="Times New Roman" w:hAnsi="Times New Roman" w:cs="Times New Roman"/>
          <w:i/>
          <w:iCs/>
          <w:sz w:val="24"/>
          <w:szCs w:val="24"/>
          <w:vertAlign w:val="subscript"/>
          <w:lang w:val="fr-BE" w:eastAsia="fr-BE" w:bidi="ar-SA"/>
        </w:rPr>
        <w:t>1</w:t>
      </w:r>
      <w:r w:rsidRPr="00854BD6">
        <w:rPr>
          <w:rFonts w:ascii="Times New Roman" w:eastAsia="Times New Roman" w:hAnsi="Times New Roman" w:cs="Times New Roman"/>
          <w:i/>
          <w:iCs/>
          <w:sz w:val="24"/>
          <w:szCs w:val="24"/>
          <w:lang w:val="fr-BE" w:eastAsia="fr-BE" w:bidi="ar-SA"/>
        </w:rPr>
        <w:t xml:space="preserve"> sur F</w:t>
      </w:r>
      <w:r w:rsidRPr="00854BD6">
        <w:rPr>
          <w:rFonts w:ascii="Times New Roman" w:eastAsia="Times New Roman" w:hAnsi="Times New Roman" w:cs="Times New Roman"/>
          <w:i/>
          <w:iCs/>
          <w:sz w:val="24"/>
          <w:szCs w:val="24"/>
          <w:vertAlign w:val="subscript"/>
          <w:lang w:val="fr-BE" w:eastAsia="fr-BE" w:bidi="ar-SA"/>
        </w:rPr>
        <w:t>2</w:t>
      </w:r>
      <w:r w:rsidRPr="00854BD6">
        <w:rPr>
          <w:rFonts w:ascii="Times New Roman" w:eastAsia="Times New Roman" w:hAnsi="Times New Roman" w:cs="Times New Roman"/>
          <w:i/>
          <w:iCs/>
          <w:sz w:val="24"/>
          <w:szCs w:val="24"/>
          <w:lang w:val="fr-BE" w:eastAsia="fr-BE" w:bidi="ar-SA"/>
        </w:rPr>
        <w:t>. T</w:t>
      </w:r>
      <w:r w:rsidRPr="00854BD6">
        <w:rPr>
          <w:rFonts w:ascii="Times New Roman" w:eastAsia="Times New Roman" w:hAnsi="Times New Roman" w:cs="Times New Roman"/>
          <w:i/>
          <w:iCs/>
          <w:sz w:val="24"/>
          <w:szCs w:val="24"/>
          <w:vertAlign w:val="subscript"/>
          <w:lang w:val="fr-BE" w:eastAsia="fr-BE" w:bidi="ar-SA"/>
        </w:rPr>
        <w:t>3</w:t>
      </w:r>
      <w:r w:rsidRPr="00854BD6">
        <w:rPr>
          <w:rFonts w:ascii="Times New Roman" w:eastAsia="Times New Roman" w:hAnsi="Times New Roman" w:cs="Times New Roman"/>
          <w:i/>
          <w:iCs/>
          <w:sz w:val="24"/>
          <w:szCs w:val="24"/>
          <w:lang w:val="fr-BE" w:eastAsia="fr-BE" w:bidi="ar-SA"/>
        </w:rPr>
        <w:t xml:space="preserve"> est la composée d'une rotation de 180°suivie d'une rotation de -120°, donc une rotation de 60°.</w:t>
      </w:r>
    </w:p>
    <w:p w:rsidR="00540EEB"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En langage moderne, Euclide demande donc qu'étant donné deux isométries, le quotient (produit de l'une par l'inverse de l'autre) (T</w:t>
      </w:r>
      <w:r w:rsidRPr="00854BD6">
        <w:rPr>
          <w:rFonts w:ascii="Times New Roman" w:eastAsia="Times New Roman" w:hAnsi="Times New Roman" w:cs="Times New Roman"/>
          <w:sz w:val="24"/>
          <w:szCs w:val="24"/>
          <w:vertAlign w:val="subscript"/>
          <w:lang w:val="fr-BE" w:eastAsia="fr-BE" w:bidi="ar-SA"/>
        </w:rPr>
        <w:t>2</w:t>
      </w:r>
      <w:r w:rsidRPr="00854BD6">
        <w:rPr>
          <w:rFonts w:ascii="Times New Roman" w:eastAsia="Times New Roman" w:hAnsi="Times New Roman" w:cs="Times New Roman"/>
          <w:sz w:val="24"/>
          <w:szCs w:val="24"/>
          <w:lang w:val="fr-BE" w:eastAsia="fr-BE" w:bidi="ar-SA"/>
        </w:rPr>
        <w:t>)</w:t>
      </w:r>
      <w:r w:rsidRPr="00854BD6">
        <w:rPr>
          <w:rFonts w:ascii="Times New Roman" w:eastAsia="Times New Roman" w:hAnsi="Times New Roman" w:cs="Times New Roman"/>
          <w:sz w:val="24"/>
          <w:szCs w:val="24"/>
          <w:vertAlign w:val="superscript"/>
          <w:lang w:val="fr-BE" w:eastAsia="fr-BE" w:bidi="ar-SA"/>
        </w:rPr>
        <w:t>-1</w:t>
      </w:r>
      <w:r>
        <w:rPr>
          <w:rFonts w:ascii="Times New Roman" w:eastAsia="Times New Roman" w:hAnsi="Times New Roman" w:cs="Times New Roman"/>
          <w:noProof/>
          <w:sz w:val="24"/>
          <w:szCs w:val="24"/>
          <w:lang w:val="fr-BE" w:eastAsia="fr-BE" w:bidi="ar-SA"/>
        </w:rPr>
        <w:drawing>
          <wp:inline distT="0" distB="0" distL="0" distR="0">
            <wp:extent cx="114300" cy="57150"/>
            <wp:effectExtent l="19050" t="0" r="0" b="0"/>
            <wp:docPr id="17" name="Image 17"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
                    <pic:cNvPicPr>
                      <a:picLocks noChangeAspect="1" noChangeArrowheads="1"/>
                    </pic:cNvPicPr>
                  </pic:nvPicPr>
                  <pic:blipFill>
                    <a:blip r:embed="rId6" cstate="print"/>
                    <a:srcRect/>
                    <a:stretch>
                      <a:fillRect/>
                    </a:stretch>
                  </pic:blipFill>
                  <pic:spPr bwMode="auto">
                    <a:xfrm>
                      <a:off x="0" y="0"/>
                      <a:ext cx="114300" cy="57150"/>
                    </a:xfrm>
                    <a:prstGeom prst="rect">
                      <a:avLst/>
                    </a:prstGeom>
                    <a:noFill/>
                    <a:ln w="9525">
                      <a:noFill/>
                      <a:miter lim="800000"/>
                      <a:headEnd/>
                      <a:tailEnd/>
                    </a:ln>
                  </pic:spPr>
                </pic:pic>
              </a:graphicData>
            </a:graphic>
          </wp:inline>
        </w:drawing>
      </w:r>
      <w:r w:rsidRPr="00854BD6">
        <w:rPr>
          <w:rFonts w:ascii="Times New Roman" w:eastAsia="Times New Roman" w:hAnsi="Times New Roman" w:cs="Times New Roman"/>
          <w:sz w:val="24"/>
          <w:szCs w:val="24"/>
          <w:lang w:val="fr-BE" w:eastAsia="fr-BE" w:bidi="ar-SA"/>
        </w:rPr>
        <w:t>T</w:t>
      </w:r>
      <w:r w:rsidRPr="00854BD6">
        <w:rPr>
          <w:rFonts w:ascii="Times New Roman" w:eastAsia="Times New Roman" w:hAnsi="Times New Roman" w:cs="Times New Roman"/>
          <w:sz w:val="24"/>
          <w:szCs w:val="24"/>
          <w:vertAlign w:val="subscript"/>
          <w:lang w:val="fr-BE" w:eastAsia="fr-BE" w:bidi="ar-SA"/>
        </w:rPr>
        <w:t>1</w:t>
      </w:r>
      <w:r w:rsidRPr="00854BD6">
        <w:rPr>
          <w:rFonts w:ascii="Times New Roman" w:eastAsia="Times New Roman" w:hAnsi="Times New Roman" w:cs="Times New Roman"/>
          <w:sz w:val="24"/>
          <w:szCs w:val="24"/>
          <w:lang w:val="fr-BE" w:eastAsia="fr-BE" w:bidi="ar-SA"/>
        </w:rPr>
        <w:t xml:space="preserve"> soit encore une isométrie. N'est-ce pas là tout simplement exprimer que l'ensemble des isométries est un groupe de permutations ?</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En effet, vérifier l'équivalence des deux définitions n'est qu'un simple exercice de logique:</w:t>
      </w:r>
    </w:p>
    <w:p w:rsidR="00D9507A" w:rsidRDefault="00D9507A"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proofErr w:type="gramStart"/>
      <w:r>
        <w:rPr>
          <w:rFonts w:ascii="Times New Roman" w:eastAsia="Times New Roman" w:hAnsi="Times New Roman" w:cs="Times New Roman"/>
          <w:sz w:val="24"/>
          <w:szCs w:val="24"/>
          <w:lang w:val="fr-BE" w:eastAsia="fr-BE" w:bidi="ar-SA"/>
        </w:rPr>
        <w:t>s</w:t>
      </w:r>
      <w:r w:rsidR="00854BD6" w:rsidRPr="00854BD6">
        <w:rPr>
          <w:rFonts w:ascii="Times New Roman" w:eastAsia="Times New Roman" w:hAnsi="Times New Roman" w:cs="Times New Roman"/>
          <w:sz w:val="24"/>
          <w:szCs w:val="24"/>
          <w:lang w:val="fr-BE" w:eastAsia="fr-BE" w:bidi="ar-SA"/>
        </w:rPr>
        <w:t>i</w:t>
      </w:r>
      <w:proofErr w:type="gramEnd"/>
      <w:r w:rsidR="00854BD6" w:rsidRPr="00854BD6">
        <w:rPr>
          <w:rFonts w:ascii="Times New Roman" w:eastAsia="Times New Roman" w:hAnsi="Times New Roman" w:cs="Times New Roman"/>
          <w:sz w:val="24"/>
          <w:szCs w:val="24"/>
          <w:lang w:val="fr-BE" w:eastAsia="fr-BE" w:bidi="ar-SA"/>
        </w:rPr>
        <w:t xml:space="preserve"> T</w:t>
      </w:r>
      <w:r w:rsidR="00854BD6" w:rsidRPr="00854BD6">
        <w:rPr>
          <w:rFonts w:ascii="Times New Roman" w:eastAsia="Times New Roman" w:hAnsi="Times New Roman" w:cs="Times New Roman"/>
          <w:sz w:val="24"/>
          <w:szCs w:val="24"/>
          <w:vertAlign w:val="subscript"/>
          <w:lang w:val="fr-BE" w:eastAsia="fr-BE" w:bidi="ar-SA"/>
        </w:rPr>
        <w:t>1</w:t>
      </w:r>
      <w:r w:rsidR="00854BD6" w:rsidRPr="00854BD6">
        <w:rPr>
          <w:rFonts w:ascii="Times New Roman" w:eastAsia="Times New Roman" w:hAnsi="Times New Roman" w:cs="Times New Roman"/>
          <w:sz w:val="24"/>
          <w:szCs w:val="24"/>
          <w:lang w:val="fr-BE" w:eastAsia="fr-BE" w:bidi="ar-SA"/>
        </w:rPr>
        <w:t>=T</w:t>
      </w:r>
      <w:r w:rsidR="00854BD6" w:rsidRPr="00854BD6">
        <w:rPr>
          <w:rFonts w:ascii="Times New Roman" w:eastAsia="Times New Roman" w:hAnsi="Times New Roman" w:cs="Times New Roman"/>
          <w:sz w:val="24"/>
          <w:szCs w:val="24"/>
          <w:vertAlign w:val="subscript"/>
          <w:lang w:val="fr-BE" w:eastAsia="fr-BE" w:bidi="ar-SA"/>
        </w:rPr>
        <w:t>2</w:t>
      </w:r>
      <w:r w:rsidR="00854BD6" w:rsidRPr="00854BD6">
        <w:rPr>
          <w:rFonts w:ascii="Times New Roman" w:eastAsia="Times New Roman" w:hAnsi="Times New Roman" w:cs="Times New Roman"/>
          <w:sz w:val="24"/>
          <w:szCs w:val="24"/>
          <w:lang w:val="fr-BE" w:eastAsia="fr-BE" w:bidi="ar-SA"/>
        </w:rPr>
        <w:t xml:space="preserve"> alors le quotient vaut I (l'identité);</w:t>
      </w:r>
      <w:r w:rsidR="00540EEB" w:rsidRPr="00854BD6">
        <w:rPr>
          <w:rFonts w:ascii="Times New Roman" w:eastAsia="Times New Roman" w:hAnsi="Times New Roman" w:cs="Times New Roman"/>
          <w:sz w:val="24"/>
          <w:szCs w:val="24"/>
          <w:lang w:val="fr-BE" w:eastAsia="fr-BE" w:bidi="ar-SA"/>
        </w:rPr>
        <w:t xml:space="preserve"> </w:t>
      </w:r>
      <w:r w:rsidR="00854BD6" w:rsidRPr="00854BD6">
        <w:rPr>
          <w:rFonts w:ascii="Times New Roman" w:eastAsia="Times New Roman" w:hAnsi="Times New Roman" w:cs="Times New Roman"/>
          <w:sz w:val="24"/>
          <w:szCs w:val="24"/>
          <w:lang w:val="fr-BE" w:eastAsia="fr-BE" w:bidi="ar-SA"/>
        </w:rPr>
        <w:t>si T</w:t>
      </w:r>
      <w:r w:rsidR="00854BD6" w:rsidRPr="00854BD6">
        <w:rPr>
          <w:rFonts w:ascii="Times New Roman" w:eastAsia="Times New Roman" w:hAnsi="Times New Roman" w:cs="Times New Roman"/>
          <w:sz w:val="24"/>
          <w:szCs w:val="24"/>
          <w:vertAlign w:val="subscript"/>
          <w:lang w:val="fr-BE" w:eastAsia="fr-BE" w:bidi="ar-SA"/>
        </w:rPr>
        <w:t>1</w:t>
      </w:r>
      <w:r w:rsidR="00854BD6" w:rsidRPr="00854BD6">
        <w:rPr>
          <w:rFonts w:ascii="Times New Roman" w:eastAsia="Times New Roman" w:hAnsi="Times New Roman" w:cs="Times New Roman"/>
          <w:sz w:val="24"/>
          <w:szCs w:val="24"/>
          <w:lang w:val="fr-BE" w:eastAsia="fr-BE" w:bidi="ar-SA"/>
        </w:rPr>
        <w:t>=I, cela signifie de la réciproque de T</w:t>
      </w:r>
      <w:r w:rsidR="00854BD6" w:rsidRPr="00854BD6">
        <w:rPr>
          <w:rFonts w:ascii="Times New Roman" w:eastAsia="Times New Roman" w:hAnsi="Times New Roman" w:cs="Times New Roman"/>
          <w:sz w:val="24"/>
          <w:szCs w:val="24"/>
          <w:vertAlign w:val="subscript"/>
          <w:lang w:val="fr-BE" w:eastAsia="fr-BE" w:bidi="ar-SA"/>
        </w:rPr>
        <w:t>2</w:t>
      </w:r>
      <w:r w:rsidR="00854BD6" w:rsidRPr="00854BD6">
        <w:rPr>
          <w:rFonts w:ascii="Times New Roman" w:eastAsia="Times New Roman" w:hAnsi="Times New Roman" w:cs="Times New Roman"/>
          <w:sz w:val="24"/>
          <w:szCs w:val="24"/>
          <w:lang w:val="fr-BE" w:eastAsia="fr-BE" w:bidi="ar-SA"/>
        </w:rPr>
        <w:t xml:space="preserve"> est également une isométrie</w:t>
      </w:r>
      <w:r w:rsidR="004D0916">
        <w:rPr>
          <w:rFonts w:ascii="Times New Roman" w:eastAsia="Times New Roman" w:hAnsi="Times New Roman" w:cs="Times New Roman"/>
          <w:sz w:val="24"/>
          <w:szCs w:val="24"/>
          <w:lang w:val="fr-BE" w:eastAsia="fr-BE" w:bidi="ar-SA"/>
        </w:rPr>
        <w:t xml:space="preserve"> ; </w:t>
      </w:r>
      <w:r w:rsidR="00854BD6" w:rsidRPr="00854BD6">
        <w:rPr>
          <w:rFonts w:ascii="Times New Roman" w:eastAsia="Times New Roman" w:hAnsi="Times New Roman" w:cs="Times New Roman"/>
          <w:sz w:val="24"/>
          <w:szCs w:val="24"/>
          <w:lang w:val="fr-BE" w:eastAsia="fr-BE" w:bidi="ar-SA"/>
        </w:rPr>
        <w:t>enfin le produit de T</w:t>
      </w:r>
      <w:r w:rsidR="00854BD6" w:rsidRPr="00854BD6">
        <w:rPr>
          <w:rFonts w:ascii="Times New Roman" w:eastAsia="Times New Roman" w:hAnsi="Times New Roman" w:cs="Times New Roman"/>
          <w:sz w:val="24"/>
          <w:szCs w:val="24"/>
          <w:vertAlign w:val="subscript"/>
          <w:lang w:val="fr-BE" w:eastAsia="fr-BE" w:bidi="ar-SA"/>
        </w:rPr>
        <w:t>1</w:t>
      </w:r>
      <w:r w:rsidR="00854BD6" w:rsidRPr="00854BD6">
        <w:rPr>
          <w:rFonts w:ascii="Times New Roman" w:eastAsia="Times New Roman" w:hAnsi="Times New Roman" w:cs="Times New Roman"/>
          <w:sz w:val="24"/>
          <w:szCs w:val="24"/>
          <w:lang w:val="fr-BE" w:eastAsia="fr-BE" w:bidi="ar-SA"/>
        </w:rPr>
        <w:t xml:space="preserve"> et T</w:t>
      </w:r>
      <w:r w:rsidR="00854BD6" w:rsidRPr="00854BD6">
        <w:rPr>
          <w:rFonts w:ascii="Times New Roman" w:eastAsia="Times New Roman" w:hAnsi="Times New Roman" w:cs="Times New Roman"/>
          <w:sz w:val="24"/>
          <w:szCs w:val="24"/>
          <w:vertAlign w:val="subscript"/>
          <w:lang w:val="fr-BE" w:eastAsia="fr-BE" w:bidi="ar-SA"/>
        </w:rPr>
        <w:t>2</w:t>
      </w:r>
      <w:r w:rsidR="00854BD6" w:rsidRPr="00854BD6">
        <w:rPr>
          <w:rFonts w:ascii="Times New Roman" w:eastAsia="Times New Roman" w:hAnsi="Times New Roman" w:cs="Times New Roman"/>
          <w:sz w:val="24"/>
          <w:szCs w:val="24"/>
          <w:lang w:val="fr-BE" w:eastAsia="fr-BE" w:bidi="ar-SA"/>
        </w:rPr>
        <w:t xml:space="preserve"> n'est autre que le quotient de T</w:t>
      </w:r>
      <w:r w:rsidR="00854BD6" w:rsidRPr="00854BD6">
        <w:rPr>
          <w:rFonts w:ascii="Times New Roman" w:eastAsia="Times New Roman" w:hAnsi="Times New Roman" w:cs="Times New Roman"/>
          <w:sz w:val="24"/>
          <w:szCs w:val="24"/>
          <w:vertAlign w:val="subscript"/>
          <w:lang w:val="fr-BE" w:eastAsia="fr-BE" w:bidi="ar-SA"/>
        </w:rPr>
        <w:t>1</w:t>
      </w:r>
      <w:r w:rsidR="00854BD6" w:rsidRPr="00854BD6">
        <w:rPr>
          <w:rFonts w:ascii="Times New Roman" w:eastAsia="Times New Roman" w:hAnsi="Times New Roman" w:cs="Times New Roman"/>
          <w:sz w:val="24"/>
          <w:szCs w:val="24"/>
          <w:lang w:val="fr-BE" w:eastAsia="fr-BE" w:bidi="ar-SA"/>
        </w:rPr>
        <w:t xml:space="preserve"> par (T</w:t>
      </w:r>
      <w:r w:rsidR="00854BD6" w:rsidRPr="00854BD6">
        <w:rPr>
          <w:rFonts w:ascii="Times New Roman" w:eastAsia="Times New Roman" w:hAnsi="Times New Roman" w:cs="Times New Roman"/>
          <w:sz w:val="24"/>
          <w:szCs w:val="24"/>
          <w:vertAlign w:val="subscript"/>
          <w:lang w:val="fr-BE" w:eastAsia="fr-BE" w:bidi="ar-SA"/>
        </w:rPr>
        <w:t>2</w:t>
      </w:r>
      <w:r w:rsidR="00854BD6" w:rsidRPr="00854BD6">
        <w:rPr>
          <w:rFonts w:ascii="Times New Roman" w:eastAsia="Times New Roman" w:hAnsi="Times New Roman" w:cs="Times New Roman"/>
          <w:sz w:val="24"/>
          <w:szCs w:val="24"/>
          <w:lang w:val="fr-BE" w:eastAsia="fr-BE" w:bidi="ar-SA"/>
        </w:rPr>
        <w:t>)</w:t>
      </w:r>
      <w:r w:rsidR="004D0916">
        <w:rPr>
          <w:rFonts w:ascii="Times New Roman" w:eastAsia="Times New Roman" w:hAnsi="Times New Roman" w:cs="Times New Roman"/>
          <w:sz w:val="24"/>
          <w:szCs w:val="24"/>
          <w:vertAlign w:val="superscript"/>
          <w:lang w:val="fr-BE" w:eastAsia="fr-BE" w:bidi="ar-SA"/>
        </w:rPr>
        <w:t>-1</w:t>
      </w:r>
      <w:r w:rsidR="00854BD6" w:rsidRPr="00854BD6">
        <w:rPr>
          <w:rFonts w:ascii="Times New Roman" w:eastAsia="Times New Roman" w:hAnsi="Times New Roman" w:cs="Times New Roman"/>
          <w:sz w:val="24"/>
          <w:szCs w:val="24"/>
          <w:lang w:val="fr-BE" w:eastAsia="fr-BE" w:bidi="ar-SA"/>
        </w:rPr>
        <w:t>.</w:t>
      </w:r>
    </w:p>
    <w:p w:rsidR="00854BD6" w:rsidRPr="00854BD6" w:rsidRDefault="00854BD6" w:rsidP="004D0916">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 xml:space="preserve">Nous pouvons </w:t>
      </w:r>
      <w:r w:rsidR="00D9507A">
        <w:rPr>
          <w:rFonts w:ascii="Times New Roman" w:eastAsia="Times New Roman" w:hAnsi="Times New Roman" w:cs="Times New Roman"/>
          <w:sz w:val="24"/>
          <w:szCs w:val="24"/>
          <w:lang w:val="fr-BE" w:eastAsia="fr-BE" w:bidi="ar-SA"/>
        </w:rPr>
        <w:t xml:space="preserve">donc </w:t>
      </w:r>
      <w:r w:rsidRPr="00854BD6">
        <w:rPr>
          <w:rFonts w:ascii="Times New Roman" w:eastAsia="Times New Roman" w:hAnsi="Times New Roman" w:cs="Times New Roman"/>
          <w:sz w:val="24"/>
          <w:szCs w:val="24"/>
          <w:lang w:val="fr-BE" w:eastAsia="fr-BE" w:bidi="ar-SA"/>
        </w:rPr>
        <w:t>dire:</w:t>
      </w:r>
    </w:p>
    <w:tbl>
      <w:tblPr>
        <w:tblW w:w="0" w:type="auto"/>
        <w:jc w:val="center"/>
        <w:tblCellSpacing w:w="15" w:type="dxa"/>
        <w:tblCellMar>
          <w:top w:w="198" w:type="dxa"/>
          <w:left w:w="198" w:type="dxa"/>
          <w:bottom w:w="198" w:type="dxa"/>
          <w:right w:w="142" w:type="dxa"/>
        </w:tblCellMar>
        <w:tblLook w:val="04A0"/>
      </w:tblPr>
      <w:tblGrid>
        <w:gridCol w:w="6613"/>
      </w:tblGrid>
      <w:tr w:rsidR="00854BD6" w:rsidRPr="00D9507A" w:rsidTr="00540EEB">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854BD6" w:rsidRPr="00854BD6" w:rsidRDefault="00854BD6" w:rsidP="00540EEB">
            <w:pPr>
              <w:spacing w:after="0"/>
              <w:jc w:val="center"/>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 xml:space="preserve">Un ensemble P de permutations est un </w:t>
            </w:r>
            <w:r w:rsidRPr="00854BD6">
              <w:rPr>
                <w:rFonts w:ascii="Times New Roman" w:eastAsia="Times New Roman" w:hAnsi="Times New Roman" w:cs="Times New Roman"/>
                <w:b/>
                <w:bCs/>
                <w:sz w:val="24"/>
                <w:szCs w:val="24"/>
                <w:lang w:val="fr-BE" w:eastAsia="fr-BE" w:bidi="ar-SA"/>
              </w:rPr>
              <w:t>groupe de permutations</w:t>
            </w:r>
            <w:r w:rsidRPr="00854BD6">
              <w:rPr>
                <w:rFonts w:ascii="Times New Roman" w:eastAsia="Times New Roman" w:hAnsi="Times New Roman" w:cs="Times New Roman"/>
                <w:sz w:val="24"/>
                <w:szCs w:val="24"/>
                <w:lang w:val="fr-BE" w:eastAsia="fr-BE" w:bidi="ar-SA"/>
              </w:rPr>
              <w:br/>
              <w:t>si et seulement si</w:t>
            </w:r>
            <w:r w:rsidRPr="00854BD6">
              <w:rPr>
                <w:rFonts w:ascii="Times New Roman" w:eastAsia="Times New Roman" w:hAnsi="Times New Roman" w:cs="Times New Roman"/>
                <w:sz w:val="24"/>
                <w:szCs w:val="24"/>
                <w:lang w:val="fr-BE" w:eastAsia="fr-BE" w:bidi="ar-SA"/>
              </w:rPr>
              <w:br/>
            </w:r>
            <w:r w:rsidRPr="00854BD6">
              <w:rPr>
                <w:rFonts w:ascii="Times New Roman" w:eastAsia="Times New Roman" w:hAnsi="Times New Roman" w:cs="Times New Roman"/>
                <w:b/>
                <w:bCs/>
                <w:sz w:val="24"/>
                <w:szCs w:val="24"/>
                <w:lang w:val="fr-BE" w:eastAsia="fr-BE" w:bidi="ar-SA"/>
              </w:rPr>
              <w:t>le quotient de deux quelconques</w:t>
            </w:r>
            <w:r w:rsidRPr="00854BD6">
              <w:rPr>
                <w:rFonts w:ascii="Times New Roman" w:eastAsia="Times New Roman" w:hAnsi="Times New Roman" w:cs="Times New Roman"/>
                <w:sz w:val="24"/>
                <w:szCs w:val="24"/>
                <w:lang w:val="fr-BE" w:eastAsia="fr-BE" w:bidi="ar-SA"/>
              </w:rPr>
              <w:t xml:space="preserve"> appartient à P.</w:t>
            </w:r>
          </w:p>
        </w:tc>
      </w:tr>
    </w:tbl>
    <w:p w:rsidR="00854BD6" w:rsidRPr="00854BD6" w:rsidRDefault="00854BD6" w:rsidP="00854BD6">
      <w:pPr>
        <w:spacing w:before="100" w:beforeAutospacing="1" w:after="100" w:afterAutospacing="1"/>
        <w:jc w:val="both"/>
        <w:rPr>
          <w:rFonts w:ascii="Times New Roman" w:eastAsia="Times New Roman" w:hAnsi="Times New Roman" w:cs="Times New Roman"/>
          <w:sz w:val="24"/>
          <w:szCs w:val="24"/>
          <w:lang w:val="fr-BE" w:eastAsia="fr-BE" w:bidi="ar-SA"/>
        </w:rPr>
      </w:pPr>
      <w:r w:rsidRPr="00854BD6">
        <w:rPr>
          <w:rFonts w:ascii="Times New Roman" w:eastAsia="Times New Roman" w:hAnsi="Times New Roman" w:cs="Times New Roman"/>
          <w:sz w:val="24"/>
          <w:szCs w:val="24"/>
          <w:lang w:val="fr-BE" w:eastAsia="fr-BE" w:bidi="ar-SA"/>
        </w:rPr>
        <w:t>Un seul axiome suffisait à Euclide pour définir un groupe de permutations ! ...</w:t>
      </w:r>
    </w:p>
    <w:p w:rsidR="00854BD6" w:rsidRPr="00854BD6" w:rsidRDefault="00854BD6">
      <w:pPr>
        <w:rPr>
          <w:lang w:val="fr-BE"/>
        </w:rPr>
      </w:pPr>
    </w:p>
    <w:sectPr w:rsidR="00854BD6" w:rsidRPr="00854BD6" w:rsidSect="00E915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54BD6"/>
    <w:rsid w:val="000273E4"/>
    <w:rsid w:val="00081795"/>
    <w:rsid w:val="000A4416"/>
    <w:rsid w:val="001719E7"/>
    <w:rsid w:val="001726FB"/>
    <w:rsid w:val="00175FBE"/>
    <w:rsid w:val="001C159F"/>
    <w:rsid w:val="00286F4D"/>
    <w:rsid w:val="002B3A3B"/>
    <w:rsid w:val="002C4D1C"/>
    <w:rsid w:val="003550DC"/>
    <w:rsid w:val="00367DC2"/>
    <w:rsid w:val="003D0D07"/>
    <w:rsid w:val="003F01CB"/>
    <w:rsid w:val="0040166C"/>
    <w:rsid w:val="00424260"/>
    <w:rsid w:val="0044310D"/>
    <w:rsid w:val="00446060"/>
    <w:rsid w:val="00486105"/>
    <w:rsid w:val="004A3683"/>
    <w:rsid w:val="004D0916"/>
    <w:rsid w:val="00512BCC"/>
    <w:rsid w:val="0051372B"/>
    <w:rsid w:val="00540EEB"/>
    <w:rsid w:val="00586A31"/>
    <w:rsid w:val="0059181E"/>
    <w:rsid w:val="005C17EC"/>
    <w:rsid w:val="00635C2E"/>
    <w:rsid w:val="00665E3B"/>
    <w:rsid w:val="00674682"/>
    <w:rsid w:val="006F2546"/>
    <w:rsid w:val="00781F93"/>
    <w:rsid w:val="007F0DE5"/>
    <w:rsid w:val="008174B2"/>
    <w:rsid w:val="00854BD6"/>
    <w:rsid w:val="008A1BC7"/>
    <w:rsid w:val="008B0529"/>
    <w:rsid w:val="008C3033"/>
    <w:rsid w:val="009661A6"/>
    <w:rsid w:val="009B21A5"/>
    <w:rsid w:val="009E17FB"/>
    <w:rsid w:val="009F1B68"/>
    <w:rsid w:val="00A94F68"/>
    <w:rsid w:val="00AC4A93"/>
    <w:rsid w:val="00BC7B11"/>
    <w:rsid w:val="00BF3677"/>
    <w:rsid w:val="00C8704D"/>
    <w:rsid w:val="00CA2508"/>
    <w:rsid w:val="00CB7FA1"/>
    <w:rsid w:val="00CD07EA"/>
    <w:rsid w:val="00CE01A6"/>
    <w:rsid w:val="00D01250"/>
    <w:rsid w:val="00D62BEB"/>
    <w:rsid w:val="00D9507A"/>
    <w:rsid w:val="00E47785"/>
    <w:rsid w:val="00E9159B"/>
    <w:rsid w:val="00ED37D8"/>
    <w:rsid w:val="00F02E78"/>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A6"/>
  </w:style>
  <w:style w:type="paragraph" w:styleId="Titre1">
    <w:name w:val="heading 1"/>
    <w:basedOn w:val="Normal"/>
    <w:next w:val="Normal"/>
    <w:link w:val="Titre1Car"/>
    <w:uiPriority w:val="9"/>
    <w:qFormat/>
    <w:rsid w:val="00966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6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661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61A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61A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61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61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61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61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61A6"/>
    <w:pPr>
      <w:ind w:left="720"/>
      <w:contextualSpacing/>
    </w:pPr>
  </w:style>
  <w:style w:type="character" w:customStyle="1" w:styleId="Titre1Car">
    <w:name w:val="Titre 1 Car"/>
    <w:basedOn w:val="Policepardfaut"/>
    <w:link w:val="Titre1"/>
    <w:uiPriority w:val="9"/>
    <w:rsid w:val="009661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661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661A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61A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661A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661A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9661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9661A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9661A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661A6"/>
    <w:pPr>
      <w:spacing w:line="240" w:lineRule="auto"/>
    </w:pPr>
    <w:rPr>
      <w:b/>
      <w:bCs/>
      <w:color w:val="4F81BD" w:themeColor="accent1"/>
      <w:sz w:val="18"/>
      <w:szCs w:val="18"/>
    </w:rPr>
  </w:style>
  <w:style w:type="paragraph" w:styleId="Titre">
    <w:name w:val="Title"/>
    <w:basedOn w:val="Normal"/>
    <w:next w:val="Normal"/>
    <w:link w:val="TitreCar"/>
    <w:uiPriority w:val="10"/>
    <w:qFormat/>
    <w:rsid w:val="00966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61A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61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61A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61A6"/>
    <w:rPr>
      <w:b/>
      <w:bCs/>
    </w:rPr>
  </w:style>
  <w:style w:type="character" w:styleId="Accentuation">
    <w:name w:val="Emphasis"/>
    <w:basedOn w:val="Policepardfaut"/>
    <w:uiPriority w:val="20"/>
    <w:qFormat/>
    <w:rsid w:val="009661A6"/>
    <w:rPr>
      <w:i/>
      <w:iCs/>
    </w:rPr>
  </w:style>
  <w:style w:type="paragraph" w:styleId="Sansinterligne">
    <w:name w:val="No Spacing"/>
    <w:link w:val="SansinterligneCar"/>
    <w:uiPriority w:val="1"/>
    <w:qFormat/>
    <w:rsid w:val="009661A6"/>
    <w:pPr>
      <w:spacing w:after="0" w:line="240" w:lineRule="auto"/>
    </w:pPr>
  </w:style>
  <w:style w:type="character" w:customStyle="1" w:styleId="SansinterligneCar">
    <w:name w:val="Sans interligne Car"/>
    <w:basedOn w:val="Policepardfaut"/>
    <w:link w:val="Sansinterligne"/>
    <w:uiPriority w:val="1"/>
    <w:rsid w:val="009661A6"/>
  </w:style>
  <w:style w:type="paragraph" w:styleId="Citation">
    <w:name w:val="Quote"/>
    <w:basedOn w:val="Normal"/>
    <w:next w:val="Normal"/>
    <w:link w:val="CitationCar"/>
    <w:uiPriority w:val="29"/>
    <w:qFormat/>
    <w:rsid w:val="009661A6"/>
    <w:rPr>
      <w:i/>
      <w:iCs/>
      <w:color w:val="000000" w:themeColor="text1"/>
    </w:rPr>
  </w:style>
  <w:style w:type="character" w:customStyle="1" w:styleId="CitationCar">
    <w:name w:val="Citation Car"/>
    <w:basedOn w:val="Policepardfaut"/>
    <w:link w:val="Citation"/>
    <w:uiPriority w:val="29"/>
    <w:rsid w:val="009661A6"/>
    <w:rPr>
      <w:i/>
      <w:iCs/>
      <w:color w:val="000000" w:themeColor="text1"/>
    </w:rPr>
  </w:style>
  <w:style w:type="paragraph" w:styleId="Citationintense">
    <w:name w:val="Intense Quote"/>
    <w:basedOn w:val="Normal"/>
    <w:next w:val="Normal"/>
    <w:link w:val="CitationintenseCar"/>
    <w:uiPriority w:val="30"/>
    <w:qFormat/>
    <w:rsid w:val="009661A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61A6"/>
    <w:rPr>
      <w:b/>
      <w:bCs/>
      <w:i/>
      <w:iCs/>
      <w:color w:val="4F81BD" w:themeColor="accent1"/>
    </w:rPr>
  </w:style>
  <w:style w:type="character" w:styleId="Emphaseple">
    <w:name w:val="Subtle Emphasis"/>
    <w:basedOn w:val="Policepardfaut"/>
    <w:uiPriority w:val="19"/>
    <w:qFormat/>
    <w:rsid w:val="009661A6"/>
    <w:rPr>
      <w:i/>
      <w:iCs/>
      <w:color w:val="808080" w:themeColor="text1" w:themeTint="7F"/>
    </w:rPr>
  </w:style>
  <w:style w:type="character" w:styleId="Emphaseintense">
    <w:name w:val="Intense Emphasis"/>
    <w:basedOn w:val="Policepardfaut"/>
    <w:uiPriority w:val="21"/>
    <w:qFormat/>
    <w:rsid w:val="009661A6"/>
    <w:rPr>
      <w:b/>
      <w:bCs/>
      <w:i/>
      <w:iCs/>
      <w:color w:val="4F81BD" w:themeColor="accent1"/>
    </w:rPr>
  </w:style>
  <w:style w:type="character" w:styleId="Rfrenceple">
    <w:name w:val="Subtle Reference"/>
    <w:basedOn w:val="Policepardfaut"/>
    <w:uiPriority w:val="31"/>
    <w:qFormat/>
    <w:rsid w:val="009661A6"/>
    <w:rPr>
      <w:smallCaps/>
      <w:color w:val="C0504D" w:themeColor="accent2"/>
      <w:u w:val="single"/>
    </w:rPr>
  </w:style>
  <w:style w:type="character" w:styleId="Rfrenceintense">
    <w:name w:val="Intense Reference"/>
    <w:basedOn w:val="Policepardfaut"/>
    <w:uiPriority w:val="32"/>
    <w:qFormat/>
    <w:rsid w:val="009661A6"/>
    <w:rPr>
      <w:b/>
      <w:bCs/>
      <w:smallCaps/>
      <w:color w:val="C0504D" w:themeColor="accent2"/>
      <w:spacing w:val="5"/>
      <w:u w:val="single"/>
    </w:rPr>
  </w:style>
  <w:style w:type="character" w:styleId="Titredulivre">
    <w:name w:val="Book Title"/>
    <w:basedOn w:val="Policepardfaut"/>
    <w:uiPriority w:val="33"/>
    <w:qFormat/>
    <w:rsid w:val="009661A6"/>
    <w:rPr>
      <w:b/>
      <w:bCs/>
      <w:smallCaps/>
      <w:spacing w:val="5"/>
    </w:rPr>
  </w:style>
  <w:style w:type="paragraph" w:styleId="En-ttedetabledesmatires">
    <w:name w:val="TOC Heading"/>
    <w:basedOn w:val="Titre1"/>
    <w:next w:val="Normal"/>
    <w:uiPriority w:val="39"/>
    <w:semiHidden/>
    <w:unhideWhenUsed/>
    <w:qFormat/>
    <w:rsid w:val="009661A6"/>
    <w:pPr>
      <w:outlineLvl w:val="9"/>
    </w:pPr>
  </w:style>
  <w:style w:type="paragraph" w:styleId="NormalWeb">
    <w:name w:val="Normal (Web)"/>
    <w:basedOn w:val="Normal"/>
    <w:uiPriority w:val="99"/>
    <w:semiHidden/>
    <w:unhideWhenUsed/>
    <w:rsid w:val="00854BD6"/>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styleId="Textedebulles">
    <w:name w:val="Balloon Text"/>
    <w:basedOn w:val="Normal"/>
    <w:link w:val="TextedebullesCar"/>
    <w:uiPriority w:val="99"/>
    <w:semiHidden/>
    <w:unhideWhenUsed/>
    <w:rsid w:val="00854B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4B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8290148">
      <w:bodyDiv w:val="1"/>
      <w:marLeft w:val="0"/>
      <w:marRight w:val="0"/>
      <w:marTop w:val="0"/>
      <w:marBottom w:val="0"/>
      <w:divBdr>
        <w:top w:val="none" w:sz="0" w:space="0" w:color="auto"/>
        <w:left w:val="none" w:sz="0" w:space="0" w:color="auto"/>
        <w:bottom w:val="none" w:sz="0" w:space="0" w:color="auto"/>
        <w:right w:val="none" w:sz="0" w:space="0" w:color="auto"/>
      </w:divBdr>
      <w:divsChild>
        <w:div w:id="2113236567">
          <w:marLeft w:val="0"/>
          <w:marRight w:val="0"/>
          <w:marTop w:val="0"/>
          <w:marBottom w:val="0"/>
          <w:divBdr>
            <w:top w:val="none" w:sz="0" w:space="0" w:color="auto"/>
            <w:left w:val="none" w:sz="0" w:space="0" w:color="auto"/>
            <w:bottom w:val="none" w:sz="0" w:space="0" w:color="auto"/>
            <w:right w:val="none" w:sz="0" w:space="0" w:color="auto"/>
          </w:divBdr>
          <w:divsChild>
            <w:div w:id="53820040">
              <w:marLeft w:val="0"/>
              <w:marRight w:val="0"/>
              <w:marTop w:val="0"/>
              <w:marBottom w:val="0"/>
              <w:divBdr>
                <w:top w:val="none" w:sz="0" w:space="0" w:color="auto"/>
                <w:left w:val="none" w:sz="0" w:space="0" w:color="auto"/>
                <w:bottom w:val="none" w:sz="0" w:space="0" w:color="auto"/>
                <w:right w:val="none" w:sz="0" w:space="0" w:color="auto"/>
              </w:divBdr>
              <w:divsChild>
                <w:div w:id="540558000">
                  <w:marLeft w:val="0"/>
                  <w:marRight w:val="0"/>
                  <w:marTop w:val="0"/>
                  <w:marBottom w:val="0"/>
                  <w:divBdr>
                    <w:top w:val="none" w:sz="0" w:space="0" w:color="auto"/>
                    <w:left w:val="none" w:sz="0" w:space="0" w:color="auto"/>
                    <w:bottom w:val="none" w:sz="0" w:space="0" w:color="auto"/>
                    <w:right w:val="none" w:sz="0" w:space="0" w:color="auto"/>
                  </w:divBdr>
                  <w:divsChild>
                    <w:div w:id="227689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70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109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9191657">
      <w:bodyDiv w:val="1"/>
      <w:marLeft w:val="0"/>
      <w:marRight w:val="0"/>
      <w:marTop w:val="0"/>
      <w:marBottom w:val="0"/>
      <w:divBdr>
        <w:top w:val="none" w:sz="0" w:space="0" w:color="auto"/>
        <w:left w:val="none" w:sz="0" w:space="0" w:color="auto"/>
        <w:bottom w:val="none" w:sz="0" w:space="0" w:color="auto"/>
        <w:right w:val="none" w:sz="0" w:space="0" w:color="auto"/>
      </w:divBdr>
      <w:divsChild>
        <w:div w:id="1478721437">
          <w:marLeft w:val="0"/>
          <w:marRight w:val="0"/>
          <w:marTop w:val="0"/>
          <w:marBottom w:val="0"/>
          <w:divBdr>
            <w:top w:val="none" w:sz="0" w:space="0" w:color="auto"/>
            <w:left w:val="none" w:sz="0" w:space="0" w:color="auto"/>
            <w:bottom w:val="none" w:sz="0" w:space="0" w:color="auto"/>
            <w:right w:val="none" w:sz="0" w:space="0" w:color="auto"/>
          </w:divBdr>
          <w:divsChild>
            <w:div w:id="1438599174">
              <w:marLeft w:val="0"/>
              <w:marRight w:val="0"/>
              <w:marTop w:val="0"/>
              <w:marBottom w:val="0"/>
              <w:divBdr>
                <w:top w:val="none" w:sz="0" w:space="0" w:color="auto"/>
                <w:left w:val="none" w:sz="0" w:space="0" w:color="auto"/>
                <w:bottom w:val="none" w:sz="0" w:space="0" w:color="auto"/>
                <w:right w:val="none" w:sz="0" w:space="0" w:color="auto"/>
              </w:divBdr>
            </w:div>
            <w:div w:id="7403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8B6E5-D302-42C7-9A89-A6FA8CDB9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1648</Words>
  <Characters>9067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ULB-Xavier</dc:creator>
  <cp:lastModifiedBy>ULB-Xavier</cp:lastModifiedBy>
  <cp:revision>5</cp:revision>
  <cp:lastPrinted>2014-03-04T12:01:00Z</cp:lastPrinted>
  <dcterms:created xsi:type="dcterms:W3CDTF">2014-03-03T10:00:00Z</dcterms:created>
  <dcterms:modified xsi:type="dcterms:W3CDTF">2014-03-04T12:01:00Z</dcterms:modified>
</cp:coreProperties>
</file>