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Право инф безопасности</w:t>
      </w: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Коммерческой тайны, правовые проблемы охраны коммерческой тайны в трудовых отношениях. </w:t>
      </w:r>
    </w:p>
    <w:p>
      <w:pPr>
        <w:spacing w:before="0" w:after="160" w:line="360"/>
        <w:ind w:right="0" w:left="0" w:firstLine="0"/>
        <w:jc w:val="both"/>
        <w:rPr>
          <w:rFonts w:ascii="Times New Roman" w:hAnsi="Times New Roman" w:cs="Times New Roman" w:eastAsia="Times New Roman"/>
          <w:color w:val="111111"/>
          <w:spacing w:val="0"/>
          <w:position w:val="0"/>
          <w:sz w:val="28"/>
          <w:shd w:fill="FFFFFF" w:val="clear"/>
        </w:rPr>
      </w:pPr>
      <w:r>
        <w:rPr>
          <w:rFonts w:ascii="Times New Roman" w:hAnsi="Times New Roman" w:cs="Times New Roman" w:eastAsia="Times New Roman"/>
          <w:color w:val="111111"/>
          <w:spacing w:val="0"/>
          <w:position w:val="0"/>
          <w:sz w:val="28"/>
          <w:shd w:fill="FFFFFF" w:val="clear"/>
        </w:rPr>
        <w:t xml:space="preserve">Прежде всего, стоит сказать что сохранение коммерческой тайны и правовое регулирование института коммерческой тайны </w:t>
      </w:r>
      <w:r>
        <w:rPr>
          <w:rFonts w:ascii="Times New Roman" w:hAnsi="Times New Roman" w:cs="Times New Roman" w:eastAsia="Times New Roman"/>
          <w:color w:val="111111"/>
          <w:spacing w:val="0"/>
          <w:position w:val="0"/>
          <w:sz w:val="28"/>
          <w:shd w:fill="FFFFFF" w:val="clear"/>
        </w:rPr>
        <w:t xml:space="preserve">–</w:t>
      </w: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это важнейшая составляющая для охраны интересов предпринимателей. </w:t>
      </w:r>
    </w:p>
    <w:p>
      <w:pPr>
        <w:spacing w:before="0" w:after="160" w:line="360"/>
        <w:ind w:right="0" w:left="0" w:firstLine="0"/>
        <w:jc w:val="both"/>
        <w:rPr>
          <w:rFonts w:ascii="Times New Roman" w:hAnsi="Times New Roman" w:cs="Times New Roman" w:eastAsia="Times New Roman"/>
          <w:color w:val="111111"/>
          <w:spacing w:val="0"/>
          <w:position w:val="0"/>
          <w:sz w:val="28"/>
          <w:shd w:fill="FFFFFF" w:val="clear"/>
        </w:rPr>
      </w:pPr>
      <w:r>
        <w:rPr>
          <w:rFonts w:ascii="Times New Roman" w:hAnsi="Times New Roman" w:cs="Times New Roman" w:eastAsia="Times New Roman"/>
          <w:color w:val="111111"/>
          <w:spacing w:val="0"/>
          <w:position w:val="0"/>
          <w:sz w:val="28"/>
          <w:shd w:fill="FFFFFF" w:val="clear"/>
        </w:rPr>
        <w:t xml:space="preserve">Система охраны и защиты института коммерческой тайны в экономически развитых или развевающихся стран складываются прежде всего за счёт сохранения национальных обычаев и международно признанных принципов торговли. </w:t>
      </w:r>
    </w:p>
    <w:p>
      <w:pPr>
        <w:spacing w:before="0" w:after="160" w:line="360"/>
        <w:ind w:right="0" w:left="0" w:firstLine="0"/>
        <w:jc w:val="both"/>
        <w:rPr>
          <w:rFonts w:ascii="Times New Roman" w:hAnsi="Times New Roman" w:cs="Times New Roman" w:eastAsia="Times New Roman"/>
          <w:color w:val="111111"/>
          <w:spacing w:val="0"/>
          <w:position w:val="0"/>
          <w:sz w:val="28"/>
          <w:shd w:fill="FFFFFF" w:val="clear"/>
        </w:rPr>
      </w:pP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Стоит отметить, что первой проблемой или одним из важных поводов для регулирования института коммерческой тайны в трудовых отношениях </w:t>
      </w:r>
      <w:r>
        <w:rPr>
          <w:rFonts w:ascii="Times New Roman" w:hAnsi="Times New Roman" w:cs="Times New Roman" w:eastAsia="Times New Roman"/>
          <w:color w:val="111111"/>
          <w:spacing w:val="0"/>
          <w:position w:val="0"/>
          <w:sz w:val="28"/>
          <w:shd w:fill="FFFFFF" w:val="clear"/>
        </w:rPr>
        <w:t xml:space="preserve">–</w:t>
      </w: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это то, что нормы, закрепленные в Российском праве касаемо коммерческой тайны выглядят однобоко и не совсем полно. </w:t>
      </w:r>
    </w:p>
    <w:p>
      <w:pPr>
        <w:spacing w:before="0" w:after="160" w:line="360"/>
        <w:ind w:right="0" w:left="0" w:firstLine="0"/>
        <w:jc w:val="both"/>
        <w:rPr>
          <w:rFonts w:ascii="Times New Roman" w:hAnsi="Times New Roman" w:cs="Times New Roman" w:eastAsia="Times New Roman"/>
          <w:color w:val="111111"/>
          <w:spacing w:val="0"/>
          <w:position w:val="0"/>
          <w:sz w:val="28"/>
          <w:shd w:fill="FFFFFF" w:val="clear"/>
        </w:rPr>
      </w:pPr>
      <w:r>
        <w:rPr>
          <w:rFonts w:ascii="Times New Roman" w:hAnsi="Times New Roman" w:cs="Times New Roman" w:eastAsia="Times New Roman"/>
          <w:color w:val="111111"/>
          <w:spacing w:val="0"/>
          <w:position w:val="0"/>
          <w:sz w:val="28"/>
          <w:shd w:fill="FFFFFF" w:val="clear"/>
        </w:rPr>
        <w:t xml:space="preserve">Прежде всего эти нормы закрепляют обязанность должностных лиц государственных органов, органов следствия и дознания и лиц, занимающихся соответствующими видами деятельности, соблюдать права обладателей коммерческой тайны, ставшей им известной. Ответственность за нарушение прав обладателя коммерческой тайны установлена нормами Гражданского кодекса Российской Федерации, Уголовного кодекса Российской Федерации, Кодекса Российской Федерации об административных правонарушениях, Трудового кодекса Российской Федерации. Наличие значительного количества принятых декларативных норм и их противоречивость создают возможность различного толкования этих норм в правоприменительной практике. До сих пор не имеют однозначного правового разрешения вопросы, касающиеся законных оснований отнесения информации к коммерческой тайне; определения прав обладателя коммерческой тайной; разумной достаточности мер по охране коммерческой тайны; регулирования отношений работодателя и работника в области охраны конфиденциальности информации, составляющей коммерческую тайну. Эти обстоятельства вызвали необходимость разработки специального законодательного акта, регулирующего вопросы коммерческой тайны. 19 ноября 2003 года Государственная Дума во втором чтении приняла законопроект N 310378 </w:t>
      </w:r>
      <w:r>
        <w:rPr>
          <w:rFonts w:ascii="Times New Roman" w:hAnsi="Times New Roman" w:cs="Times New Roman" w:eastAsia="Times New Roman"/>
          <w:color w:val="111111"/>
          <w:spacing w:val="0"/>
          <w:position w:val="0"/>
          <w:sz w:val="28"/>
          <w:shd w:fill="FFFFFF" w:val="clear"/>
        </w:rPr>
        <w:t xml:space="preserve">«</w:t>
      </w:r>
      <w:r>
        <w:rPr>
          <w:rFonts w:ascii="Times New Roman" w:hAnsi="Times New Roman" w:cs="Times New Roman" w:eastAsia="Times New Roman"/>
          <w:color w:val="111111"/>
          <w:spacing w:val="0"/>
          <w:position w:val="0"/>
          <w:sz w:val="28"/>
          <w:shd w:fill="FFFFFF" w:val="clear"/>
        </w:rPr>
        <w:t xml:space="preserve">О коммерческой тайне</w:t>
      </w: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который учитывает наличие разрозненных норм в российском законодательстве и по своей концепции играет роль кодифицирующего акта.</w:t>
      </w:r>
    </w:p>
    <w:p>
      <w:pPr>
        <w:spacing w:before="0" w:after="160" w:line="360"/>
        <w:ind w:right="0" w:left="0" w:firstLine="0"/>
        <w:jc w:val="both"/>
        <w:rPr>
          <w:rFonts w:ascii="Times New Roman" w:hAnsi="Times New Roman" w:cs="Times New Roman" w:eastAsia="Times New Roman"/>
          <w:color w:val="111111"/>
          <w:spacing w:val="0"/>
          <w:position w:val="0"/>
          <w:sz w:val="28"/>
          <w:shd w:fill="FFFFFF" w:val="clear"/>
        </w:rPr>
      </w:pPr>
      <w:r>
        <w:rPr>
          <w:rFonts w:ascii="Times New Roman" w:hAnsi="Times New Roman" w:cs="Times New Roman" w:eastAsia="Times New Roman"/>
          <w:color w:val="111111"/>
          <w:spacing w:val="0"/>
          <w:position w:val="0"/>
          <w:sz w:val="28"/>
          <w:shd w:fill="FFFFFF" w:val="clear"/>
        </w:rPr>
        <w:t xml:space="preserve">В статье 8 упоминается, что обладателем коммерческой тайны в отношении информации, созданной работником в связи с выполнением им трудовых обязанностей или конкретного задания работодателя, является работодатель, если договором между ним и работником не предусмотрено иное. Однако необходимо учитывать, что вся выполняемая работником в течение рабочего времени работа является исполнением его трудовых обязанностей. Более того, статья 60 ТК РФ содержит запрет для работодателя требовать от работника выполнения заданий, не обусловленных трудовым договором. Традиционно коммерческая и служебная тайна были предметом изучения гражданского права. В соответствии со ст. 139 Гражданского кодекса РФ информация, составляющая служебную или коммерческую тайну, является объектом гражданских прав. В п. 2 ст. 139 ГК РФ содержится норма, согласно которой обязанность возмещения убытков за разглашение такой информации возлагается не только на контрагентов по гражданско-правовому договору, но и на работников, заключивших трудовой договор. Данное положение нашло отражение в КЗоТ РСФСР. В частности, ч. 2 ст. 15 КЗоТ указывала, что в случаях, предусмотренных федеральными законами и иными нормативными правовыми актами РФ, в трудовом договоре могут содержаться условия неразглашения работником сведений, составляющих служебную или коммерческую тайну, ставших известными ему в связи с исполнением им своих должностных обязанностей. Таким образом, неразглашение коммерческой или служебной тайны могло быть включено в трудовой договор в качестве дополнительного условия. Трудовой кодекс Российской Федерации в отличие от ранее действовавшего КЗоТ РСФСР допускает возможность включения в трудовой договор не только коммерческой и служебной тайны, но и иной охраняемой законом тайны (например, государственной). ФЗ </w:t>
      </w:r>
      <w:r>
        <w:rPr>
          <w:rFonts w:ascii="Times New Roman" w:hAnsi="Times New Roman" w:cs="Times New Roman" w:eastAsia="Times New Roman"/>
          <w:color w:val="111111"/>
          <w:spacing w:val="0"/>
          <w:position w:val="0"/>
          <w:sz w:val="28"/>
          <w:shd w:fill="FFFFFF" w:val="clear"/>
        </w:rPr>
        <w:t xml:space="preserve">«</w:t>
      </w:r>
      <w:r>
        <w:rPr>
          <w:rFonts w:ascii="Times New Roman" w:hAnsi="Times New Roman" w:cs="Times New Roman" w:eastAsia="Times New Roman"/>
          <w:color w:val="111111"/>
          <w:spacing w:val="0"/>
          <w:position w:val="0"/>
          <w:sz w:val="28"/>
          <w:shd w:fill="FFFFFF" w:val="clear"/>
        </w:rPr>
        <w:t xml:space="preserve">О коммерческой тайне</w:t>
      </w: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ст. 12) предусматривает, что в целях охраны конфиденциальности информации, составляющей коммерческую тайну, работодатель обязан: </w:t>
      </w:r>
      <w:r>
        <w:rPr>
          <w:rFonts w:ascii="Times New Roman" w:hAnsi="Times New Roman" w:cs="Times New Roman" w:eastAsia="Times New Roman"/>
          <w:color w:val="111111"/>
          <w:spacing w:val="0"/>
          <w:position w:val="0"/>
          <w:sz w:val="28"/>
          <w:shd w:fill="FFFFFF" w:val="clear"/>
        </w:rPr>
        <w:t xml:space="preserve">—</w:t>
      </w: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ознакомить в письменной форме работника, доступ которого к информации, составляющей коммерческую тайну, необходим для выполнения им своих трудовых обязанностей или конкретного задания работодателя, с перечнем сведений, которые составляют коммерческую тайну работодателя и (или) его контрагентов; </w:t>
      </w:r>
      <w:r>
        <w:rPr>
          <w:rFonts w:ascii="Times New Roman" w:hAnsi="Times New Roman" w:cs="Times New Roman" w:eastAsia="Times New Roman"/>
          <w:color w:val="111111"/>
          <w:spacing w:val="0"/>
          <w:position w:val="0"/>
          <w:sz w:val="28"/>
          <w:shd w:fill="FFFFFF" w:val="clear"/>
        </w:rPr>
        <w:t xml:space="preserve">—</w:t>
      </w: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ознакомить в письменной форме работника с установленным работодателем режимом коммерческой тайны и с ответственностью за его нарушение; </w:t>
      </w:r>
      <w:r>
        <w:rPr>
          <w:rFonts w:ascii="Times New Roman" w:hAnsi="Times New Roman" w:cs="Times New Roman" w:eastAsia="Times New Roman"/>
          <w:color w:val="111111"/>
          <w:spacing w:val="0"/>
          <w:position w:val="0"/>
          <w:sz w:val="28"/>
          <w:shd w:fill="FFFFFF" w:val="clear"/>
        </w:rPr>
        <w:t xml:space="preserve">—</w:t>
      </w: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создать работнику необходимые условия для выполнения им установленного работодателем режима коммерческой тайны. Доступ работника к информации, составляющей коммерческую тайну, осуществляется с его согласия. В целях охраны конфиденциальности информации, составляющей коммерческую тайну, работник обязан: </w:t>
      </w:r>
      <w:r>
        <w:rPr>
          <w:rFonts w:ascii="Times New Roman" w:hAnsi="Times New Roman" w:cs="Times New Roman" w:eastAsia="Times New Roman"/>
          <w:color w:val="111111"/>
          <w:spacing w:val="0"/>
          <w:position w:val="0"/>
          <w:sz w:val="28"/>
          <w:shd w:fill="FFFFFF" w:val="clear"/>
        </w:rPr>
        <w:t xml:space="preserve">—</w:t>
      </w: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выполнять установленный работодателем режим коммерческой тайны; </w:t>
      </w:r>
      <w:r>
        <w:rPr>
          <w:rFonts w:ascii="Times New Roman" w:hAnsi="Times New Roman" w:cs="Times New Roman" w:eastAsia="Times New Roman"/>
          <w:color w:val="111111"/>
          <w:spacing w:val="0"/>
          <w:position w:val="0"/>
          <w:sz w:val="28"/>
          <w:shd w:fill="FFFFFF" w:val="clear"/>
        </w:rPr>
        <w:t xml:space="preserve">—</w:t>
      </w: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не разглашать информацию, составляющую коммерческую тайну работодателя и (или) его контрагентов, и без их согласия не использовать ее для собственных нужд в период действия трудового договора, а также в течение трех лет после его окончания, если соглашением между работником и работодателем, предусмотренным трудовым договором, не установлен иной срок; возместить причиненные убытки, если он виновен в разглашении информации, составляющей коммерческую тайну, ставшей ему известной в связи с исполнением им трудовых обязанностей; </w:t>
      </w:r>
      <w:r>
        <w:rPr>
          <w:rFonts w:ascii="Times New Roman" w:hAnsi="Times New Roman" w:cs="Times New Roman" w:eastAsia="Times New Roman"/>
          <w:color w:val="111111"/>
          <w:spacing w:val="0"/>
          <w:position w:val="0"/>
          <w:sz w:val="28"/>
          <w:shd w:fill="FFFFFF" w:val="clear"/>
        </w:rPr>
        <w:t xml:space="preserve">—</w:t>
      </w: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возместить причиненные убытки, если он виновен в разглашении после прекращения трудового договора информации, составляющей коммерческую тайну, ставшей ему известной в связи с исполнением им трудовых обязанностей при наличии соглашения о сохранении соответствующих обязательств после прекращения трудового договора; </w:t>
      </w:r>
      <w:r>
        <w:rPr>
          <w:rFonts w:ascii="Times New Roman" w:hAnsi="Times New Roman" w:cs="Times New Roman" w:eastAsia="Times New Roman"/>
          <w:color w:val="111111"/>
          <w:spacing w:val="0"/>
          <w:position w:val="0"/>
          <w:sz w:val="28"/>
          <w:shd w:fill="FFFFFF" w:val="clear"/>
        </w:rPr>
        <w:t xml:space="preserve">—</w:t>
      </w: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передать работодателю при прекращении трудового договора имеющиеся в его распоряжении материальные носители информации, составляющей коммерческую тайну работодателя и (или) его контрагентов. Причиненные убытки не возмещаются работником вследствие непреодолимой силы, нормального хозяйственного риска, крайней необходимости или необходимой обороны либо неисполнения работодателем обязанности по обеспечению надлежащих условий для хранения информации. Трудовой договор с руководителем (заместителем руководителя, главным бухгалтером) организации может предусматривать его обязательства и ответственность по обеспечению охраны конфиденциальности информации, составляющей коммерческую тайну организации и (или) ее контрагентов. Однако некоторые положения законопроекта требуют уточнения и доработки. Подлежат существенной корректировке обязанности работника в связи с охраной коммерческой тайны (п. 2 ст. 12) в части установления срока сохранения обязательств работника по защите коммерческой тайны после окончания трудового договора. Необходимо также конкретизировать в п. 2 ст. 12 вид документа, в котором могут быть закреплены указанные обязательства работника: трудовой договор или дополнительное соглашение (гражданско-правовой договор). Представляется целесообразным дополнить Трудовой кодекс РФ положением о возможности, при согласии работника, включения в трудовой договор его обязательств по сохранению коммерческой тайны после окончания трудовых отношений, что не предусмотрено материалами законопроекта. Вызывает принципиальные возражения обязанность работника сообщать работодателю о фактах разглашения коммерческой тайны (ч. 4 п. 2 ст. 12). За несоблюдение этой обязанности работник должен нести ответственность, однако законопроектом она не установлена (ст. 15). Обязанность работника возместить в полном объеме причиненные убытки (ч. 5 п. 2 ст. 12) противоречит ст. 243 Трудового кодекса РФ, согласно которой работник возмещает в полном размере только причиненный ущерб. Более сложным является определение служебной тайны. Если исходить из буквального значения этого выражения, то следует считать, что служебная тайна </w:t>
      </w:r>
      <w:r>
        <w:rPr>
          <w:rFonts w:ascii="Times New Roman" w:hAnsi="Times New Roman" w:cs="Times New Roman" w:eastAsia="Times New Roman"/>
          <w:color w:val="111111"/>
          <w:spacing w:val="0"/>
          <w:position w:val="0"/>
          <w:sz w:val="28"/>
          <w:shd w:fill="FFFFFF" w:val="clear"/>
        </w:rPr>
        <w:t xml:space="preserve">—</w:t>
      </w:r>
      <w:r>
        <w:rPr>
          <w:rFonts w:ascii="Times New Roman" w:hAnsi="Times New Roman" w:cs="Times New Roman" w:eastAsia="Times New Roman"/>
          <w:color w:val="111111"/>
          <w:spacing w:val="0"/>
          <w:position w:val="0"/>
          <w:sz w:val="28"/>
          <w:shd w:fill="FFFFFF" w:val="clear"/>
        </w:rPr>
        <w:t xml:space="preserve"> </w:t>
      </w:r>
      <w:r>
        <w:rPr>
          <w:rFonts w:ascii="Times New Roman" w:hAnsi="Times New Roman" w:cs="Times New Roman" w:eastAsia="Times New Roman"/>
          <w:color w:val="111111"/>
          <w:spacing w:val="0"/>
          <w:position w:val="0"/>
          <w:sz w:val="28"/>
          <w:shd w:fill="FFFFFF" w:val="clear"/>
        </w:rPr>
        <w:t xml:space="preserve">это информация, которая стала доступна гражданину при исполнении им своих служебных (трудовых) обязанностей При этом не имеет значения, в какой организации (государственной или негосударственной) работает гражданин. Что касается содержания служебной информации, то это может быть врачебная, банковская, техническая, адвокатская тайна.</w:t>
      </w: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В трудовой договор могут включаться обязательства работника по </w:t>
      </w:r>
      <w:r>
        <w:rPr>
          <w:rFonts w:ascii="Times New Roman" w:hAnsi="Times New Roman" w:cs="Times New Roman" w:eastAsia="Times New Roman"/>
          <w:color w:val="auto"/>
          <w:spacing w:val="0"/>
          <w:position w:val="0"/>
          <w:sz w:val="28"/>
          <w:shd w:fill="auto" w:val="clear"/>
        </w:rPr>
        <w:t xml:space="preserve">сохранению сведений, связанных с его профессиональной деятельностью, доступ к которым ограничен в соответствии с Конституцией РФ и федеральными законами. Трудовой кодекс предусматривает возможность увольнения сотрудника за разглашение государственной, коммерческой, служебной или другой тайны. В соответствии с подп.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в</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 6 ст. 81 ТК РФ Трудовой договор будет расторгнут по инициативе работодателя только в случае однократного грубого нарушения работником трудовых обязанностей в виде разглашения охраняемой законом тайны (государственной, коммерческой, служебной или иной), ставшей известной работнику в связи с исполнением им трудовых обязанностей. В ФЗ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 коммерческой тайне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под разглашением коммерческой тайны понимается деяние (действие или бездействие), в результате которого информация, составляющая коммерческую тайну, становится известной (раскрытой) третьим лицам без согласия обладателя коммерческой тайны, а также вопреки трудовому или гражданско-правовому договору (ст. 2). Увольнение работника за разглашение коммерческой и служебной тайны возможно только в том случае, если обязанность по сохранению такой тайны была обусловлена заключенным с этим работником трудовым договором. Таким образом, со вступлением в действие Трудового кодекса РФ у руководителей предприятий появились дополнительные возможности защиты информации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привлечение работников к дисциплинарной ответственности за разглашение охраняемой законом тайны. Кроме того, ст. 243 ТК РФ устанавливает полную материальную ответственность работника за разглашение сведений, составляющих служебную, коммерческую или иную охраняемую законом тайну в случаях, предусмотренных федеральным законом. Ст. 238 ТК РФ определяет материальную ответственность работника как обязанность работника возместить работодателю причиненный ему прямой действительный ущерб. Неполученные доходы (упущенная выгода) взысканию с работника не подлежат. Полная материальная ответственность работника состоит в его обязанности возмещать причиненный ущерб в полном размере. Однако ущерб от разглашения коммерческой или служебной тайны выражается не в виде реального ущерба, а в неполученных доходах. Поэтому в литературе высказывается мнение, согласно которому допустимо и иное толкование нормы: выражение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полная материальная ответственность</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может быть понято и как отмена ограничения причиненного работником ущерба лишь прямым действительным ущербом. Иными словами, возможно следующее толкование: обязанность работника возместить ущерб в полном размере включает обязанность возмещения и неполученных доходов.</w:t>
      </w: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соответствии со ст. 139 Гражданского кодекса РФ работник, разгласивший служебную или коммерческую тайну вопреки трудовому договору, обязан возместить причиненные убытки. Под убытками ст. 15 ГК РФ понимает реальный ущерб и упущенную выгоду. Применение к работнику норм о материальной ответственности по трудовому праву означает исключение применения имущественной ответственности в рамках гражданского права за разглашение коммерческой или служебной тайны. Следует учесть, что на работников в рамках трудовых отношений в этой части распространяются положения статьи 243 Трудового кодекса Российской Федерации, где идет речь о возмещении материальной ответственности только в полном размере причиненного работодателю ущерба, т. Е. неполученные доходы не возмещаются. С этих позиций указанные положения нуждаются в корректировке. В законодательстве необходимо более четко разграничить регулирование режима коммерческой тайны в рамках трудовых отношений и гражданско-правовых отношений. </w:t>
      </w: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Некоторые работодатели хотят сохранения конфиденциальности коммерческой или служебной тайны, им стоит рекомендовать заключение гражданско-правовых договоров о соблюдении работником определенного режима сохранения и неразглашения служебной и коммерческой тайны и о гражданско-правовой ответственности за ее разглашение, в также за передачу третьим лицам. Тем более что по такому пути идет зарубежная практика, они заключают  с работниками пакт о неконкуренции.</w:t>
      </w: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В трудовых отношениях с работодателем, сотрудники получают доступ к информации об используемых в бизнесе технологиях и инновациях, бизнес-планам, клиентской базе, а также другой не менее важной и конфиденциальной информации. Это означает, что большой риск разглашения коммерческой тайны происходит в первую очередь от действующих работников компании, так и бывших.  Компания является владельцем коммерческой тайны,  и она заинтересована в создании наиболее эффективных мер по охране ее конфиденциальности.</w:t>
      </w: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Режима коммерческой тайны выделяет две основные цели. </w:t>
      </w: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1. Утечка информации. Конкуренты не должны иметь доступ о какой-либо деятельности. </w:t>
      </w:r>
    </w:p>
    <w:p>
      <w:pPr>
        <w:spacing w:before="0" w:after="160" w:line="360"/>
        <w:ind w:right="0" w:left="0" w:firstLine="0"/>
        <w:jc w:val="both"/>
        <w:rPr>
          <w:rFonts w:ascii="Times New Roman" w:hAnsi="Times New Roman" w:cs="Times New Roman" w:eastAsia="Times New Roman"/>
          <w:color w:val="FF0000"/>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2. Выгода коммерциализация, т.е. получить максимальную коммерческую выгоду от исп</w:t>
      </w: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ользования секретной информации в предпринимательской деятельности.</w:t>
      </w: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Необходимость установления в организации правил защиты коммерческой тайны можно объяснить с экономической точки зрения: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Люди пытаются максимизировать выгоды и при этом минимизировать затраты на их действие</w:t>
      </w:r>
      <w:r>
        <w:rPr>
          <w:rFonts w:ascii="Times New Roman" w:hAnsi="Times New Roman" w:cs="Times New Roman" w:eastAsia="Times New Roman"/>
          <w:color w:val="auto"/>
          <w:spacing w:val="0"/>
          <w:position w:val="0"/>
          <w:sz w:val="28"/>
          <w:shd w:fill="auto" w:val="clear"/>
        </w:rPr>
        <w:t xml:space="preserve">» (Sutinen and Kuperan, 1999). </w:t>
      </w:r>
      <w:r>
        <w:rPr>
          <w:rFonts w:ascii="Times New Roman" w:hAnsi="Times New Roman" w:cs="Times New Roman" w:eastAsia="Times New Roman"/>
          <w:color w:val="auto"/>
          <w:spacing w:val="0"/>
          <w:position w:val="0"/>
          <w:sz w:val="28"/>
          <w:shd w:fill="auto" w:val="clear"/>
        </w:rPr>
        <w:t xml:space="preserve">Этот подход напрямую отражает поведение работников, которые принимают решение о том, стоит ли им соблюдать правила или нарушить их, в зависимости от того, что им принесет большую выгоду, и понесут ли они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серьезное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наказание. </w:t>
      </w: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Таким образом, если применять данный подход в трудовых отношениях, то его основой является наказание, то есть когда сотрудники знают, что они будут наказаны за нарушение правил, вероятность нарушения правил гораздо ниже. Именно поэтому работодателю так важно детально разработать правила, регулирующие защиту коммерческой тайны.</w:t>
      </w: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