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8B" w:rsidRPr="00E50B8B" w:rsidRDefault="00E50B8B" w:rsidP="00E50B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AR"/>
        </w:rPr>
      </w:pPr>
      <w:r w:rsidRPr="00E50B8B">
        <w:rPr>
          <w:rFonts w:ascii="Arial" w:eastAsia="Times New Roman" w:hAnsi="Arial" w:cs="Arial"/>
          <w:b/>
          <w:sz w:val="28"/>
          <w:szCs w:val="28"/>
          <w:lang w:eastAsia="es-AR"/>
        </w:rPr>
        <w:t>Ejercicio 6: Espectro electromagnético: Banda FM</w:t>
      </w:r>
    </w:p>
    <w:p w:rsidR="00E50B8B" w:rsidRDefault="00E50B8B" w:rsidP="00E50B8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eastAsia="es-AR"/>
        </w:rPr>
      </w:pPr>
    </w:p>
    <w:p w:rsidR="00E50B8B" w:rsidRDefault="00E50B8B" w:rsidP="00E50B8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eastAsia="es-AR"/>
        </w:rPr>
      </w:pPr>
    </w:p>
    <w:p w:rsidR="00E50B8B" w:rsidRPr="00E50B8B" w:rsidRDefault="00E50B8B" w:rsidP="00EF785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 w:rsidRPr="00E50B8B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El Espectro Electromagnético</w:t>
      </w:r>
    </w:p>
    <w:p w:rsidR="00E50B8B" w:rsidRPr="00E50B8B" w:rsidRDefault="00E50B8B" w:rsidP="00E50B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EF7852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753100" cy="3314700"/>
            <wp:effectExtent l="0" t="0" r="0" b="0"/>
            <wp:docPr id="5" name="Imagen 5" descr="http://hyperphysics.phy-astr.gsu.edu/hbasees/imgmod/em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yperphysics.phy-astr.gsu.edu/hbasees/imgmod/emu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52" w:rsidRPr="00EF7852" w:rsidRDefault="00EF7852" w:rsidP="00EF78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es-AR"/>
        </w:rPr>
      </w:pPr>
      <w:r w:rsidRPr="00EF7852">
        <w:rPr>
          <w:rFonts w:ascii="Arial" w:eastAsia="Times New Roman" w:hAnsi="Arial" w:cs="Arial"/>
          <w:b/>
          <w:lang w:eastAsia="es-AR"/>
        </w:rPr>
        <w:t>Banda FM</w:t>
      </w:r>
    </w:p>
    <w:p w:rsidR="00E50B8B" w:rsidRPr="00E50B8B" w:rsidRDefault="00E50B8B" w:rsidP="00EF7852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eastAsia="es-AR"/>
        </w:rPr>
      </w:pPr>
      <w:r w:rsidRPr="00E50B8B">
        <w:rPr>
          <w:rFonts w:ascii="Arial" w:eastAsia="Times New Roman" w:hAnsi="Arial" w:cs="Arial"/>
          <w:lang w:eastAsia="es-AR"/>
        </w:rPr>
        <w:t>La banda de </w:t>
      </w:r>
      <w:hyperlink r:id="rId5" w:anchor="c4" w:history="1">
        <w:r w:rsidRPr="00EF7852">
          <w:rPr>
            <w:rFonts w:ascii="Arial" w:eastAsia="Times New Roman" w:hAnsi="Arial" w:cs="Arial"/>
            <w:lang w:eastAsia="es-AR"/>
          </w:rPr>
          <w:t>radio FM</w:t>
        </w:r>
      </w:hyperlink>
      <w:r w:rsidRPr="00E50B8B">
        <w:rPr>
          <w:rFonts w:ascii="Arial" w:eastAsia="Times New Roman" w:hAnsi="Arial" w:cs="Arial"/>
          <w:lang w:eastAsia="es-AR"/>
        </w:rPr>
        <w:t xml:space="preserve"> va desde 88 a 108 MHz -entre los canales de televisión VHF 6 y 7-. Las estaciones de FM tienen asignadas frecuencias centrales empezando en 88,1 </w:t>
      </w:r>
      <w:r w:rsidRPr="00EF7852">
        <w:rPr>
          <w:rFonts w:ascii="Arial" w:eastAsia="Times New Roman" w:hAnsi="Arial" w:cs="Arial"/>
          <w:lang w:eastAsia="es-AR"/>
        </w:rPr>
        <w:t>MHz, con una separación de 200 KH</w:t>
      </w:r>
      <w:r w:rsidRPr="00E50B8B">
        <w:rPr>
          <w:rFonts w:ascii="Arial" w:eastAsia="Times New Roman" w:hAnsi="Arial" w:cs="Arial"/>
          <w:lang w:eastAsia="es-AR"/>
        </w:rPr>
        <w:t>z, y un máximo de 100 estaciones. Estas estaciones de FM tienen una desviación m</w:t>
      </w:r>
      <w:bookmarkStart w:id="0" w:name="_GoBack"/>
      <w:bookmarkEnd w:id="0"/>
      <w:r w:rsidRPr="00E50B8B">
        <w:rPr>
          <w:rFonts w:ascii="Arial" w:eastAsia="Times New Roman" w:hAnsi="Arial" w:cs="Arial"/>
          <w:lang w:eastAsia="es-AR"/>
        </w:rPr>
        <w:t>áxima de su frecuencia central de 75 kHz, lo cual deja unas "bandas guardas" superior e inferior de 25 kHz, para minimizar la interacción con las bandas de frecuencias adyacentes.</w:t>
      </w:r>
    </w:p>
    <w:p w:rsidR="00E50B8B" w:rsidRPr="00E50B8B" w:rsidRDefault="00E50B8B" w:rsidP="00E50B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E50B8B">
        <w:rPr>
          <w:rFonts w:ascii="Arial" w:eastAsia="Times New Roman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5695950" cy="4238625"/>
            <wp:effectExtent l="0" t="0" r="0" b="0"/>
            <wp:docPr id="1" name="Imagen 1" descr="http://hyperphysics.phy-astr.gsu.edu/hbasees/Audio/imgaud/rfb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yperphysics.phy-astr.gsu.edu/hbasees/Audio/imgaud/rfba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8B" w:rsidRDefault="00E50B8B" w:rsidP="00E50B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</w:p>
    <w:p w:rsidR="00E50B8B" w:rsidRPr="00E50B8B" w:rsidRDefault="00E50B8B" w:rsidP="00E50B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Banda de Radiodifusión de FM Estéreo</w:t>
      </w:r>
    </w:p>
    <w:p w:rsidR="00E50B8B" w:rsidRPr="00E50B8B" w:rsidRDefault="00E50B8B" w:rsidP="00E50B8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eastAsia="es-AR"/>
        </w:rPr>
      </w:pPr>
      <w:r w:rsidRPr="00E50B8B">
        <w:rPr>
          <w:rFonts w:ascii="Arial" w:eastAsia="Times New Roman" w:hAnsi="Arial" w:cs="Arial"/>
          <w:lang w:eastAsia="es-AR"/>
        </w:rPr>
        <w:t>El </w:t>
      </w:r>
      <w:hyperlink r:id="rId7" w:anchor="c3" w:history="1">
        <w:r w:rsidRPr="00E50B8B">
          <w:rPr>
            <w:rFonts w:ascii="Arial" w:eastAsia="Times New Roman" w:hAnsi="Arial" w:cs="Arial"/>
            <w:lang w:eastAsia="es-AR"/>
          </w:rPr>
          <w:t>ancho de banda</w:t>
        </w:r>
      </w:hyperlink>
      <w:r w:rsidRPr="00E50B8B">
        <w:rPr>
          <w:rFonts w:ascii="Arial" w:eastAsia="Times New Roman" w:hAnsi="Arial" w:cs="Arial"/>
          <w:lang w:eastAsia="es-AR"/>
        </w:rPr>
        <w:t> asignado a cada estación de radio FM, es suficientemente amplio para la difusión de señales en estéreo de alta fidelidad. La frecuencia de la </w:t>
      </w:r>
      <w:hyperlink r:id="rId8" w:anchor="c2" w:history="1">
        <w:r w:rsidRPr="00E50B8B">
          <w:rPr>
            <w:rFonts w:ascii="Arial" w:eastAsia="Times New Roman" w:hAnsi="Arial" w:cs="Arial"/>
            <w:lang w:eastAsia="es-AR"/>
          </w:rPr>
          <w:t>portadora</w:t>
        </w:r>
      </w:hyperlink>
      <w:r w:rsidRPr="00E50B8B">
        <w:rPr>
          <w:rFonts w:ascii="Arial" w:eastAsia="Times New Roman" w:hAnsi="Arial" w:cs="Arial"/>
          <w:lang w:eastAsia="es-AR"/>
        </w:rPr>
        <w:t xml:space="preserve"> está modulada directamente, con la suma de las señales de sonido de los canales izquierdo y derecho. Una </w:t>
      </w:r>
      <w:proofErr w:type="spellStart"/>
      <w:r w:rsidRPr="00E50B8B">
        <w:rPr>
          <w:rFonts w:ascii="Arial" w:eastAsia="Times New Roman" w:hAnsi="Arial" w:cs="Arial"/>
          <w:lang w:eastAsia="es-AR"/>
        </w:rPr>
        <w:t>subportadora</w:t>
      </w:r>
      <w:proofErr w:type="spellEnd"/>
      <w:r w:rsidRPr="00E50B8B">
        <w:rPr>
          <w:rFonts w:ascii="Arial" w:eastAsia="Times New Roman" w:hAnsi="Arial" w:cs="Arial"/>
          <w:lang w:eastAsia="es-AR"/>
        </w:rPr>
        <w:t xml:space="preserve"> de 38 kHz, </w:t>
      </w:r>
      <w:proofErr w:type="spellStart"/>
      <w:r w:rsidRPr="00E50B8B">
        <w:rPr>
          <w:rFonts w:ascii="Arial" w:eastAsia="Times New Roman" w:hAnsi="Arial" w:cs="Arial"/>
          <w:lang w:eastAsia="es-AR"/>
        </w:rPr>
        <w:t>tambien</w:t>
      </w:r>
      <w:proofErr w:type="spellEnd"/>
      <w:r w:rsidRPr="00E50B8B">
        <w:rPr>
          <w:rFonts w:ascii="Arial" w:eastAsia="Times New Roman" w:hAnsi="Arial" w:cs="Arial"/>
          <w:lang w:eastAsia="es-AR"/>
        </w:rPr>
        <w:t xml:space="preserve"> modula la portadora y esa </w:t>
      </w:r>
      <w:proofErr w:type="spellStart"/>
      <w:r w:rsidRPr="00E50B8B">
        <w:rPr>
          <w:rFonts w:ascii="Arial" w:eastAsia="Times New Roman" w:hAnsi="Arial" w:cs="Arial"/>
          <w:lang w:eastAsia="es-AR"/>
        </w:rPr>
        <w:t>subportadora</w:t>
      </w:r>
      <w:proofErr w:type="spellEnd"/>
      <w:r w:rsidRPr="00E50B8B">
        <w:rPr>
          <w:rFonts w:ascii="Arial" w:eastAsia="Times New Roman" w:hAnsi="Arial" w:cs="Arial"/>
          <w:lang w:eastAsia="es-AR"/>
        </w:rPr>
        <w:t>, está modulada con la diferencia de las señales de audio de los canales izquierdo y derecho. El sintonizador de FM decodifica luego esta señal y la separa en los canales de audio izquierdo y derecho.</w:t>
      </w:r>
    </w:p>
    <w:p w:rsidR="00E50B8B" w:rsidRPr="00E50B8B" w:rsidRDefault="00E50B8B" w:rsidP="00E50B8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AR"/>
        </w:rPr>
      </w:pPr>
      <w:r w:rsidRPr="00E50B8B">
        <w:rPr>
          <w:rFonts w:ascii="Arial" w:eastAsia="Times New Roman" w:hAnsi="Arial" w:cs="Arial"/>
          <w:noProof/>
          <w:color w:val="000000"/>
          <w:lang w:eastAsia="es-AR"/>
        </w:rPr>
        <w:lastRenderedPageBreak/>
        <w:drawing>
          <wp:inline distT="0" distB="0" distL="0" distR="0">
            <wp:extent cx="5686425" cy="2743200"/>
            <wp:effectExtent l="0" t="0" r="0" b="0"/>
            <wp:docPr id="2" name="Imagen 2" descr="http://hyperphysics.phy-astr.gsu.edu/hbasees/Audio/imgaud/fm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yperphysics.phy-astr.gsu.edu/hbasees/Audio/imgaud/fm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8B" w:rsidRPr="00E50B8B" w:rsidRDefault="00E50B8B" w:rsidP="00E50B8B">
      <w:pPr>
        <w:rPr>
          <w:rFonts w:ascii="Arial" w:hAnsi="Arial" w:cs="Arial"/>
        </w:rPr>
      </w:pPr>
    </w:p>
    <w:sectPr w:rsidR="00E50B8B" w:rsidRPr="00E50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8B"/>
    <w:rsid w:val="00427BEB"/>
    <w:rsid w:val="00E50B8B"/>
    <w:rsid w:val="00E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45D9"/>
  <w15:chartTrackingRefBased/>
  <w15:docId w15:val="{FCFFE4E6-A0B4-49A8-8BAE-6C3740AF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0B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50B8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0B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physics.phy-astr.gsu.edu/hbasees/Audio/sumdi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yperphysics.phy-astr.gsu.edu/hbasees/Audio/sumdi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://hyperphysics.phy-astr.gsu.edu/hbasees/Audio/bcas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2018-11-20T22:00:00Z</dcterms:created>
  <dcterms:modified xsi:type="dcterms:W3CDTF">2018-11-20T22:08:00Z</dcterms:modified>
</cp:coreProperties>
</file>