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130D8DE2" w:rsidR="003154C1" w:rsidRPr="00DB6BE2" w:rsidRDefault="00822035" w:rsidP="00F56E65">
      <w:pPr>
        <w:pStyle w:val="Heading1"/>
        <w:keepNext w:val="0"/>
        <w:keepLines w:val="0"/>
        <w:suppressAutoHyphens/>
        <w:spacing w:after="0"/>
        <w:contextualSpacing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DB6BE2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CS 340 README Template</w:t>
      </w:r>
      <w:r w:rsidR="000B7A66" w:rsidRPr="00DB6BE2">
        <w:rPr>
          <w:rFonts w:asciiTheme="minorHAnsi" w:hAnsiTheme="minorHAnsi" w:cstheme="minorHAnsi"/>
          <w:i/>
          <w:iCs/>
          <w:sz w:val="22"/>
          <w:szCs w:val="22"/>
        </w:rPr>
        <w:br/>
      </w:r>
    </w:p>
    <w:p w14:paraId="442337DB" w14:textId="3D284346" w:rsidR="00822035" w:rsidRPr="00DB6BE2" w:rsidRDefault="00822035" w:rsidP="00E12AAF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24DA7A06" w14:textId="77777777" w:rsidR="00030E63" w:rsidRPr="00DB6BE2" w:rsidRDefault="00030E6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A8722BB" w14:textId="638726AE" w:rsidR="00030E63" w:rsidRPr="00DB6BE2" w:rsidRDefault="00C4583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B6BE2">
        <w:rPr>
          <w:rFonts w:eastAsia="Times New Roman" w:cstheme="minorHAnsi"/>
          <w:iCs/>
          <w:color w:val="000000" w:themeColor="text1"/>
        </w:rPr>
        <w:t xml:space="preserve">The client, Grazioso Salvare, </w:t>
      </w:r>
      <w:r w:rsidR="002D1ED8" w:rsidRPr="00DB6BE2">
        <w:rPr>
          <w:rFonts w:eastAsia="Times New Roman" w:cstheme="minorHAnsi"/>
          <w:iCs/>
          <w:color w:val="000000" w:themeColor="text1"/>
        </w:rPr>
        <w:t>is</w:t>
      </w:r>
      <w:r w:rsidRPr="00DB6BE2">
        <w:rPr>
          <w:rFonts w:eastAsia="Times New Roman" w:cstheme="minorHAnsi"/>
          <w:iCs/>
          <w:color w:val="000000" w:themeColor="text1"/>
        </w:rPr>
        <w:t xml:space="preserve"> an </w:t>
      </w:r>
      <w:r w:rsidR="00FD7219" w:rsidRPr="00DB6BE2">
        <w:rPr>
          <w:rFonts w:eastAsia="Times New Roman" w:cstheme="minorHAnsi"/>
          <w:iCs/>
          <w:color w:val="000000" w:themeColor="text1"/>
        </w:rPr>
        <w:t>international rescue</w:t>
      </w:r>
      <w:r w:rsidR="00C64F4F" w:rsidRPr="00DB6BE2">
        <w:rPr>
          <w:rFonts w:eastAsia="Times New Roman" w:cstheme="minorHAnsi"/>
          <w:iCs/>
          <w:color w:val="000000" w:themeColor="text1"/>
        </w:rPr>
        <w:t xml:space="preserve">-animal training company that are seeking </w:t>
      </w:r>
      <w:r w:rsidR="00B77487" w:rsidRPr="00DB6BE2">
        <w:rPr>
          <w:rFonts w:eastAsia="Times New Roman" w:cstheme="minorHAnsi"/>
          <w:iCs/>
          <w:color w:val="000000" w:themeColor="text1"/>
        </w:rPr>
        <w:t xml:space="preserve">to implement a software application </w:t>
      </w:r>
      <w:r w:rsidR="00C12416" w:rsidRPr="00DB6BE2">
        <w:rPr>
          <w:rFonts w:eastAsia="Times New Roman" w:cstheme="minorHAnsi"/>
          <w:iCs/>
          <w:color w:val="000000" w:themeColor="text1"/>
        </w:rPr>
        <w:t xml:space="preserve">that is compatible with their current data to identify and categorize </w:t>
      </w:r>
      <w:r w:rsidR="00FD7219" w:rsidRPr="00DB6BE2">
        <w:rPr>
          <w:rFonts w:eastAsia="Times New Roman" w:cstheme="minorHAnsi"/>
          <w:iCs/>
          <w:color w:val="000000" w:themeColor="text1"/>
        </w:rPr>
        <w:t xml:space="preserve">their </w:t>
      </w:r>
      <w:r w:rsidR="00203EAC" w:rsidRPr="00DB6BE2">
        <w:rPr>
          <w:rFonts w:eastAsia="Times New Roman" w:cstheme="minorHAnsi"/>
          <w:iCs/>
          <w:color w:val="000000" w:themeColor="text1"/>
        </w:rPr>
        <w:t>search-and-</w:t>
      </w:r>
      <w:r w:rsidR="00FD7219" w:rsidRPr="00DB6BE2">
        <w:rPr>
          <w:rFonts w:eastAsia="Times New Roman" w:cstheme="minorHAnsi"/>
          <w:iCs/>
          <w:color w:val="000000" w:themeColor="text1"/>
        </w:rPr>
        <w:t xml:space="preserve">rescue </w:t>
      </w:r>
      <w:r w:rsidR="00052D31" w:rsidRPr="00DB6BE2">
        <w:rPr>
          <w:rFonts w:eastAsia="Times New Roman" w:cstheme="minorHAnsi"/>
          <w:iCs/>
          <w:color w:val="000000" w:themeColor="text1"/>
        </w:rPr>
        <w:t>animals</w:t>
      </w:r>
      <w:r w:rsidR="00FD7219" w:rsidRPr="00DB6BE2">
        <w:rPr>
          <w:rFonts w:eastAsia="Times New Roman" w:cstheme="minorHAnsi"/>
          <w:iCs/>
          <w:color w:val="000000" w:themeColor="text1"/>
        </w:rPr>
        <w:t xml:space="preserve">. </w:t>
      </w:r>
      <w:r w:rsidR="00203EAC" w:rsidRPr="00DB6BE2">
        <w:rPr>
          <w:rFonts w:eastAsia="Times New Roman" w:cstheme="minorHAnsi"/>
          <w:iCs/>
          <w:color w:val="000000" w:themeColor="text1"/>
        </w:rPr>
        <w:t xml:space="preserve">The database </w:t>
      </w:r>
      <w:r w:rsidR="0028209D" w:rsidRPr="00DB6BE2">
        <w:rPr>
          <w:rFonts w:eastAsia="Times New Roman" w:cstheme="minorHAnsi"/>
          <w:iCs/>
          <w:color w:val="000000" w:themeColor="text1"/>
        </w:rPr>
        <w:t xml:space="preserve">must be able to index the </w:t>
      </w:r>
      <w:r w:rsidR="002D1ED8" w:rsidRPr="00DB6BE2">
        <w:rPr>
          <w:rFonts w:eastAsia="Times New Roman" w:cstheme="minorHAnsi"/>
          <w:iCs/>
          <w:color w:val="000000" w:themeColor="text1"/>
        </w:rPr>
        <w:t xml:space="preserve">current </w:t>
      </w:r>
      <w:r w:rsidR="0028209D" w:rsidRPr="00DB6BE2">
        <w:rPr>
          <w:rFonts w:eastAsia="Times New Roman" w:cstheme="minorHAnsi"/>
          <w:iCs/>
          <w:color w:val="000000" w:themeColor="text1"/>
        </w:rPr>
        <w:t xml:space="preserve">database as well as </w:t>
      </w:r>
      <w:r w:rsidR="002D1ED8" w:rsidRPr="00DB6BE2">
        <w:rPr>
          <w:rFonts w:eastAsia="Times New Roman" w:cstheme="minorHAnsi"/>
          <w:iCs/>
          <w:color w:val="000000" w:themeColor="text1"/>
        </w:rPr>
        <w:t xml:space="preserve">being able to apply </w:t>
      </w:r>
      <w:r w:rsidR="0028209D" w:rsidRPr="00DB6BE2">
        <w:rPr>
          <w:rFonts w:eastAsia="Times New Roman" w:cstheme="minorHAnsi"/>
          <w:iCs/>
          <w:color w:val="000000" w:themeColor="text1"/>
        </w:rPr>
        <w:t>create</w:t>
      </w:r>
      <w:r w:rsidR="00985EAE" w:rsidRPr="00DB6BE2">
        <w:rPr>
          <w:rFonts w:eastAsia="Times New Roman" w:cstheme="minorHAnsi"/>
          <w:iCs/>
          <w:color w:val="000000" w:themeColor="text1"/>
        </w:rPr>
        <w:t xml:space="preserve">, read, update, and delete (CRUD) </w:t>
      </w:r>
      <w:r w:rsidR="002D1ED8" w:rsidRPr="00DB6BE2">
        <w:rPr>
          <w:rFonts w:eastAsia="Times New Roman" w:cstheme="minorHAnsi"/>
          <w:iCs/>
          <w:color w:val="000000" w:themeColor="text1"/>
        </w:rPr>
        <w:t>functionalities.</w:t>
      </w:r>
      <w:r w:rsidR="00985EAE" w:rsidRPr="00DB6BE2">
        <w:rPr>
          <w:rFonts w:eastAsia="Times New Roman" w:cstheme="minorHAnsi"/>
          <w:iCs/>
          <w:color w:val="000000" w:themeColor="text1"/>
        </w:rPr>
        <w:t xml:space="preserve"> </w:t>
      </w:r>
    </w:p>
    <w:p w14:paraId="6B70407C" w14:textId="77777777" w:rsidR="00B91069" w:rsidRPr="00DB6BE2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DB6BE2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t>Motivation</w:t>
      </w:r>
    </w:p>
    <w:p w14:paraId="4D4339A9" w14:textId="77777777" w:rsidR="00437849" w:rsidRPr="00DB6BE2" w:rsidRDefault="0043784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2E99BB3" w14:textId="7DEBBC22" w:rsidR="00437849" w:rsidRPr="00DB6BE2" w:rsidRDefault="0043784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B6BE2">
        <w:rPr>
          <w:rFonts w:eastAsia="Times New Roman" w:cstheme="minorHAnsi"/>
          <w:iCs/>
          <w:color w:val="000000" w:themeColor="text1"/>
        </w:rPr>
        <w:t xml:space="preserve">The project is </w:t>
      </w:r>
      <w:r w:rsidR="001A5B25" w:rsidRPr="00DB6BE2">
        <w:rPr>
          <w:rFonts w:eastAsia="Times New Roman" w:cstheme="minorHAnsi"/>
          <w:iCs/>
          <w:color w:val="000000" w:themeColor="text1"/>
        </w:rPr>
        <w:t>to demonstrate</w:t>
      </w:r>
      <w:r w:rsidRPr="00DB6BE2">
        <w:rPr>
          <w:rFonts w:eastAsia="Times New Roman" w:cstheme="minorHAnsi"/>
          <w:iCs/>
          <w:color w:val="000000" w:themeColor="text1"/>
        </w:rPr>
        <w:t xml:space="preserve"> how to implement CRUD operations to </w:t>
      </w:r>
      <w:r w:rsidR="00A941BF" w:rsidRPr="00DB6BE2">
        <w:rPr>
          <w:rFonts w:eastAsia="Times New Roman" w:cstheme="minorHAnsi"/>
          <w:iCs/>
          <w:color w:val="000000" w:themeColor="text1"/>
        </w:rPr>
        <w:t xml:space="preserve">create, read, </w:t>
      </w:r>
      <w:r w:rsidR="00EA53E8" w:rsidRPr="00DB6BE2">
        <w:rPr>
          <w:rFonts w:eastAsia="Times New Roman" w:cstheme="minorHAnsi"/>
          <w:iCs/>
          <w:color w:val="000000" w:themeColor="text1"/>
        </w:rPr>
        <w:t>update,</w:t>
      </w:r>
      <w:r w:rsidR="00A941BF" w:rsidRPr="00DB6BE2">
        <w:rPr>
          <w:rFonts w:eastAsia="Times New Roman" w:cstheme="minorHAnsi"/>
          <w:iCs/>
          <w:color w:val="000000" w:themeColor="text1"/>
        </w:rPr>
        <w:t xml:space="preserve"> and delete in Python. </w:t>
      </w:r>
      <w:r w:rsidR="00D7786F" w:rsidRPr="00DB6BE2">
        <w:rPr>
          <w:rFonts w:eastAsia="Times New Roman" w:cstheme="minorHAnsi"/>
          <w:iCs/>
          <w:color w:val="000000" w:themeColor="text1"/>
        </w:rPr>
        <w:t>U</w:t>
      </w:r>
      <w:r w:rsidR="001232C7" w:rsidRPr="00DB6BE2">
        <w:rPr>
          <w:rFonts w:eastAsia="Times New Roman" w:cstheme="minorHAnsi"/>
          <w:iCs/>
          <w:color w:val="000000" w:themeColor="text1"/>
        </w:rPr>
        <w:t>sing CRUD operations</w:t>
      </w:r>
      <w:r w:rsidR="00EA53E8" w:rsidRPr="00DB6BE2">
        <w:rPr>
          <w:rFonts w:eastAsia="Times New Roman" w:cstheme="minorHAnsi"/>
          <w:iCs/>
          <w:color w:val="000000" w:themeColor="text1"/>
        </w:rPr>
        <w:t xml:space="preserve"> helps to reduce the complexity of data storage and</w:t>
      </w:r>
      <w:r w:rsidR="00D7786F" w:rsidRPr="00DB6BE2">
        <w:rPr>
          <w:rFonts w:eastAsia="Times New Roman" w:cstheme="minorHAnsi"/>
          <w:iCs/>
          <w:color w:val="000000" w:themeColor="text1"/>
        </w:rPr>
        <w:t xml:space="preserve"> enables focusing on the functionality and usability of the application.</w:t>
      </w:r>
    </w:p>
    <w:p w14:paraId="2094040D" w14:textId="77777777" w:rsidR="00B91069" w:rsidRPr="00DB6BE2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DB6BE2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t>Getting Started</w:t>
      </w:r>
    </w:p>
    <w:p w14:paraId="1D117903" w14:textId="77777777" w:rsidR="00BF14FE" w:rsidRPr="00DB6BE2" w:rsidRDefault="00BF14FE" w:rsidP="00B91069">
      <w:pPr>
        <w:suppressAutoHyphens/>
        <w:spacing w:after="0" w:line="240" w:lineRule="auto"/>
        <w:contextualSpacing/>
        <w:rPr>
          <w:rFonts w:cstheme="minorHAnsi"/>
        </w:rPr>
      </w:pPr>
    </w:p>
    <w:p w14:paraId="3F51CA06" w14:textId="6F1999DC" w:rsidR="008D18EC" w:rsidRPr="00DB6BE2" w:rsidRDefault="008D18EC" w:rsidP="00754C59">
      <w:pPr>
        <w:pStyle w:val="ListParagraph"/>
        <w:numPr>
          <w:ilvl w:val="0"/>
          <w:numId w:val="12"/>
        </w:numPr>
        <w:suppressAutoHyphens/>
        <w:contextualSpacing/>
        <w:rPr>
          <w:rFonts w:asciiTheme="minorHAnsi" w:hAnsiTheme="minorHAnsi" w:cstheme="minorHAnsi"/>
        </w:rPr>
      </w:pPr>
      <w:r w:rsidRPr="00DB6BE2">
        <w:rPr>
          <w:rFonts w:asciiTheme="minorHAnsi" w:hAnsiTheme="minorHAnsi" w:cstheme="minorHAnsi"/>
        </w:rPr>
        <w:t>Users</w:t>
      </w:r>
      <w:r w:rsidR="00826E8F" w:rsidRPr="00DB6BE2">
        <w:rPr>
          <w:rFonts w:asciiTheme="minorHAnsi" w:hAnsiTheme="minorHAnsi" w:cstheme="minorHAnsi"/>
        </w:rPr>
        <w:t xml:space="preserve"> must log onto </w:t>
      </w:r>
      <w:r w:rsidR="009322FF" w:rsidRPr="00DB6BE2">
        <w:rPr>
          <w:rFonts w:asciiTheme="minorHAnsi" w:hAnsiTheme="minorHAnsi" w:cstheme="minorHAnsi"/>
        </w:rPr>
        <w:t xml:space="preserve">the MongoDB terminal and ensure the </w:t>
      </w:r>
      <w:r w:rsidR="008C55C7" w:rsidRPr="00DB6BE2">
        <w:rPr>
          <w:rFonts w:asciiTheme="minorHAnsi" w:hAnsiTheme="minorHAnsi" w:cstheme="minorHAnsi"/>
        </w:rPr>
        <w:t>correct CSV file was imported properly</w:t>
      </w:r>
      <w:r w:rsidRPr="00DB6BE2">
        <w:rPr>
          <w:rFonts w:asciiTheme="minorHAnsi" w:hAnsiTheme="minorHAnsi" w:cstheme="minorHAnsi"/>
        </w:rPr>
        <w:t>.</w:t>
      </w:r>
    </w:p>
    <w:p w14:paraId="43D27450" w14:textId="77777777" w:rsidR="00646BD1" w:rsidRPr="00DB6BE2" w:rsidRDefault="00646BD1" w:rsidP="00646BD1">
      <w:pPr>
        <w:pStyle w:val="ListParagraph"/>
        <w:suppressAutoHyphens/>
        <w:contextualSpacing/>
        <w:rPr>
          <w:rFonts w:asciiTheme="minorHAnsi" w:hAnsiTheme="minorHAnsi" w:cstheme="minorHAnsi"/>
        </w:rPr>
      </w:pPr>
    </w:p>
    <w:p w14:paraId="4F335D95" w14:textId="621588E5" w:rsidR="00646BD1" w:rsidRPr="00DB6BE2" w:rsidRDefault="00646BD1" w:rsidP="00646BD1">
      <w:pPr>
        <w:pStyle w:val="ListParagraph"/>
        <w:suppressAutoHyphens/>
        <w:contextualSpacing/>
        <w:rPr>
          <w:rFonts w:asciiTheme="minorHAnsi" w:hAnsiTheme="minorHAnsi" w:cstheme="minorHAnsi"/>
        </w:rPr>
      </w:pPr>
      <w:r w:rsidRPr="00DB6BE2">
        <w:rPr>
          <w:rFonts w:asciiTheme="minorHAnsi" w:hAnsiTheme="minorHAnsi" w:cstheme="minorHAnsi"/>
        </w:rPr>
        <w:t>Note:</w:t>
      </w:r>
      <w:r w:rsidR="00F6563A" w:rsidRPr="00DB6BE2">
        <w:rPr>
          <w:rFonts w:asciiTheme="minorHAnsi" w:hAnsiTheme="minorHAnsi" w:cstheme="minorHAnsi"/>
        </w:rPr>
        <w:t xml:space="preserve"> </w:t>
      </w:r>
      <w:r w:rsidRPr="00DB6BE2">
        <w:rPr>
          <w:rFonts w:asciiTheme="minorHAnsi" w:hAnsiTheme="minorHAnsi" w:cstheme="minorHAnsi"/>
        </w:rPr>
        <w:t>The account used only has access to read and write</w:t>
      </w:r>
      <w:r w:rsidR="00F6563A" w:rsidRPr="00DB6BE2">
        <w:rPr>
          <w:rFonts w:asciiTheme="minorHAnsi" w:hAnsiTheme="minorHAnsi" w:cstheme="minorHAnsi"/>
        </w:rPr>
        <w:t xml:space="preserve"> as well as limited access to </w:t>
      </w:r>
      <w:r w:rsidR="00220026">
        <w:rPr>
          <w:rFonts w:asciiTheme="minorHAnsi" w:hAnsiTheme="minorHAnsi" w:cstheme="minorHAnsi"/>
        </w:rPr>
        <w:t xml:space="preserve">the following database: </w:t>
      </w:r>
      <w:r w:rsidR="003E06CF" w:rsidRPr="00DB6BE2">
        <w:rPr>
          <w:rFonts w:asciiTheme="minorHAnsi" w:hAnsiTheme="minorHAnsi" w:cstheme="minorHAnsi"/>
        </w:rPr>
        <w:t>Austin Animal Center (AAC</w:t>
      </w:r>
      <w:r w:rsidR="00220026">
        <w:rPr>
          <w:rFonts w:asciiTheme="minorHAnsi" w:hAnsiTheme="minorHAnsi" w:cstheme="minorHAnsi"/>
        </w:rPr>
        <w:t>)</w:t>
      </w:r>
      <w:r w:rsidR="00F6563A" w:rsidRPr="00DB6BE2">
        <w:rPr>
          <w:rFonts w:asciiTheme="minorHAnsi" w:hAnsiTheme="minorHAnsi" w:cstheme="minorHAnsi"/>
        </w:rPr>
        <w:t>.</w:t>
      </w:r>
    </w:p>
    <w:p w14:paraId="4DBA141E" w14:textId="52C30CDF" w:rsidR="000F76E2" w:rsidRPr="00DB6BE2" w:rsidRDefault="000F76E2" w:rsidP="000F76E2">
      <w:pPr>
        <w:pStyle w:val="ListParagraph"/>
        <w:numPr>
          <w:ilvl w:val="1"/>
          <w:numId w:val="12"/>
        </w:numPr>
        <w:suppressAutoHyphens/>
        <w:contextualSpacing/>
        <w:rPr>
          <w:rFonts w:asciiTheme="minorHAnsi" w:hAnsiTheme="minorHAnsi" w:cstheme="minorHAnsi"/>
        </w:rPr>
      </w:pPr>
      <w:r w:rsidRPr="00DB6BE2">
        <w:rPr>
          <w:rFonts w:asciiTheme="minorHAnsi" w:hAnsiTheme="minorHAnsi" w:cstheme="minorHAnsi"/>
        </w:rPr>
        <w:t xml:space="preserve">Users must </w:t>
      </w:r>
      <w:r w:rsidR="00D16213" w:rsidRPr="00DB6BE2">
        <w:rPr>
          <w:rFonts w:asciiTheme="minorHAnsi" w:hAnsiTheme="minorHAnsi" w:cstheme="minorHAnsi"/>
        </w:rPr>
        <w:t>enter credentials to ensure accounts are authenticated.</w:t>
      </w:r>
    </w:p>
    <w:p w14:paraId="313D4E7A" w14:textId="17F876BD" w:rsidR="00242EAD" w:rsidRPr="00DB6BE2" w:rsidRDefault="00242EAD" w:rsidP="00242EAD">
      <w:pPr>
        <w:pStyle w:val="ListParagraph"/>
        <w:suppressAutoHyphens/>
        <w:ind w:left="1440"/>
        <w:contextualSpacing/>
        <w:rPr>
          <w:rFonts w:asciiTheme="minorHAnsi" w:hAnsiTheme="minorHAnsi" w:cstheme="minorHAnsi"/>
        </w:rPr>
      </w:pPr>
      <w:r w:rsidRPr="00DB6BE2">
        <w:rPr>
          <w:rFonts w:asciiTheme="minorHAnsi" w:eastAsia="Times New Roman" w:hAnsiTheme="minorHAnsi" w:cstheme="minorHAnsi"/>
          <w:iCs/>
          <w:noProof/>
          <w:color w:val="000000" w:themeColor="text1"/>
        </w:rPr>
        <w:drawing>
          <wp:inline distT="0" distB="0" distL="0" distR="0" wp14:anchorId="31EFF106" wp14:editId="47A9DC96">
            <wp:extent cx="4295775" cy="1145080"/>
            <wp:effectExtent l="0" t="0" r="0" b="0"/>
            <wp:docPr id="1179257076" name="Picture 1179257076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4379" name="Picture 1" descr="A computer screen with white text and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12" cy="11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0EF" w14:textId="47840B7B" w:rsidR="00D16213" w:rsidRPr="00DB6BE2" w:rsidRDefault="00D16213" w:rsidP="000F76E2">
      <w:pPr>
        <w:pStyle w:val="ListParagraph"/>
        <w:numPr>
          <w:ilvl w:val="1"/>
          <w:numId w:val="12"/>
        </w:numPr>
        <w:suppressAutoHyphens/>
        <w:contextualSpacing/>
        <w:rPr>
          <w:rFonts w:asciiTheme="minorHAnsi" w:hAnsiTheme="minorHAnsi" w:cstheme="minorHAnsi"/>
        </w:rPr>
      </w:pPr>
      <w:r w:rsidRPr="00DB6BE2">
        <w:rPr>
          <w:rFonts w:asciiTheme="minorHAnsi" w:hAnsiTheme="minorHAnsi" w:cstheme="minorHAnsi"/>
        </w:rPr>
        <w:t xml:space="preserve">The test </w:t>
      </w:r>
      <w:r w:rsidR="004010D8" w:rsidRPr="00DB6BE2">
        <w:rPr>
          <w:rFonts w:asciiTheme="minorHAnsi" w:hAnsiTheme="minorHAnsi" w:cstheme="minorHAnsi"/>
        </w:rPr>
        <w:t>all access is granted properly,</w:t>
      </w:r>
      <w:r w:rsidR="00242EAD" w:rsidRPr="00DB6BE2">
        <w:rPr>
          <w:rFonts w:asciiTheme="minorHAnsi" w:hAnsiTheme="minorHAnsi" w:cstheme="minorHAnsi"/>
        </w:rPr>
        <w:t xml:space="preserve"> see image below:</w:t>
      </w:r>
    </w:p>
    <w:p w14:paraId="3590C6E2" w14:textId="59816F72" w:rsidR="00242EAD" w:rsidRPr="00DB6BE2" w:rsidRDefault="00242EAD" w:rsidP="00242EAD">
      <w:pPr>
        <w:pStyle w:val="ListParagraph"/>
        <w:suppressAutoHyphens/>
        <w:ind w:left="1440"/>
        <w:contextualSpacing/>
        <w:rPr>
          <w:rFonts w:asciiTheme="minorHAnsi" w:hAnsiTheme="minorHAnsi" w:cstheme="minorHAnsi"/>
        </w:rPr>
      </w:pPr>
      <w:r w:rsidRPr="00DB6BE2">
        <w:rPr>
          <w:rFonts w:asciiTheme="minorHAnsi" w:eastAsia="Times New Roman" w:hAnsiTheme="minorHAnsi" w:cstheme="minorHAnsi"/>
          <w:iCs/>
          <w:noProof/>
          <w:color w:val="000000" w:themeColor="text1"/>
        </w:rPr>
        <w:drawing>
          <wp:inline distT="0" distB="0" distL="0" distR="0" wp14:anchorId="559D40D4" wp14:editId="25A35728">
            <wp:extent cx="3199568" cy="2809875"/>
            <wp:effectExtent l="0" t="0" r="1270" b="0"/>
            <wp:docPr id="1729546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62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074" cy="28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BC6" w14:textId="77777777" w:rsidR="00D16213" w:rsidRPr="00DB6BE2" w:rsidRDefault="00D16213" w:rsidP="00D16213">
      <w:pPr>
        <w:pStyle w:val="ListParagraph"/>
        <w:suppressAutoHyphens/>
        <w:ind w:left="1440"/>
        <w:contextualSpacing/>
        <w:rPr>
          <w:rFonts w:asciiTheme="minorHAnsi" w:hAnsiTheme="minorHAnsi" w:cstheme="minorHAnsi"/>
        </w:rPr>
      </w:pPr>
    </w:p>
    <w:p w14:paraId="2FDA5D9D" w14:textId="41D3CAAD" w:rsidR="000851B4" w:rsidRDefault="00754C59" w:rsidP="00B91069">
      <w:pPr>
        <w:pStyle w:val="ListParagraph"/>
        <w:numPr>
          <w:ilvl w:val="0"/>
          <w:numId w:val="12"/>
        </w:numPr>
        <w:suppressAutoHyphens/>
        <w:contextualSpacing/>
        <w:rPr>
          <w:rFonts w:asciiTheme="minorHAnsi" w:hAnsiTheme="minorHAnsi" w:cstheme="minorHAnsi"/>
        </w:rPr>
      </w:pPr>
      <w:r w:rsidRPr="00DB6BE2">
        <w:rPr>
          <w:rFonts w:asciiTheme="minorHAnsi" w:hAnsiTheme="minorHAnsi" w:cstheme="minorHAnsi"/>
        </w:rPr>
        <w:t xml:space="preserve">Using </w:t>
      </w:r>
      <w:r w:rsidR="000F76E2" w:rsidRPr="00DB6BE2">
        <w:rPr>
          <w:rFonts w:asciiTheme="minorHAnsi" w:hAnsiTheme="minorHAnsi" w:cstheme="minorHAnsi"/>
        </w:rPr>
        <w:t xml:space="preserve">the files “animalShelter.py” &amp; “testScript.ipynb” are needed to access the code and testing </w:t>
      </w:r>
      <w:r w:rsidR="00242EAD" w:rsidRPr="00DB6BE2">
        <w:rPr>
          <w:rFonts w:asciiTheme="minorHAnsi" w:hAnsiTheme="minorHAnsi" w:cstheme="minorHAnsi"/>
        </w:rPr>
        <w:t>station.</w:t>
      </w:r>
    </w:p>
    <w:p w14:paraId="78F1C1D1" w14:textId="77777777" w:rsidR="00252006" w:rsidRPr="00252006" w:rsidRDefault="00252006" w:rsidP="00252006">
      <w:pPr>
        <w:suppressAutoHyphens/>
        <w:contextualSpacing/>
        <w:rPr>
          <w:rFonts w:cstheme="minorHAnsi"/>
        </w:rPr>
      </w:pPr>
    </w:p>
    <w:p w14:paraId="22D11210" w14:textId="385972BC" w:rsidR="00822035" w:rsidRPr="00DB6BE2" w:rsidRDefault="00822035" w:rsidP="009B396A">
      <w:pPr>
        <w:rPr>
          <w:rFonts w:eastAsia="Times New Roman" w:cstheme="minorHAnsi"/>
          <w:b/>
          <w:bCs/>
          <w:color w:val="000000" w:themeColor="text1"/>
        </w:rPr>
      </w:pPr>
      <w:r w:rsidRPr="00DB6BE2">
        <w:rPr>
          <w:rFonts w:cstheme="minorHAnsi"/>
          <w:b/>
          <w:bCs/>
        </w:rPr>
        <w:t>Installation</w:t>
      </w:r>
    </w:p>
    <w:p w14:paraId="773163B8" w14:textId="203971C1" w:rsidR="008F13FB" w:rsidRPr="00DB6BE2" w:rsidRDefault="00526F07" w:rsidP="00901967">
      <w:pPr>
        <w:pStyle w:val="ListParagraph"/>
        <w:numPr>
          <w:ilvl w:val="0"/>
          <w:numId w:val="6"/>
        </w:numPr>
        <w:suppressAutoHyphens/>
        <w:contextualSpacing/>
        <w:rPr>
          <w:rStyle w:val="Hyperlink"/>
          <w:rFonts w:asciiTheme="minorHAnsi" w:eastAsia="Times New Roman" w:hAnsiTheme="minorHAnsi" w:cstheme="minorHAnsi"/>
          <w:iCs/>
          <w:color w:val="000000" w:themeColor="text1"/>
          <w:u w:val="none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MongoDB </w:t>
      </w:r>
      <w:r w:rsidR="00A140F5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– Installation guide can be found </w:t>
      </w:r>
      <w:hyperlink r:id="rId12" w:history="1">
        <w:r w:rsidR="00A140F5" w:rsidRPr="00DB6BE2">
          <w:rPr>
            <w:rStyle w:val="Hyperlink"/>
            <w:rFonts w:asciiTheme="minorHAnsi" w:eastAsia="Times New Roman" w:hAnsiTheme="minorHAnsi" w:cstheme="minorHAnsi"/>
            <w:iCs/>
          </w:rPr>
          <w:t>here</w:t>
        </w:r>
      </w:hyperlink>
      <w:r w:rsidR="00A140F5" w:rsidRPr="00DB6BE2">
        <w:rPr>
          <w:rFonts w:asciiTheme="minorHAnsi" w:eastAsia="Times New Roman" w:hAnsiTheme="minorHAnsi" w:cstheme="minorHAnsi"/>
          <w:iCs/>
          <w:color w:val="000000" w:themeColor="text1"/>
        </w:rPr>
        <w:t>.</w:t>
      </w:r>
    </w:p>
    <w:p w14:paraId="3C25F991" w14:textId="4A311152" w:rsidR="00C02640" w:rsidRPr="00DB6BE2" w:rsidRDefault="00FE1B56" w:rsidP="00C02640">
      <w:pPr>
        <w:pStyle w:val="ListParagraph"/>
        <w:numPr>
          <w:ilvl w:val="1"/>
          <w:numId w:val="6"/>
        </w:numPr>
        <w:suppressAutoHyphens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>MongoDB is a cloud-based system</w:t>
      </w:r>
      <w:r w:rsidR="00283E1B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 that will be used to distribute </w:t>
      </w:r>
      <w:r w:rsidR="003E06CF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the </w:t>
      </w:r>
      <w:r w:rsidR="00283E1B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AAC </w:t>
      </w:r>
      <w:r w:rsidR="003E06CF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>database</w:t>
      </w:r>
      <w:r w:rsidR="00E90E1A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 across multiple servers. Mongo</w:t>
      </w:r>
      <w:r w:rsidR="004940CF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>DB</w:t>
      </w:r>
      <w:r w:rsidR="00E90E1A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 will also </w:t>
      </w:r>
      <w:r w:rsidR="004940CF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>provide</w:t>
      </w:r>
      <w:r w:rsidR="00E90E1A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 xml:space="preserve"> scalability when expanding storage capacity </w:t>
      </w:r>
      <w:r w:rsidR="00336267" w:rsidRPr="00DB6BE2">
        <w:rPr>
          <w:rStyle w:val="Hyperlink"/>
          <w:rFonts w:asciiTheme="minorHAnsi" w:eastAsia="Times New Roman" w:hAnsiTheme="minorHAnsi" w:cstheme="minorHAnsi"/>
          <w:iCs/>
          <w:color w:val="auto"/>
          <w:u w:val="none"/>
        </w:rPr>
        <w:t>and other data-driven applications.</w:t>
      </w:r>
    </w:p>
    <w:p w14:paraId="66ECC272" w14:textId="77777777" w:rsidR="00F02F1A" w:rsidRPr="00DB6BE2" w:rsidRDefault="00F02F1A" w:rsidP="00F02F1A">
      <w:pPr>
        <w:pStyle w:val="ListParagraph"/>
        <w:rPr>
          <w:rFonts w:asciiTheme="minorHAnsi" w:eastAsia="Times New Roman" w:hAnsiTheme="minorHAnsi" w:cstheme="minorHAnsi"/>
          <w:iCs/>
          <w:color w:val="000000" w:themeColor="text1"/>
        </w:rPr>
      </w:pPr>
    </w:p>
    <w:p w14:paraId="1FA70EBA" w14:textId="02DA98CC" w:rsidR="00F02F1A" w:rsidRPr="00DB6BE2" w:rsidRDefault="00F02F1A" w:rsidP="00901967">
      <w:pPr>
        <w:pStyle w:val="ListParagraph"/>
        <w:numPr>
          <w:ilvl w:val="0"/>
          <w:numId w:val="6"/>
        </w:numPr>
        <w:suppressAutoHyphens/>
        <w:contextualSpacing/>
        <w:rPr>
          <w:rStyle w:val="Hyperlink"/>
          <w:rFonts w:asciiTheme="minorHAnsi" w:eastAsia="Times New Roman" w:hAnsiTheme="minorHAnsi" w:cstheme="minorHAnsi"/>
          <w:iCs/>
          <w:color w:val="000000" w:themeColor="text1"/>
          <w:u w:val="none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PyMongo </w:t>
      </w:r>
      <w:r w:rsidR="0057601A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– Installation guide can be found </w:t>
      </w:r>
      <w:hyperlink r:id="rId13" w:history="1">
        <w:r w:rsidR="0057601A" w:rsidRPr="00DB6BE2">
          <w:rPr>
            <w:rStyle w:val="Hyperlink"/>
            <w:rFonts w:asciiTheme="minorHAnsi" w:eastAsia="Times New Roman" w:hAnsiTheme="minorHAnsi" w:cstheme="minorHAnsi"/>
            <w:iCs/>
          </w:rPr>
          <w:t>here</w:t>
        </w:r>
      </w:hyperlink>
      <w:r w:rsidR="0057601A" w:rsidRPr="00DB6BE2">
        <w:rPr>
          <w:rFonts w:asciiTheme="minorHAnsi" w:eastAsia="Times New Roman" w:hAnsiTheme="minorHAnsi" w:cstheme="minorHAnsi"/>
          <w:iCs/>
          <w:color w:val="000000" w:themeColor="text1"/>
        </w:rPr>
        <w:t>.</w:t>
      </w:r>
    </w:p>
    <w:p w14:paraId="4FAC82BB" w14:textId="4F808EC1" w:rsidR="0098152D" w:rsidRPr="00DB6BE2" w:rsidRDefault="0098152D" w:rsidP="00336267">
      <w:pPr>
        <w:pStyle w:val="ListParagraph"/>
        <w:numPr>
          <w:ilvl w:val="1"/>
          <w:numId w:val="6"/>
        </w:numPr>
        <w:suppressAutoHyphens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>PyMongo</w:t>
      </w:r>
      <w:r w:rsidR="008657EA" w:rsidRPr="00DB6BE2">
        <w:rPr>
          <w:rFonts w:asciiTheme="minorHAnsi" w:eastAsia="Times New Roman" w:hAnsiTheme="minorHAnsi" w:cstheme="minorHAnsi"/>
          <w:iCs/>
          <w:color w:val="000000" w:themeColor="text1"/>
        </w:rPr>
        <w:t>, with its set of tools,</w:t>
      </w: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</w:t>
      </w:r>
      <w:r w:rsidR="008657EA" w:rsidRPr="00DB6BE2">
        <w:rPr>
          <w:rFonts w:asciiTheme="minorHAnsi" w:eastAsia="Times New Roman" w:hAnsiTheme="minorHAnsi" w:cstheme="minorHAnsi"/>
          <w:iCs/>
          <w:color w:val="000000" w:themeColor="text1"/>
        </w:rPr>
        <w:t>is</w:t>
      </w: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used to build the CRUD </w:t>
      </w:r>
      <w:r w:rsidR="008657EA" w:rsidRPr="00DB6BE2">
        <w:rPr>
          <w:rFonts w:asciiTheme="minorHAnsi" w:eastAsia="Times New Roman" w:hAnsiTheme="minorHAnsi" w:cstheme="minorHAnsi"/>
          <w:iCs/>
          <w:color w:val="000000" w:themeColor="text1"/>
        </w:rPr>
        <w:t>commands and communicate with the MongoDB server.</w:t>
      </w:r>
    </w:p>
    <w:p w14:paraId="2428F9AA" w14:textId="43CB2D21" w:rsidR="00845308" w:rsidRPr="00DB6BE2" w:rsidRDefault="00845308" w:rsidP="00336267">
      <w:pPr>
        <w:pStyle w:val="ListParagraph"/>
        <w:numPr>
          <w:ilvl w:val="1"/>
          <w:numId w:val="6"/>
        </w:numPr>
        <w:suppressAutoHyphens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Jupyter Notebook is an </w:t>
      </w:r>
      <w:r w:rsidR="000D7236" w:rsidRPr="00DB6BE2">
        <w:rPr>
          <w:rFonts w:asciiTheme="minorHAnsi" w:eastAsia="Times New Roman" w:hAnsiTheme="minorHAnsi" w:cstheme="minorHAnsi"/>
          <w:iCs/>
          <w:color w:val="000000" w:themeColor="text1"/>
        </w:rPr>
        <w:t>open-source</w:t>
      </w: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web application for developers to create</w:t>
      </w:r>
      <w:r w:rsidR="002F6132" w:rsidRPr="00DB6BE2">
        <w:rPr>
          <w:rFonts w:asciiTheme="minorHAnsi" w:eastAsia="Times New Roman" w:hAnsiTheme="minorHAnsi" w:cstheme="minorHAnsi"/>
          <w:iCs/>
          <w:color w:val="000000" w:themeColor="text1"/>
        </w:rPr>
        <w:t>, share, and edit the code.</w:t>
      </w:r>
      <w:r w:rsidR="000D7236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Jupyter Notebook </w:t>
      </w:r>
      <w:r w:rsidR="00F33E83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also has a testing station for the code </w:t>
      </w:r>
      <w:r w:rsidR="00AC466E" w:rsidRPr="00DB6BE2">
        <w:rPr>
          <w:rFonts w:asciiTheme="minorHAnsi" w:eastAsia="Times New Roman" w:hAnsiTheme="minorHAnsi" w:cstheme="minorHAnsi"/>
          <w:iCs/>
          <w:color w:val="000000" w:themeColor="text1"/>
        </w:rPr>
        <w:t>workflow making</w:t>
      </w:r>
      <w:r w:rsidR="00C92457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it easier for developers </w:t>
      </w:r>
      <w:r w:rsidR="00AC466E" w:rsidRPr="00DB6BE2">
        <w:rPr>
          <w:rFonts w:asciiTheme="minorHAnsi" w:eastAsia="Times New Roman" w:hAnsiTheme="minorHAnsi" w:cstheme="minorHAnsi"/>
          <w:iCs/>
          <w:color w:val="000000" w:themeColor="text1"/>
        </w:rPr>
        <w:t>to compile all portions of the data project in one place.</w:t>
      </w:r>
    </w:p>
    <w:p w14:paraId="1FEB3433" w14:textId="77777777" w:rsidR="00566C61" w:rsidRPr="00DB6BE2" w:rsidRDefault="00566C61" w:rsidP="00566C61">
      <w:pPr>
        <w:pStyle w:val="ListParagraph"/>
        <w:rPr>
          <w:rFonts w:asciiTheme="minorHAnsi" w:eastAsia="Times New Roman" w:hAnsiTheme="minorHAnsi" w:cstheme="minorHAnsi"/>
          <w:iCs/>
          <w:color w:val="000000" w:themeColor="text1"/>
        </w:rPr>
      </w:pPr>
    </w:p>
    <w:p w14:paraId="2E1E148B" w14:textId="56C6F12D" w:rsidR="00F02F1A" w:rsidRPr="00DB6BE2" w:rsidRDefault="00F02F1A" w:rsidP="00F02F1A">
      <w:pPr>
        <w:pStyle w:val="ListParagraph"/>
        <w:numPr>
          <w:ilvl w:val="0"/>
          <w:numId w:val="6"/>
        </w:numPr>
        <w:suppressAutoHyphens/>
        <w:contextualSpacing/>
        <w:rPr>
          <w:rStyle w:val="Hyperlink"/>
          <w:rFonts w:asciiTheme="minorHAnsi" w:eastAsia="Times New Roman" w:hAnsiTheme="minorHAnsi" w:cstheme="minorHAnsi"/>
          <w:iCs/>
          <w:color w:val="000000" w:themeColor="text1"/>
          <w:u w:val="none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Spyder </w:t>
      </w:r>
      <w:r w:rsidR="00050F33" w:rsidRPr="00DB6BE2">
        <w:rPr>
          <w:rFonts w:asciiTheme="minorHAnsi" w:eastAsia="Times New Roman" w:hAnsiTheme="minorHAnsi" w:cstheme="minorHAnsi"/>
          <w:iCs/>
          <w:color w:val="000000" w:themeColor="text1"/>
        </w:rPr>
        <w:t>– Installation guide</w:t>
      </w:r>
      <w:r w:rsidR="00050F33" w:rsidRPr="00DB6BE2">
        <w:rPr>
          <w:rFonts w:asciiTheme="minorHAnsi" w:hAnsiTheme="minorHAnsi" w:cstheme="minorHAnsi"/>
          <w:color w:val="000000" w:themeColor="text1"/>
        </w:rPr>
        <w:t xml:space="preserve"> can be found </w:t>
      </w:r>
      <w:hyperlink r:id="rId14" w:history="1">
        <w:r w:rsidR="00050F33" w:rsidRPr="00DB6BE2">
          <w:rPr>
            <w:rStyle w:val="Hyperlink"/>
            <w:rFonts w:asciiTheme="minorHAnsi" w:hAnsiTheme="minorHAnsi" w:cstheme="minorHAnsi"/>
          </w:rPr>
          <w:t>here</w:t>
        </w:r>
      </w:hyperlink>
      <w:r w:rsidR="00050F33" w:rsidRPr="00DB6BE2">
        <w:rPr>
          <w:rFonts w:asciiTheme="minorHAnsi" w:hAnsiTheme="minorHAnsi" w:cstheme="minorHAnsi"/>
          <w:color w:val="000000" w:themeColor="text1"/>
        </w:rPr>
        <w:t>.</w:t>
      </w:r>
    </w:p>
    <w:p w14:paraId="68337957" w14:textId="5B96BA3A" w:rsidR="00DC64D6" w:rsidRPr="00DB6BE2" w:rsidRDefault="00513A46" w:rsidP="00513A46">
      <w:pPr>
        <w:pStyle w:val="ListParagraph"/>
        <w:numPr>
          <w:ilvl w:val="1"/>
          <w:numId w:val="6"/>
        </w:numPr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>Spyder is</w:t>
      </w:r>
      <w:r w:rsidR="0092333F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an IDE that uses the Python language </w:t>
      </w:r>
      <w:r w:rsidR="00CE1F39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that allows developers to </w:t>
      </w:r>
      <w:r w:rsidR="00C92D2D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create a project </w:t>
      </w:r>
      <w:r w:rsidR="00A40296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that </w:t>
      </w:r>
      <w:r w:rsidR="007155F1" w:rsidRPr="00DB6BE2">
        <w:rPr>
          <w:rFonts w:asciiTheme="minorHAnsi" w:eastAsia="Times New Roman" w:hAnsiTheme="minorHAnsi" w:cstheme="minorHAnsi"/>
          <w:iCs/>
          <w:color w:val="000000" w:themeColor="text1"/>
        </w:rPr>
        <w:t>is</w:t>
      </w:r>
      <w:r w:rsidR="00A40296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user-friendly by including syntax errors, </w:t>
      </w:r>
      <w:r w:rsidR="00024513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installation packages, </w:t>
      </w:r>
      <w:r w:rsidR="003E0B3D" w:rsidRPr="00DB6BE2">
        <w:rPr>
          <w:rFonts w:asciiTheme="minorHAnsi" w:eastAsia="Times New Roman" w:hAnsiTheme="minorHAnsi" w:cstheme="minorHAnsi"/>
          <w:iCs/>
          <w:color w:val="000000" w:themeColor="text1"/>
        </w:rPr>
        <w:t>and console testing.</w:t>
      </w:r>
    </w:p>
    <w:p w14:paraId="5A3EC992" w14:textId="77777777" w:rsidR="00137A84" w:rsidRPr="00DB6BE2" w:rsidRDefault="00137A84" w:rsidP="00137A84">
      <w:pPr>
        <w:pStyle w:val="ListParagraph"/>
        <w:ind w:left="1440"/>
        <w:rPr>
          <w:rFonts w:asciiTheme="minorHAnsi" w:eastAsia="Times New Roman" w:hAnsiTheme="minorHAnsi" w:cstheme="minorHAnsi"/>
          <w:iCs/>
          <w:color w:val="000000" w:themeColor="text1"/>
        </w:rPr>
      </w:pPr>
    </w:p>
    <w:p w14:paraId="0EA1120F" w14:textId="7EB13832" w:rsidR="00B91069" w:rsidRPr="00DB6BE2" w:rsidRDefault="00822035" w:rsidP="00B746F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6FC5C6EE" w:rsidR="00822035" w:rsidRPr="00DB6BE2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DB6BE2">
        <w:rPr>
          <w:sz w:val="22"/>
          <w:szCs w:val="22"/>
        </w:rPr>
        <w:t>Code Example</w:t>
      </w:r>
      <w:r w:rsidR="00B746F4" w:rsidRPr="00DB6BE2">
        <w:rPr>
          <w:sz w:val="22"/>
          <w:szCs w:val="22"/>
        </w:rPr>
        <w:t>s</w:t>
      </w:r>
    </w:p>
    <w:p w14:paraId="091CE1D2" w14:textId="58126BD7" w:rsidR="00501F86" w:rsidRPr="00DB6BE2" w:rsidRDefault="00501F86" w:rsidP="00646BD1">
      <w:pPr>
        <w:pStyle w:val="ListParagraph"/>
        <w:ind w:left="1080"/>
        <w:rPr>
          <w:rFonts w:asciiTheme="minorHAnsi" w:eastAsia="Times New Roman" w:hAnsiTheme="minorHAnsi" w:cstheme="minorHAnsi"/>
          <w:iCs/>
          <w:color w:val="000000" w:themeColor="text1"/>
        </w:rPr>
      </w:pPr>
    </w:p>
    <w:p w14:paraId="37C4F0CB" w14:textId="0D3A1AA5" w:rsidR="00C37AD6" w:rsidRPr="00DB6BE2" w:rsidRDefault="00C37AD6" w:rsidP="00C37AD6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>Using the code “from pymongo import MongoClient” will ensure the PyMongo libraries will be imported into the Python Code.</w:t>
      </w:r>
    </w:p>
    <w:p w14:paraId="3266A2BE" w14:textId="7D74D5B3" w:rsidR="00C37AD6" w:rsidRPr="00DB6BE2" w:rsidRDefault="00C37AD6" w:rsidP="00D01560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>Using the code “from bson.objectid import ObjectId” will enable the construct to access MongoDB</w:t>
      </w:r>
    </w:p>
    <w:p w14:paraId="24D59FF8" w14:textId="3A977AC5" w:rsidR="00C37AD6" w:rsidRPr="00DB6BE2" w:rsidRDefault="00BA0CAF" w:rsidP="00C37AD6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The create function will enable </w:t>
      </w:r>
      <w:r w:rsidR="008C65FB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developers to </w:t>
      </w:r>
      <w:r w:rsidR="00CF0350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create variables in the database. The syntax will return </w:t>
      </w:r>
      <w:r w:rsidR="009C3F52" w:rsidRPr="00DB6BE2">
        <w:rPr>
          <w:rFonts w:asciiTheme="minorHAnsi" w:eastAsia="Times New Roman" w:hAnsiTheme="minorHAnsi" w:cstheme="minorHAnsi"/>
          <w:iCs/>
          <w:color w:val="000000" w:themeColor="text1"/>
        </w:rPr>
        <w:t>“</w:t>
      </w:r>
      <w:r w:rsidR="00CF0350" w:rsidRPr="00DB6BE2">
        <w:rPr>
          <w:rFonts w:asciiTheme="minorHAnsi" w:eastAsia="Times New Roman" w:hAnsiTheme="minorHAnsi" w:cstheme="minorHAnsi"/>
          <w:iCs/>
          <w:color w:val="000000" w:themeColor="text1"/>
        </w:rPr>
        <w:t>True</w:t>
      </w:r>
      <w:r w:rsidR="009C3F52" w:rsidRPr="00DB6BE2">
        <w:rPr>
          <w:rFonts w:asciiTheme="minorHAnsi" w:eastAsia="Times New Roman" w:hAnsiTheme="minorHAnsi" w:cstheme="minorHAnsi"/>
          <w:iCs/>
          <w:color w:val="000000" w:themeColor="text1"/>
        </w:rPr>
        <w:t>”</w:t>
      </w:r>
      <w:r w:rsidR="00CF0350"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 if the </w:t>
      </w:r>
      <w:r w:rsidR="009C3F52" w:rsidRPr="00DB6BE2">
        <w:rPr>
          <w:rFonts w:asciiTheme="minorHAnsi" w:eastAsia="Times New Roman" w:hAnsiTheme="minorHAnsi" w:cstheme="minorHAnsi"/>
          <w:iCs/>
          <w:color w:val="000000" w:themeColor="text1"/>
        </w:rPr>
        <w:t>execution passes and return “False” if the execution fails.</w:t>
      </w:r>
    </w:p>
    <w:p w14:paraId="5D6107FF" w14:textId="6EC1F51E" w:rsidR="0064152C" w:rsidRPr="00DB6BE2" w:rsidRDefault="009C3F52" w:rsidP="0064152C">
      <w:pPr>
        <w:pStyle w:val="ListParagraph"/>
        <w:numPr>
          <w:ilvl w:val="0"/>
          <w:numId w:val="13"/>
        </w:numPr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iCs/>
          <w:color w:val="000000" w:themeColor="text1"/>
        </w:rPr>
        <w:t xml:space="preserve">The read function will allow users to </w:t>
      </w:r>
      <w:r w:rsidR="00D86086" w:rsidRPr="00DB6BE2">
        <w:rPr>
          <w:rFonts w:asciiTheme="minorHAnsi" w:eastAsia="Times New Roman" w:hAnsiTheme="minorHAnsi" w:cstheme="minorHAnsi"/>
          <w:iCs/>
          <w:color w:val="000000" w:themeColor="text1"/>
        </w:rPr>
        <w:t>view the database. Users can search for one or multiple variables within the search function</w:t>
      </w:r>
      <w:r w:rsidR="0064152C" w:rsidRPr="00DB6BE2">
        <w:rPr>
          <w:rFonts w:asciiTheme="minorHAnsi" w:eastAsia="Times New Roman" w:hAnsiTheme="minorHAnsi" w:cstheme="minorHAnsi"/>
          <w:iCs/>
          <w:color w:val="000000" w:themeColor="text1"/>
        </w:rPr>
        <w:t>, as long as all data exists.</w:t>
      </w:r>
    </w:p>
    <w:p w14:paraId="4D3E86E4" w14:textId="77777777" w:rsidR="00912198" w:rsidRPr="00DB6BE2" w:rsidRDefault="00912198" w:rsidP="00565744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EF01554" w14:textId="2B92B4BC" w:rsidR="00912198" w:rsidRPr="00DB6BE2" w:rsidRDefault="00912198" w:rsidP="00B746F4">
      <w:pPr>
        <w:pStyle w:val="ListParagraph"/>
        <w:numPr>
          <w:ilvl w:val="0"/>
          <w:numId w:val="10"/>
        </w:numPr>
        <w:suppressAutoHyphens/>
        <w:contextualSpacing/>
        <w:rPr>
          <w:rFonts w:asciiTheme="minorHAnsi" w:eastAsia="Times New Roman" w:hAnsiTheme="minorHAnsi" w:cstheme="minorHAnsi"/>
          <w:b/>
          <w:bCs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lastRenderedPageBreak/>
        <w:t xml:space="preserve">Code to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I</w:t>
      </w: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nitialize the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C</w:t>
      </w: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lient</w:t>
      </w:r>
      <w:r w:rsidR="00AF0517" w:rsidRPr="00AF0517">
        <w:rPr>
          <w:noProof/>
        </w:rPr>
        <w:t xml:space="preserve"> </w:t>
      </w:r>
      <w:r w:rsidR="00DB67CF" w:rsidRPr="00DB67CF">
        <w:rPr>
          <w:noProof/>
        </w:rPr>
        <w:drawing>
          <wp:inline distT="0" distB="0" distL="0" distR="0" wp14:anchorId="362C6C9C" wp14:editId="614F799E">
            <wp:extent cx="5363323" cy="5601482"/>
            <wp:effectExtent l="0" t="0" r="8890" b="0"/>
            <wp:docPr id="77479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6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CEC" w14:textId="77777777" w:rsidR="00912198" w:rsidRPr="00DB6BE2" w:rsidRDefault="0091219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420346A" w14:textId="5E5EF244" w:rsidR="005D1154" w:rsidRPr="00DB6BE2" w:rsidRDefault="00912198" w:rsidP="00B746F4">
      <w:pPr>
        <w:pStyle w:val="ListParagraph"/>
        <w:numPr>
          <w:ilvl w:val="0"/>
          <w:numId w:val="10"/>
        </w:numPr>
        <w:suppressAutoHyphens/>
        <w:contextualSpacing/>
        <w:rPr>
          <w:rFonts w:asciiTheme="minorHAnsi" w:eastAsia="Times New Roman" w:hAnsiTheme="minorHAnsi" w:cstheme="minorHAnsi"/>
          <w:b/>
          <w:bCs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lastRenderedPageBreak/>
        <w:t xml:space="preserve">Code to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C</w:t>
      </w: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reate </w:t>
      </w:r>
      <w:r w:rsidR="00B954D0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&amp;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R</w:t>
      </w:r>
      <w:r w:rsidR="00B954D0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ead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W</w:t>
      </w: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ithin the </w:t>
      </w:r>
      <w:r w:rsidR="008E7C7A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I</w:t>
      </w: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ndex</w:t>
      </w:r>
      <w:r w:rsidR="008400B4" w:rsidRPr="008400B4">
        <w:rPr>
          <w:noProof/>
        </w:rPr>
        <w:t xml:space="preserve"> </w:t>
      </w:r>
      <w:r w:rsidR="008400B4" w:rsidRPr="008400B4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drawing>
          <wp:inline distT="0" distB="0" distL="0" distR="0" wp14:anchorId="0434206B" wp14:editId="59AA45F5">
            <wp:extent cx="5248275" cy="2757027"/>
            <wp:effectExtent l="0" t="0" r="0" b="5715"/>
            <wp:docPr id="16507476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7609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07" cy="27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C35" w14:textId="3C0CE3AB" w:rsidR="00835028" w:rsidRPr="00DB6BE2" w:rsidRDefault="00835028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1DC157A" w14:textId="77777777" w:rsidR="00822035" w:rsidRPr="00DB6BE2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DB6BE2">
        <w:rPr>
          <w:sz w:val="22"/>
          <w:szCs w:val="22"/>
        </w:rPr>
        <w:t>Tests</w:t>
      </w:r>
    </w:p>
    <w:p w14:paraId="19804A4C" w14:textId="541894EE" w:rsidR="003154C1" w:rsidRDefault="00556E9A" w:rsidP="00B746F4">
      <w:pPr>
        <w:pStyle w:val="ListParagraph"/>
        <w:numPr>
          <w:ilvl w:val="0"/>
          <w:numId w:val="11"/>
        </w:numPr>
        <w:suppressAutoHyphens/>
        <w:contextualSpacing/>
        <w:rPr>
          <w:rFonts w:asciiTheme="minorHAnsi" w:eastAsia="Times New Roman" w:hAnsiTheme="minorHAnsi" w:cstheme="minorHAnsi"/>
          <w:b/>
          <w:bCs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 xml:space="preserve">Ensuring log in was </w:t>
      </w:r>
      <w:r w:rsidR="00BB738B"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successful.</w:t>
      </w:r>
    </w:p>
    <w:p w14:paraId="3D609DE3" w14:textId="69D34AE3" w:rsidR="001738BE" w:rsidRPr="00DB6BE2" w:rsidRDefault="001738BE" w:rsidP="001738BE">
      <w:pPr>
        <w:pStyle w:val="ListParagraph"/>
        <w:numPr>
          <w:ilvl w:val="1"/>
          <w:numId w:val="11"/>
        </w:numPr>
        <w:suppressAutoHyphens/>
        <w:contextualSpacing/>
        <w:rPr>
          <w:rFonts w:asciiTheme="minorHAnsi" w:eastAsia="Times New Roman" w:hAnsiTheme="minorHAnsi" w:cstheme="minorHAnsi"/>
          <w:b/>
          <w:bCs/>
          <w:iCs/>
          <w:color w:val="000000" w:themeColor="text1"/>
        </w:rPr>
      </w:pPr>
      <w:r>
        <w:rPr>
          <w:rFonts w:asciiTheme="minorHAnsi" w:eastAsia="Times New Roman" w:hAnsiTheme="minorHAnsi" w:cstheme="minorHAnsi"/>
          <w:iCs/>
          <w:color w:val="000000" w:themeColor="text1"/>
        </w:rPr>
        <w:t>When the log in is successful, the</w:t>
      </w:r>
      <w:r w:rsidR="002644B2">
        <w:rPr>
          <w:rFonts w:asciiTheme="minorHAnsi" w:eastAsia="Times New Roman" w:hAnsiTheme="minorHAnsi" w:cstheme="minorHAnsi"/>
          <w:iCs/>
          <w:color w:val="000000" w:themeColor="text1"/>
        </w:rPr>
        <w:t>re will be a notification of its success.</w:t>
      </w:r>
    </w:p>
    <w:p w14:paraId="23C03FF3" w14:textId="12AC1A68" w:rsidR="00643AD6" w:rsidRDefault="00643AD6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DB6BE2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F7DB3FD" wp14:editId="446ED131">
            <wp:extent cx="5382376" cy="1448002"/>
            <wp:effectExtent l="0" t="0" r="8890" b="0"/>
            <wp:docPr id="124357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23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921D" w14:textId="063F1950" w:rsidR="002644B2" w:rsidRDefault="002644B2">
      <w:pPr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br w:type="page"/>
      </w:r>
    </w:p>
    <w:p w14:paraId="54C22581" w14:textId="77777777" w:rsidR="002644B2" w:rsidRPr="002644B2" w:rsidRDefault="00556E9A" w:rsidP="00556E9A">
      <w:pPr>
        <w:pStyle w:val="ListParagraph"/>
        <w:numPr>
          <w:ilvl w:val="0"/>
          <w:numId w:val="11"/>
        </w:numPr>
        <w:suppressAutoHyphens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lastRenderedPageBreak/>
        <w:t>Testing the “create” operation.</w:t>
      </w:r>
    </w:p>
    <w:p w14:paraId="2E31C6A0" w14:textId="2CFA4B0F" w:rsidR="00222E22" w:rsidRPr="00DB6BE2" w:rsidRDefault="00222E22" w:rsidP="007B5EE2">
      <w:pPr>
        <w:pStyle w:val="ListParagraph"/>
        <w:suppressAutoHyphens/>
        <w:ind w:left="2070"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  <w:r w:rsidRPr="00DB6BE2">
        <w:rPr>
          <w:rFonts w:asciiTheme="minorHAnsi" w:hAnsiTheme="minorHAnsi" w:cstheme="minorHAnsi"/>
          <w:noProof/>
        </w:rPr>
        <w:drawing>
          <wp:inline distT="0" distB="0" distL="0" distR="0" wp14:anchorId="5210E931" wp14:editId="2E3C34DD">
            <wp:extent cx="5276850" cy="3187533"/>
            <wp:effectExtent l="0" t="0" r="0" b="0"/>
            <wp:docPr id="1581907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710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721" cy="31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4B6A" w14:textId="77777777" w:rsidR="00556E9A" w:rsidRPr="00DB6BE2" w:rsidRDefault="00556E9A" w:rsidP="00556E9A">
      <w:pPr>
        <w:pStyle w:val="ListParagraph"/>
        <w:suppressAutoHyphens/>
        <w:ind w:left="1350"/>
        <w:contextualSpacing/>
        <w:rPr>
          <w:rFonts w:asciiTheme="minorHAnsi" w:eastAsia="Times New Roman" w:hAnsiTheme="minorHAnsi" w:cstheme="minorHAnsi"/>
          <w:iCs/>
          <w:color w:val="000000" w:themeColor="text1"/>
        </w:rPr>
      </w:pPr>
    </w:p>
    <w:p w14:paraId="6481DC1A" w14:textId="39517BB6" w:rsidR="00556E9A" w:rsidRPr="00DB6BE2" w:rsidRDefault="00556E9A" w:rsidP="00556E9A">
      <w:pPr>
        <w:pStyle w:val="ListParagraph"/>
        <w:numPr>
          <w:ilvl w:val="0"/>
          <w:numId w:val="11"/>
        </w:numPr>
        <w:suppressAutoHyphens/>
        <w:contextualSpacing/>
        <w:rPr>
          <w:rFonts w:asciiTheme="minorHAnsi" w:eastAsia="Times New Roman" w:hAnsiTheme="minorHAnsi" w:cstheme="minorHAnsi"/>
          <w:b/>
          <w:bCs/>
          <w:iCs/>
          <w:color w:val="000000" w:themeColor="text1"/>
        </w:rPr>
      </w:pPr>
      <w:r w:rsidRPr="00DB6BE2">
        <w:rPr>
          <w:rFonts w:asciiTheme="minorHAnsi" w:eastAsia="Times New Roman" w:hAnsiTheme="minorHAnsi" w:cstheme="minorHAnsi"/>
          <w:b/>
          <w:bCs/>
          <w:iCs/>
          <w:color w:val="000000" w:themeColor="text1"/>
        </w:rPr>
        <w:t>Testing the “read’ operation.</w:t>
      </w:r>
      <w:r w:rsidR="00222E22" w:rsidRPr="00DB6BE2">
        <w:rPr>
          <w:rFonts w:asciiTheme="minorHAnsi" w:hAnsiTheme="minorHAnsi" w:cstheme="minorHAnsi"/>
          <w:noProof/>
        </w:rPr>
        <w:drawing>
          <wp:inline distT="0" distB="0" distL="0" distR="0" wp14:anchorId="36C29787" wp14:editId="10977469">
            <wp:extent cx="5406464" cy="2933700"/>
            <wp:effectExtent l="0" t="0" r="3810" b="0"/>
            <wp:docPr id="831411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113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462" cy="29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754" w14:textId="181968B1" w:rsidR="00B91069" w:rsidRPr="00DB6BE2" w:rsidRDefault="00556E9A" w:rsidP="00556E9A">
      <w:pPr>
        <w:rPr>
          <w:rFonts w:eastAsia="Times New Roman" w:cstheme="minorHAnsi"/>
          <w:b/>
          <w:bCs/>
          <w:iCs/>
          <w:color w:val="000000" w:themeColor="text1"/>
        </w:rPr>
      </w:pPr>
      <w:r w:rsidRPr="00DB6BE2">
        <w:rPr>
          <w:rFonts w:eastAsia="Times New Roman" w:cstheme="minorHAnsi"/>
          <w:b/>
          <w:bCs/>
          <w:iCs/>
          <w:color w:val="000000" w:themeColor="text1"/>
        </w:rPr>
        <w:br w:type="page"/>
      </w:r>
    </w:p>
    <w:p w14:paraId="320189AC" w14:textId="77777777" w:rsidR="00822035" w:rsidRPr="00DB6BE2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lastRenderedPageBreak/>
        <w:t>Roadmap/Features (Optional)</w:t>
      </w:r>
    </w:p>
    <w:p w14:paraId="7386D795" w14:textId="77777777" w:rsidR="00A15401" w:rsidRPr="00DB6BE2" w:rsidRDefault="00A15401" w:rsidP="00A15401">
      <w:pPr>
        <w:rPr>
          <w:rFonts w:cstheme="minorHAnsi"/>
        </w:rPr>
      </w:pPr>
    </w:p>
    <w:p w14:paraId="41AFA944" w14:textId="68547039" w:rsidR="00C9441C" w:rsidRDefault="00E3775E" w:rsidP="00175124">
      <w:pPr>
        <w:rPr>
          <w:rFonts w:cstheme="minorHAnsi"/>
        </w:rPr>
      </w:pPr>
      <w:r w:rsidRPr="00DB6BE2">
        <w:rPr>
          <w:rFonts w:cstheme="minorHAnsi"/>
        </w:rPr>
        <w:t xml:space="preserve">Currently the application focuses on account information, </w:t>
      </w:r>
      <w:r w:rsidR="00FA4359">
        <w:rPr>
          <w:rFonts w:cstheme="minorHAnsi"/>
        </w:rPr>
        <w:t xml:space="preserve">and the create and read functionality of the </w:t>
      </w:r>
      <w:r w:rsidR="00813CA7">
        <w:rPr>
          <w:rFonts w:cstheme="minorHAnsi"/>
        </w:rPr>
        <w:t xml:space="preserve">CRUD module. </w:t>
      </w:r>
      <w:r w:rsidR="00C9441C">
        <w:rPr>
          <w:rFonts w:cstheme="minorHAnsi"/>
        </w:rPr>
        <w:t xml:space="preserve"> The project has also focused on a</w:t>
      </w:r>
      <w:r w:rsidR="00C9441C" w:rsidRPr="00C9441C">
        <w:rPr>
          <w:rFonts w:cstheme="minorHAnsi"/>
        </w:rPr>
        <w:t xml:space="preserve">ccessibility, </w:t>
      </w:r>
      <w:r w:rsidR="00C9441C">
        <w:rPr>
          <w:rFonts w:cstheme="minorHAnsi"/>
        </w:rPr>
        <w:t>t</w:t>
      </w:r>
      <w:r w:rsidR="00C9441C" w:rsidRPr="00C9441C">
        <w:rPr>
          <w:rFonts w:cstheme="minorHAnsi"/>
        </w:rPr>
        <w:t xml:space="preserve">estability, </w:t>
      </w:r>
      <w:r w:rsidR="00AB2D11" w:rsidRPr="00C9441C">
        <w:rPr>
          <w:rFonts w:cstheme="minorHAnsi"/>
        </w:rPr>
        <w:t>scalability,</w:t>
      </w:r>
      <w:r w:rsidR="00C9441C" w:rsidRPr="00C9441C">
        <w:rPr>
          <w:rFonts w:cstheme="minorHAnsi"/>
        </w:rPr>
        <w:t xml:space="preserve"> and maintainability</w:t>
      </w:r>
      <w:r w:rsidR="00C9441C">
        <w:rPr>
          <w:rFonts w:cstheme="minorHAnsi"/>
        </w:rPr>
        <w:t xml:space="preserve"> to ensure </w:t>
      </w:r>
      <w:r w:rsidR="00E90A6E" w:rsidRPr="00E90A6E">
        <w:rPr>
          <w:rFonts w:cstheme="minorHAnsi"/>
        </w:rPr>
        <w:t>industry-standard best practices</w:t>
      </w:r>
      <w:r w:rsidR="00E90A6E">
        <w:rPr>
          <w:rFonts w:cstheme="minorHAnsi"/>
        </w:rPr>
        <w:t xml:space="preserve"> </w:t>
      </w:r>
      <w:r w:rsidR="00397BA5">
        <w:rPr>
          <w:rFonts w:cstheme="minorHAnsi"/>
        </w:rPr>
        <w:t xml:space="preserve">are in </w:t>
      </w:r>
      <w:r w:rsidR="00DE336E">
        <w:rPr>
          <w:rFonts w:cstheme="minorHAnsi"/>
        </w:rPr>
        <w:t>used</w:t>
      </w:r>
      <w:r w:rsidR="00397BA5">
        <w:rPr>
          <w:rFonts w:cstheme="minorHAnsi"/>
        </w:rPr>
        <w:t xml:space="preserve"> for readability and reusability.</w:t>
      </w:r>
    </w:p>
    <w:p w14:paraId="52845BA9" w14:textId="653B37EF" w:rsidR="00B91069" w:rsidRPr="00175124" w:rsidRDefault="00813CA7" w:rsidP="00175124">
      <w:pPr>
        <w:rPr>
          <w:rFonts w:cstheme="minorHAnsi"/>
        </w:rPr>
      </w:pPr>
      <w:r>
        <w:rPr>
          <w:rFonts w:cstheme="minorHAnsi"/>
        </w:rPr>
        <w:t xml:space="preserve">Future </w:t>
      </w:r>
      <w:r w:rsidR="001F401F">
        <w:rPr>
          <w:rFonts w:cstheme="minorHAnsi"/>
        </w:rPr>
        <w:t>updates</w:t>
      </w:r>
      <w:r>
        <w:rPr>
          <w:rFonts w:cstheme="minorHAnsi"/>
        </w:rPr>
        <w:t xml:space="preserve"> of the module will include the update and delete functionality </w:t>
      </w:r>
      <w:r w:rsidR="00175124">
        <w:rPr>
          <w:rFonts w:cstheme="minorHAnsi"/>
        </w:rPr>
        <w:t xml:space="preserve">to complete all aspects of CRUD. </w:t>
      </w:r>
      <w:r w:rsidR="001F401F">
        <w:rPr>
          <w:rFonts w:cstheme="minorHAnsi"/>
        </w:rPr>
        <w:t xml:space="preserve"> The project vision will </w:t>
      </w:r>
      <w:r w:rsidR="00D57180">
        <w:rPr>
          <w:rFonts w:cstheme="minorHAnsi"/>
        </w:rPr>
        <w:t xml:space="preserve">apply the database concepts </w:t>
      </w:r>
      <w:r w:rsidR="00670E62">
        <w:rPr>
          <w:rFonts w:cstheme="minorHAnsi"/>
        </w:rPr>
        <w:t xml:space="preserve">and principles to develop a client/server application with the created database </w:t>
      </w:r>
      <w:r w:rsidR="001607D7">
        <w:rPr>
          <w:rFonts w:cstheme="minorHAnsi"/>
        </w:rPr>
        <w:t>that will interface with the client-side code.</w:t>
      </w:r>
      <w:r w:rsidR="00822035" w:rsidRPr="00DB6BE2">
        <w:rPr>
          <w:rFonts w:eastAsia="Times New Roman" w:cstheme="minorHAnsi"/>
          <w:i/>
          <w:color w:val="000000" w:themeColor="text1"/>
        </w:rPr>
        <w:br/>
      </w:r>
    </w:p>
    <w:p w14:paraId="4DFEEC8F" w14:textId="77777777" w:rsidR="00822035" w:rsidRPr="00DB6BE2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DB6BE2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293DA09" w:rsidR="008839D7" w:rsidRPr="00DB6BE2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DB6BE2">
        <w:rPr>
          <w:rFonts w:eastAsia="Times New Roman" w:cstheme="minorHAnsi"/>
          <w:color w:val="000000" w:themeColor="text1"/>
        </w:rPr>
        <w:t>Your name:</w:t>
      </w:r>
      <w:r w:rsidR="00C417EB" w:rsidRPr="00DB6BE2">
        <w:rPr>
          <w:rFonts w:eastAsia="Times New Roman" w:cstheme="minorHAnsi"/>
          <w:color w:val="000000" w:themeColor="text1"/>
        </w:rPr>
        <w:t xml:space="preserve"> Winnie Kwong</w:t>
      </w:r>
    </w:p>
    <w:sectPr w:rsidR="008839D7" w:rsidRPr="00DB6BE2" w:rsidSect="00045D5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390B" w14:textId="77777777" w:rsidR="00B76577" w:rsidRDefault="00B76577" w:rsidP="00365759">
      <w:pPr>
        <w:spacing w:after="0" w:line="240" w:lineRule="auto"/>
      </w:pPr>
      <w:r>
        <w:separator/>
      </w:r>
    </w:p>
  </w:endnote>
  <w:endnote w:type="continuationSeparator" w:id="0">
    <w:p w14:paraId="35552293" w14:textId="77777777" w:rsidR="00B76577" w:rsidRDefault="00B7657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0961" w14:textId="77777777" w:rsidR="00B76577" w:rsidRDefault="00B76577" w:rsidP="00365759">
      <w:pPr>
        <w:spacing w:after="0" w:line="240" w:lineRule="auto"/>
      </w:pPr>
      <w:r>
        <w:separator/>
      </w:r>
    </w:p>
  </w:footnote>
  <w:footnote w:type="continuationSeparator" w:id="0">
    <w:p w14:paraId="383A9FEC" w14:textId="77777777" w:rsidR="00B76577" w:rsidRDefault="00B7657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615"/>
    <w:multiLevelType w:val="hybridMultilevel"/>
    <w:tmpl w:val="E87C8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F4387"/>
    <w:multiLevelType w:val="hybridMultilevel"/>
    <w:tmpl w:val="A238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1A96"/>
    <w:multiLevelType w:val="hybridMultilevel"/>
    <w:tmpl w:val="9F4000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D4A520F"/>
    <w:multiLevelType w:val="hybridMultilevel"/>
    <w:tmpl w:val="BCF2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3978"/>
    <w:multiLevelType w:val="hybridMultilevel"/>
    <w:tmpl w:val="1FE04A0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4C7C44"/>
    <w:multiLevelType w:val="hybridMultilevel"/>
    <w:tmpl w:val="2358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8164A"/>
    <w:multiLevelType w:val="hybridMultilevel"/>
    <w:tmpl w:val="18E68304"/>
    <w:lvl w:ilvl="0" w:tplc="230A850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E719D"/>
    <w:multiLevelType w:val="hybridMultilevel"/>
    <w:tmpl w:val="66FE7F52"/>
    <w:lvl w:ilvl="0" w:tplc="8C1EFF4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437456">
    <w:abstractNumId w:val="10"/>
  </w:num>
  <w:num w:numId="2" w16cid:durableId="1309016825">
    <w:abstractNumId w:val="10"/>
  </w:num>
  <w:num w:numId="3" w16cid:durableId="1630474413">
    <w:abstractNumId w:val="5"/>
  </w:num>
  <w:num w:numId="4" w16cid:durableId="759645906">
    <w:abstractNumId w:val="8"/>
  </w:num>
  <w:num w:numId="5" w16cid:durableId="2008511345">
    <w:abstractNumId w:val="6"/>
  </w:num>
  <w:num w:numId="6" w16cid:durableId="785198404">
    <w:abstractNumId w:val="7"/>
  </w:num>
  <w:num w:numId="7" w16cid:durableId="161624100">
    <w:abstractNumId w:val="1"/>
  </w:num>
  <w:num w:numId="8" w16cid:durableId="945968564">
    <w:abstractNumId w:val="9"/>
  </w:num>
  <w:num w:numId="9" w16cid:durableId="414860240">
    <w:abstractNumId w:val="11"/>
  </w:num>
  <w:num w:numId="10" w16cid:durableId="267347381">
    <w:abstractNumId w:val="2"/>
  </w:num>
  <w:num w:numId="11" w16cid:durableId="1256548246">
    <w:abstractNumId w:val="4"/>
  </w:num>
  <w:num w:numId="12" w16cid:durableId="2636403">
    <w:abstractNumId w:val="3"/>
  </w:num>
  <w:num w:numId="13" w16cid:durableId="63822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49B2"/>
    <w:rsid w:val="00023D21"/>
    <w:rsid w:val="00024513"/>
    <w:rsid w:val="00030E63"/>
    <w:rsid w:val="000411AC"/>
    <w:rsid w:val="00045D5E"/>
    <w:rsid w:val="00050F33"/>
    <w:rsid w:val="00052D31"/>
    <w:rsid w:val="000851B4"/>
    <w:rsid w:val="00085B07"/>
    <w:rsid w:val="000A53B7"/>
    <w:rsid w:val="000B7A66"/>
    <w:rsid w:val="000D7236"/>
    <w:rsid w:val="000E677F"/>
    <w:rsid w:val="000F4AB8"/>
    <w:rsid w:val="000F76E2"/>
    <w:rsid w:val="00110626"/>
    <w:rsid w:val="001109AD"/>
    <w:rsid w:val="001232C7"/>
    <w:rsid w:val="00130956"/>
    <w:rsid w:val="00137A84"/>
    <w:rsid w:val="001525E8"/>
    <w:rsid w:val="001607D7"/>
    <w:rsid w:val="001738BE"/>
    <w:rsid w:val="00175124"/>
    <w:rsid w:val="00186F7B"/>
    <w:rsid w:val="00195D34"/>
    <w:rsid w:val="001A1AAF"/>
    <w:rsid w:val="001A5B25"/>
    <w:rsid w:val="001B1A9D"/>
    <w:rsid w:val="001D167C"/>
    <w:rsid w:val="001F401F"/>
    <w:rsid w:val="0020165D"/>
    <w:rsid w:val="00203EAC"/>
    <w:rsid w:val="002060EC"/>
    <w:rsid w:val="00220026"/>
    <w:rsid w:val="00222E22"/>
    <w:rsid w:val="00242EAD"/>
    <w:rsid w:val="00251DAC"/>
    <w:rsid w:val="00252006"/>
    <w:rsid w:val="002644B2"/>
    <w:rsid w:val="0028209D"/>
    <w:rsid w:val="00283E1B"/>
    <w:rsid w:val="002A50D3"/>
    <w:rsid w:val="002D1ED8"/>
    <w:rsid w:val="002E7106"/>
    <w:rsid w:val="002F6132"/>
    <w:rsid w:val="00310F54"/>
    <w:rsid w:val="003154C1"/>
    <w:rsid w:val="00336267"/>
    <w:rsid w:val="00341AFD"/>
    <w:rsid w:val="00365759"/>
    <w:rsid w:val="0038616B"/>
    <w:rsid w:val="003961B5"/>
    <w:rsid w:val="00397BA5"/>
    <w:rsid w:val="003D579E"/>
    <w:rsid w:val="003E06CF"/>
    <w:rsid w:val="003E0B3D"/>
    <w:rsid w:val="004010D8"/>
    <w:rsid w:val="00407E37"/>
    <w:rsid w:val="0041225E"/>
    <w:rsid w:val="0043623F"/>
    <w:rsid w:val="00437849"/>
    <w:rsid w:val="004435CB"/>
    <w:rsid w:val="004940CF"/>
    <w:rsid w:val="0049473D"/>
    <w:rsid w:val="004A7C3D"/>
    <w:rsid w:val="004E4A7A"/>
    <w:rsid w:val="00501F86"/>
    <w:rsid w:val="005112B1"/>
    <w:rsid w:val="00513A46"/>
    <w:rsid w:val="005237A9"/>
    <w:rsid w:val="00526F07"/>
    <w:rsid w:val="00527505"/>
    <w:rsid w:val="005552C4"/>
    <w:rsid w:val="00556E9A"/>
    <w:rsid w:val="00565744"/>
    <w:rsid w:val="00566C61"/>
    <w:rsid w:val="0057601A"/>
    <w:rsid w:val="00584CAF"/>
    <w:rsid w:val="005925DE"/>
    <w:rsid w:val="005B68C7"/>
    <w:rsid w:val="005D1154"/>
    <w:rsid w:val="00615EDF"/>
    <w:rsid w:val="00620A6C"/>
    <w:rsid w:val="0064152C"/>
    <w:rsid w:val="00643AD6"/>
    <w:rsid w:val="00643BE2"/>
    <w:rsid w:val="00645132"/>
    <w:rsid w:val="00646BD1"/>
    <w:rsid w:val="00670E62"/>
    <w:rsid w:val="006820F4"/>
    <w:rsid w:val="006A29C0"/>
    <w:rsid w:val="006D23C6"/>
    <w:rsid w:val="006E411F"/>
    <w:rsid w:val="006F1A6C"/>
    <w:rsid w:val="00700515"/>
    <w:rsid w:val="007061EE"/>
    <w:rsid w:val="00710571"/>
    <w:rsid w:val="007155F1"/>
    <w:rsid w:val="00754C59"/>
    <w:rsid w:val="007616AF"/>
    <w:rsid w:val="0076519A"/>
    <w:rsid w:val="00773E50"/>
    <w:rsid w:val="007B5EE2"/>
    <w:rsid w:val="00813CA7"/>
    <w:rsid w:val="00822035"/>
    <w:rsid w:val="00826E8F"/>
    <w:rsid w:val="00835028"/>
    <w:rsid w:val="008400B4"/>
    <w:rsid w:val="00845308"/>
    <w:rsid w:val="00857DD2"/>
    <w:rsid w:val="008647E4"/>
    <w:rsid w:val="008657EA"/>
    <w:rsid w:val="00875A1A"/>
    <w:rsid w:val="0087630D"/>
    <w:rsid w:val="008839D7"/>
    <w:rsid w:val="008C55C7"/>
    <w:rsid w:val="008C62BB"/>
    <w:rsid w:val="008C65FB"/>
    <w:rsid w:val="008D18EC"/>
    <w:rsid w:val="008D6398"/>
    <w:rsid w:val="008E7C7A"/>
    <w:rsid w:val="008F13FB"/>
    <w:rsid w:val="008F6BDD"/>
    <w:rsid w:val="00901967"/>
    <w:rsid w:val="0090505D"/>
    <w:rsid w:val="00912198"/>
    <w:rsid w:val="0092333F"/>
    <w:rsid w:val="009322FF"/>
    <w:rsid w:val="00967575"/>
    <w:rsid w:val="0098152D"/>
    <w:rsid w:val="00985EAE"/>
    <w:rsid w:val="00987399"/>
    <w:rsid w:val="009B396A"/>
    <w:rsid w:val="009C3F52"/>
    <w:rsid w:val="009D121E"/>
    <w:rsid w:val="009D6286"/>
    <w:rsid w:val="00A140F5"/>
    <w:rsid w:val="00A15401"/>
    <w:rsid w:val="00A27A24"/>
    <w:rsid w:val="00A31722"/>
    <w:rsid w:val="00A32A1E"/>
    <w:rsid w:val="00A40296"/>
    <w:rsid w:val="00A50C61"/>
    <w:rsid w:val="00A6288D"/>
    <w:rsid w:val="00A941BF"/>
    <w:rsid w:val="00AB2D11"/>
    <w:rsid w:val="00AC24FE"/>
    <w:rsid w:val="00AC466E"/>
    <w:rsid w:val="00AD4D77"/>
    <w:rsid w:val="00AF0517"/>
    <w:rsid w:val="00B00C62"/>
    <w:rsid w:val="00B746F4"/>
    <w:rsid w:val="00B76577"/>
    <w:rsid w:val="00B77487"/>
    <w:rsid w:val="00B8156F"/>
    <w:rsid w:val="00B91069"/>
    <w:rsid w:val="00B954D0"/>
    <w:rsid w:val="00BA0CAF"/>
    <w:rsid w:val="00BB738B"/>
    <w:rsid w:val="00BC433B"/>
    <w:rsid w:val="00BD0B57"/>
    <w:rsid w:val="00BF03E1"/>
    <w:rsid w:val="00BF14FE"/>
    <w:rsid w:val="00C02640"/>
    <w:rsid w:val="00C02DCF"/>
    <w:rsid w:val="00C12416"/>
    <w:rsid w:val="00C37AD6"/>
    <w:rsid w:val="00C417EB"/>
    <w:rsid w:val="00C4583A"/>
    <w:rsid w:val="00C64F4F"/>
    <w:rsid w:val="00C726A6"/>
    <w:rsid w:val="00C92457"/>
    <w:rsid w:val="00C92D2D"/>
    <w:rsid w:val="00C9441C"/>
    <w:rsid w:val="00CA4AA7"/>
    <w:rsid w:val="00CA5A8D"/>
    <w:rsid w:val="00CD7014"/>
    <w:rsid w:val="00CE1F39"/>
    <w:rsid w:val="00CF0350"/>
    <w:rsid w:val="00D01560"/>
    <w:rsid w:val="00D16213"/>
    <w:rsid w:val="00D22532"/>
    <w:rsid w:val="00D25854"/>
    <w:rsid w:val="00D2784C"/>
    <w:rsid w:val="00D33C93"/>
    <w:rsid w:val="00D57180"/>
    <w:rsid w:val="00D629AB"/>
    <w:rsid w:val="00D7786F"/>
    <w:rsid w:val="00D86086"/>
    <w:rsid w:val="00DB67CF"/>
    <w:rsid w:val="00DB6BE2"/>
    <w:rsid w:val="00DC64D6"/>
    <w:rsid w:val="00DE336E"/>
    <w:rsid w:val="00DF49E2"/>
    <w:rsid w:val="00E00859"/>
    <w:rsid w:val="00E008DD"/>
    <w:rsid w:val="00E06430"/>
    <w:rsid w:val="00E12AAF"/>
    <w:rsid w:val="00E265CD"/>
    <w:rsid w:val="00E3775E"/>
    <w:rsid w:val="00E50902"/>
    <w:rsid w:val="00E5141B"/>
    <w:rsid w:val="00E57C94"/>
    <w:rsid w:val="00E62FE2"/>
    <w:rsid w:val="00E90A6E"/>
    <w:rsid w:val="00E90E1A"/>
    <w:rsid w:val="00EA53E8"/>
    <w:rsid w:val="00EA5909"/>
    <w:rsid w:val="00F02F1A"/>
    <w:rsid w:val="00F149D5"/>
    <w:rsid w:val="00F33E83"/>
    <w:rsid w:val="00F41A22"/>
    <w:rsid w:val="00F56E65"/>
    <w:rsid w:val="00F6563A"/>
    <w:rsid w:val="00F70D89"/>
    <w:rsid w:val="00F76F0A"/>
    <w:rsid w:val="00FA4359"/>
    <w:rsid w:val="00FA77BB"/>
    <w:rsid w:val="00FC58EB"/>
    <w:rsid w:val="00FD7219"/>
    <w:rsid w:val="00FE1B56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ypi.org/project/pymongo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docs/manual/installation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spyder-ide.org/3/installation.htm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Winnie Kwong</cp:lastModifiedBy>
  <cp:revision>168</cp:revision>
  <dcterms:created xsi:type="dcterms:W3CDTF">2023-11-13T20:51:00Z</dcterms:created>
  <dcterms:modified xsi:type="dcterms:W3CDTF">2023-11-17T18:11:00Z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