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DDFE" w14:textId="77777777" w:rsidR="009D7288" w:rsidRPr="009D7288" w:rsidRDefault="009D7288" w:rsidP="009D72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Explain how reinforcement learning concepts apply to the cartpole problem.</w:t>
      </w:r>
    </w:p>
    <w:p w14:paraId="5D932E77" w14:textId="77777777" w:rsidR="009D7288" w:rsidRPr="00BF19EC" w:rsidRDefault="009D7288" w:rsidP="009D72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goal of the agent in this case?</w:t>
      </w:r>
    </w:p>
    <w:p w14:paraId="5DC50DCB" w14:textId="15796F04" w:rsidR="00136262" w:rsidRPr="009D7288" w:rsidRDefault="00AF5C59" w:rsidP="00136262">
      <w:p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="007A3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agent </w:t>
      </w:r>
      <w:r w:rsidR="001F4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</w:t>
      </w:r>
      <w:r w:rsidR="000C01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maneuvers</w:t>
      </w:r>
      <w:r w:rsidR="001F43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="00A11E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environment, must determine how to move the cart to maintain the pole’s balance. </w:t>
      </w:r>
      <w:r w:rsidR="007A30B3" w:rsidRPr="00BF1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According to Surma, “The goal is to keep the cartpole balanced by applying appropriate forces to a pivot point.” (Surma, 2021, para 1).  </w:t>
      </w:r>
      <w:r w:rsidR="007A3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the </w:t>
      </w:r>
      <w:r w:rsidR="002259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runs are complete, a number is outputted </w:t>
      </w:r>
      <w:r w:rsidR="00BF6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will be used </w:t>
      </w:r>
      <w:r w:rsidR="005D2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="00BF65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future references to enable</w:t>
      </w:r>
      <w:r w:rsidR="005D20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4B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better results for machine learning.</w:t>
      </w:r>
    </w:p>
    <w:p w14:paraId="726A7939" w14:textId="77777777" w:rsidR="009D7288" w:rsidRPr="00BF19EC" w:rsidRDefault="009D7288" w:rsidP="009D72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various state values?</w:t>
      </w:r>
    </w:p>
    <w:p w14:paraId="10755890" w14:textId="54B9E92A" w:rsidR="006838AF" w:rsidRPr="009D7288" w:rsidRDefault="00D65330" w:rsidP="006838AF">
      <w:p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states </w:t>
      </w:r>
      <w:r w:rsidR="003960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="002526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="00681B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variables</w:t>
      </w:r>
      <w:r w:rsidR="002526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</w:t>
      </w:r>
      <w:r w:rsidR="00681B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</w:t>
      </w:r>
      <w:r w:rsidR="002526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current position of the agent. </w:t>
      </w:r>
      <w:r w:rsidR="00681B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various state values are the exploration factor and learning rate.  </w:t>
      </w:r>
      <w:r w:rsidR="00DD4C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9B9726B" w14:textId="77777777" w:rsidR="009D7288" w:rsidRDefault="009D7288" w:rsidP="009D72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possible actions that can be performed?</w:t>
      </w:r>
    </w:p>
    <w:p w14:paraId="0F6EFBC4" w14:textId="1FB1D87A" w:rsidR="004803B6" w:rsidRPr="009D7288" w:rsidRDefault="004803B6" w:rsidP="004803B6">
      <w:p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Possible </w:t>
      </w:r>
      <w:r w:rsidR="00804C0C" w:rsidRPr="00804C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actions on the cart are moving it left or right, which can cause the pole to be balanced or topple over</w:t>
      </w:r>
      <w:r w:rsidR="00074B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CA15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exploration maximum, minimum, and decay are the determining factor of the possible actions that can be performed.</w:t>
      </w:r>
    </w:p>
    <w:p w14:paraId="5A6776AB" w14:textId="77777777" w:rsidR="009D7288" w:rsidRDefault="009D7288" w:rsidP="009D7288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reinforcement algorithm is used for this problem?</w:t>
      </w:r>
    </w:p>
    <w:p w14:paraId="38F16136" w14:textId="5E2A1923" w:rsidR="00074BCC" w:rsidRPr="009D7288" w:rsidRDefault="00074BCC" w:rsidP="00074BCC">
      <w:pPr>
        <w:shd w:val="clear" w:color="auto" w:fill="FFFFFF"/>
        <w:spacing w:before="100" w:beforeAutospacing="1" w:after="0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5F03C2" w:rsidRPr="005F03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reinforcement algorithm used for this problem is the deep Q-learning technique, which combines Q-learning with neural networks to understand optimal actions better</w:t>
      </w:r>
      <w:r w:rsidR="00955E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406B71" w14:textId="77777777" w:rsidR="009D7288" w:rsidRPr="009D7288" w:rsidRDefault="009D7288" w:rsidP="009D72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 how experience replay is applied to the cartpole problem.</w:t>
      </w:r>
    </w:p>
    <w:p w14:paraId="1866A86B" w14:textId="77777777" w:rsidR="009D7288" w:rsidRDefault="009D7288" w:rsidP="009D72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does experience replay work in this algorithm?</w:t>
      </w:r>
    </w:p>
    <w:p w14:paraId="7FC17874" w14:textId="044ADB2B" w:rsidR="00D10E1F" w:rsidRPr="009D7288" w:rsidRDefault="00D10E1F" w:rsidP="00D10E1F">
      <w:p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C47DF0" w:rsidRPr="00C47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experience replay work in the algorithm Is the process that samples each action and updates the connected Q-value. According to Kerner, “Q-learning is a machine learning approach that enables a model to iteratively learn and </w:t>
      </w:r>
      <w:r w:rsidR="00C47DF0" w:rsidRPr="00C47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improve over time by taking the correct action.” (Karner, n.d., para 1). Since the Q-values measure the quality of the movement, they can determine the best action for the given algorithms</w:t>
      </w:r>
      <w:r w:rsidR="007725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43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557C698" w14:textId="77777777" w:rsidR="009D7288" w:rsidRDefault="009D7288" w:rsidP="009D7288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effect of introducing a discount factor for calculating the future rewards?</w:t>
      </w:r>
    </w:p>
    <w:p w14:paraId="6BBCA76D" w14:textId="6F795695" w:rsidR="00590B1B" w:rsidRPr="009D7288" w:rsidRDefault="006D7474" w:rsidP="006E3FA5">
      <w:pPr>
        <w:shd w:val="clear" w:color="auto" w:fill="FFFFFF"/>
        <w:spacing w:before="100" w:beforeAutospacing="1" w:after="0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John states, “</w:t>
      </w:r>
      <w:r w:rsidR="00EB398F" w:rsidRPr="00EB3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discount factor influences the rat’s preference for short-term or long-term rewards.</w:t>
      </w:r>
      <w:r w:rsidR="00EB3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B398F" w:rsidRPr="00EB3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discount factor in reinforcement learning plays a crucial role in balancing the importance of immediate rewards versus future rewards.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(John, 2021, para</w:t>
      </w:r>
      <w:r w:rsidR="006E3F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13). </w:t>
      </w:r>
      <w:r w:rsidR="00590B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effect of introducing a discount factor for calculating the future rewards is that </w:t>
      </w:r>
      <w:r w:rsidR="00590F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discount factors are set to higher </w:t>
      </w:r>
      <w:r w:rsidR="006167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values</w:t>
      </w:r>
      <w:r w:rsidR="00A71C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are closer to one</w:t>
      </w:r>
      <w:r w:rsidR="00590F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6167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are long-term rewards</w:t>
      </w:r>
      <w:r w:rsidR="00704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EB3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However,</w:t>
      </w:r>
      <w:r w:rsidR="007042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the factors are closer to zero, the agents will focus on short-term </w:t>
      </w:r>
      <w:r w:rsidR="00EB3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gains. </w:t>
      </w:r>
    </w:p>
    <w:p w14:paraId="036A9821" w14:textId="77777777" w:rsidR="009D7288" w:rsidRPr="009D7288" w:rsidRDefault="009D7288" w:rsidP="009D7288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8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 how neural networks are used in deep Q-learning.</w:t>
      </w:r>
    </w:p>
    <w:p w14:paraId="26D99555" w14:textId="06F8CC1A" w:rsidR="00C0561C" w:rsidRDefault="009D7288" w:rsidP="00D637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Explain the neural network architecture that is used in the cartpole problem.</w:t>
      </w:r>
    </w:p>
    <w:p w14:paraId="4048EF99" w14:textId="2CF3DED6" w:rsidR="00D637A2" w:rsidRPr="009D7288" w:rsidRDefault="00783017" w:rsidP="00D637A2">
      <w:p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Depending on the states </w:t>
      </w:r>
      <w:r w:rsidR="00F50E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are passed on the neural networks, </w:t>
      </w:r>
      <w:r w:rsidR="003061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neural networks can estimate each Q-value per action. Neural networks architecture has interconnected layers that translate data into meaningful representations. In the cartpole problem, the neural networks are used to determine </w:t>
      </w:r>
      <w:r w:rsidR="00CE13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largest Q-value </w:t>
      </w:r>
      <w:r w:rsidR="007F44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best current known action for the state.</w:t>
      </w:r>
    </w:p>
    <w:p w14:paraId="5695FF6C" w14:textId="77777777" w:rsidR="009D7288" w:rsidRDefault="009D7288" w:rsidP="009D72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does the neural network make the Q-learning algorithm more efficient?</w:t>
      </w:r>
    </w:p>
    <w:p w14:paraId="7F020A5C" w14:textId="2862F049" w:rsidR="00B036D3" w:rsidRPr="009D7288" w:rsidRDefault="00B036D3" w:rsidP="00B036D3">
      <w:pPr>
        <w:shd w:val="clear" w:color="auto" w:fill="FFFFFF"/>
        <w:spacing w:before="100" w:beforeAutospacing="1" w:after="100" w:afterAutospacing="1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Neural </w:t>
      </w:r>
      <w:r w:rsidR="007F6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 Q-learning </w:t>
      </w:r>
      <w:r w:rsidR="00BA5F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algorithms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more efficient </w:t>
      </w:r>
      <w:r w:rsidR="007F6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because of their app</w:t>
      </w:r>
      <w:r w:rsidR="00BA5F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roximation with the Q-value function. When the state </w:t>
      </w:r>
      <w:r w:rsidR="003F2D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taken as the input, all </w:t>
      </w:r>
      <w:r w:rsidR="00105F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possible actions are generated as outputs within the Q-learning algorithm.</w:t>
      </w:r>
      <w:r w:rsidR="005B3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D6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Neural networks also do not affect </w:t>
      </w:r>
      <w:r w:rsidR="005D657D" w:rsidRPr="005D6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distribution of states, actions, </w:t>
      </w:r>
      <w:r w:rsidR="005D65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rewards because </w:t>
      </w:r>
      <w:r w:rsidR="00ED42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Q-learning uses experience replay to learn in small batches.</w:t>
      </w:r>
    </w:p>
    <w:p w14:paraId="5374A76D" w14:textId="77777777" w:rsidR="009D7288" w:rsidRDefault="009D7288" w:rsidP="009D7288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2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What difference do you see in the algorithm performance when you increase or decrease the learning rate?</w:t>
      </w:r>
    </w:p>
    <w:p w14:paraId="4DED64AD" w14:textId="2B621574" w:rsidR="00EC435E" w:rsidRDefault="00212960" w:rsidP="004438CF">
      <w:pPr>
        <w:shd w:val="clear" w:color="auto" w:fill="FFFFFF"/>
        <w:spacing w:before="100" w:beforeAutospacing="1" w:after="0" w:line="420" w:lineRule="atLeast"/>
        <w:ind w:left="17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</w:t>
      </w:r>
      <w:r w:rsidR="00FA77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learning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rate is increased, </w:t>
      </w:r>
      <w:r w:rsidR="003D72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algorithms performance </w:t>
      </w:r>
      <w:r w:rsidR="000803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becomes less</w:t>
      </w:r>
      <w:r w:rsidR="00F85A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accurate. </w:t>
      </w:r>
    </w:p>
    <w:p w14:paraId="6CDDD45C" w14:textId="77777777" w:rsidR="00EC435E" w:rsidRDefault="00EC43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7ED0AE8A" w14:textId="69DDB1AE" w:rsidR="00DC4319" w:rsidRPr="00BF19EC" w:rsidRDefault="009D7288" w:rsidP="009D72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19E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1F819C0" w14:textId="75D7A601" w:rsidR="00666032" w:rsidRDefault="00666032" w:rsidP="0066603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John, I. (2023, August 12). Deep Reinforcement Learning: building intelligent agents. </w:t>
      </w:r>
      <w:r>
        <w:rPr>
          <w:i/>
          <w:iCs/>
        </w:rPr>
        <w:t>Medium</w:t>
      </w:r>
      <w:r>
        <w:t xml:space="preserve">. </w:t>
      </w:r>
      <w:hyperlink r:id="rId5" w:history="1">
        <w:r w:rsidRPr="006C2BD6">
          <w:rPr>
            <w:rStyle w:val="Hyperlink"/>
            <w:rFonts w:eastAsiaTheme="majorEastAsia"/>
          </w:rPr>
          <w:t>https://medium.com/@irisjohn/deep-reinforcement-learning-building-intelligent-agents-cb87e0240a71</w:t>
        </w:r>
      </w:hyperlink>
    </w:p>
    <w:p w14:paraId="69E24447" w14:textId="4FFC6D40" w:rsidR="009C27E0" w:rsidRDefault="009C27E0" w:rsidP="009C27E0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t xml:space="preserve">Kerner, S. M. (2023, May 22). </w:t>
      </w:r>
      <w:r>
        <w:rPr>
          <w:i/>
          <w:iCs/>
        </w:rPr>
        <w:t>Q-learning</w:t>
      </w:r>
      <w:r>
        <w:t xml:space="preserve">. Enterprise AI. </w:t>
      </w:r>
      <w:hyperlink r:id="rId6" w:history="1">
        <w:r w:rsidR="004037C1" w:rsidRPr="006C2BD6">
          <w:rPr>
            <w:rStyle w:val="Hyperlink"/>
            <w:rFonts w:eastAsiaTheme="majorEastAsia"/>
          </w:rPr>
          <w:t>https://www.techtarget.com/searchenterprisea</w:t>
        </w:r>
        <w:r w:rsidR="004037C1" w:rsidRPr="006C2BD6">
          <w:rPr>
            <w:rStyle w:val="Hyperlink"/>
            <w:rFonts w:eastAsiaTheme="majorEastAsia"/>
          </w:rPr>
          <w:t>i</w:t>
        </w:r>
        <w:r w:rsidR="004037C1" w:rsidRPr="006C2BD6">
          <w:rPr>
            <w:rStyle w:val="Hyperlink"/>
            <w:rFonts w:eastAsiaTheme="majorEastAsia"/>
          </w:rPr>
          <w:t>/definition/Q-le</w:t>
        </w:r>
        <w:r w:rsidR="004037C1" w:rsidRPr="006C2BD6">
          <w:rPr>
            <w:rStyle w:val="Hyperlink"/>
            <w:rFonts w:eastAsiaTheme="majorEastAsia"/>
          </w:rPr>
          <w:t>a</w:t>
        </w:r>
        <w:r w:rsidR="004037C1" w:rsidRPr="006C2BD6">
          <w:rPr>
            <w:rStyle w:val="Hyperlink"/>
            <w:rFonts w:eastAsiaTheme="majorEastAsia"/>
          </w:rPr>
          <w:t>rning</w:t>
        </w:r>
      </w:hyperlink>
    </w:p>
    <w:p w14:paraId="6A6D3738" w14:textId="3BDE33BB" w:rsidR="009D7288" w:rsidRDefault="009D7288" w:rsidP="009D7288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 w:rsidRPr="00BF19EC">
        <w:t xml:space="preserve">Surma, G. (2021, October 13). Cartpole - Introduction to Reinforcement Learning (DQN - Deep Q-Learning). </w:t>
      </w:r>
      <w:r w:rsidRPr="00BF19EC">
        <w:rPr>
          <w:i/>
          <w:iCs/>
        </w:rPr>
        <w:t>Medium</w:t>
      </w:r>
      <w:r w:rsidRPr="00BF19EC">
        <w:t xml:space="preserve">. </w:t>
      </w:r>
      <w:hyperlink r:id="rId7" w:history="1">
        <w:r w:rsidR="004037C1" w:rsidRPr="006C2BD6">
          <w:rPr>
            <w:rStyle w:val="Hyperlink"/>
            <w:rFonts w:eastAsiaTheme="majorEastAsia"/>
          </w:rPr>
          <w:t>https://gsurma.medium.com/cartpole-introduction-to-reinforcement-learning-ed0eb5b58288</w:t>
        </w:r>
      </w:hyperlink>
    </w:p>
    <w:p w14:paraId="3381AB6F" w14:textId="77777777" w:rsidR="004037C1" w:rsidRPr="00BF19EC" w:rsidRDefault="004037C1" w:rsidP="004037C1">
      <w:pPr>
        <w:pStyle w:val="NormalWeb"/>
        <w:spacing w:before="0" w:beforeAutospacing="0" w:after="0" w:afterAutospacing="0" w:line="480" w:lineRule="auto"/>
        <w:ind w:left="720" w:hanging="720"/>
      </w:pPr>
    </w:p>
    <w:sectPr w:rsidR="004037C1" w:rsidRPr="00BF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71267"/>
    <w:multiLevelType w:val="multilevel"/>
    <w:tmpl w:val="3420FA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6794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88"/>
    <w:rsid w:val="00071657"/>
    <w:rsid w:val="00074BCC"/>
    <w:rsid w:val="000750BF"/>
    <w:rsid w:val="00080331"/>
    <w:rsid w:val="00092C21"/>
    <w:rsid w:val="000C0179"/>
    <w:rsid w:val="00105F25"/>
    <w:rsid w:val="00136262"/>
    <w:rsid w:val="0019409D"/>
    <w:rsid w:val="001952A7"/>
    <w:rsid w:val="00195F5E"/>
    <w:rsid w:val="001B4F03"/>
    <w:rsid w:val="001D476C"/>
    <w:rsid w:val="001F431F"/>
    <w:rsid w:val="00212960"/>
    <w:rsid w:val="002259C1"/>
    <w:rsid w:val="00234694"/>
    <w:rsid w:val="00252613"/>
    <w:rsid w:val="002E69B2"/>
    <w:rsid w:val="00306173"/>
    <w:rsid w:val="00355620"/>
    <w:rsid w:val="00372BDC"/>
    <w:rsid w:val="0037621B"/>
    <w:rsid w:val="0039601C"/>
    <w:rsid w:val="003B29A7"/>
    <w:rsid w:val="003D72D2"/>
    <w:rsid w:val="003F2D38"/>
    <w:rsid w:val="004037C1"/>
    <w:rsid w:val="00431729"/>
    <w:rsid w:val="004438CF"/>
    <w:rsid w:val="00472E1D"/>
    <w:rsid w:val="004803B6"/>
    <w:rsid w:val="00590B1B"/>
    <w:rsid w:val="00590BFF"/>
    <w:rsid w:val="00590F81"/>
    <w:rsid w:val="005B3BA1"/>
    <w:rsid w:val="005D20A5"/>
    <w:rsid w:val="005D657D"/>
    <w:rsid w:val="005F03C2"/>
    <w:rsid w:val="005F0427"/>
    <w:rsid w:val="005F099B"/>
    <w:rsid w:val="00616774"/>
    <w:rsid w:val="00652B4D"/>
    <w:rsid w:val="00666032"/>
    <w:rsid w:val="00681B45"/>
    <w:rsid w:val="006838AF"/>
    <w:rsid w:val="00692C3A"/>
    <w:rsid w:val="006B1E0C"/>
    <w:rsid w:val="006D7474"/>
    <w:rsid w:val="006E01B7"/>
    <w:rsid w:val="006E3FA5"/>
    <w:rsid w:val="007042C5"/>
    <w:rsid w:val="007053DB"/>
    <w:rsid w:val="00707524"/>
    <w:rsid w:val="007572C3"/>
    <w:rsid w:val="0077250A"/>
    <w:rsid w:val="00783017"/>
    <w:rsid w:val="007A30B3"/>
    <w:rsid w:val="007F4421"/>
    <w:rsid w:val="007F61C5"/>
    <w:rsid w:val="00804C0C"/>
    <w:rsid w:val="00813D1F"/>
    <w:rsid w:val="00914B35"/>
    <w:rsid w:val="00955E3B"/>
    <w:rsid w:val="009C27E0"/>
    <w:rsid w:val="009D7288"/>
    <w:rsid w:val="009F59AF"/>
    <w:rsid w:val="00A11E4D"/>
    <w:rsid w:val="00A71C0E"/>
    <w:rsid w:val="00AE58C5"/>
    <w:rsid w:val="00AF5C59"/>
    <w:rsid w:val="00B036D3"/>
    <w:rsid w:val="00B373F5"/>
    <w:rsid w:val="00B51CC3"/>
    <w:rsid w:val="00B94F14"/>
    <w:rsid w:val="00BA5F70"/>
    <w:rsid w:val="00BD3D79"/>
    <w:rsid w:val="00BF19EC"/>
    <w:rsid w:val="00BF655F"/>
    <w:rsid w:val="00C0561C"/>
    <w:rsid w:val="00C227C7"/>
    <w:rsid w:val="00C46BAD"/>
    <w:rsid w:val="00C47DF0"/>
    <w:rsid w:val="00C67D5D"/>
    <w:rsid w:val="00CA1519"/>
    <w:rsid w:val="00CE1371"/>
    <w:rsid w:val="00D10E1F"/>
    <w:rsid w:val="00D42124"/>
    <w:rsid w:val="00D637A2"/>
    <w:rsid w:val="00D65330"/>
    <w:rsid w:val="00DA131F"/>
    <w:rsid w:val="00DA3A9E"/>
    <w:rsid w:val="00DA43C1"/>
    <w:rsid w:val="00DC4319"/>
    <w:rsid w:val="00DD4C1D"/>
    <w:rsid w:val="00DE7082"/>
    <w:rsid w:val="00EB398F"/>
    <w:rsid w:val="00EC435E"/>
    <w:rsid w:val="00ED4237"/>
    <w:rsid w:val="00F50E05"/>
    <w:rsid w:val="00F65F72"/>
    <w:rsid w:val="00F85AC9"/>
    <w:rsid w:val="00FA7750"/>
    <w:rsid w:val="00FB3E2A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814A"/>
  <w15:chartTrackingRefBased/>
  <w15:docId w15:val="{26077610-0BEE-4BB5-86FB-F209571C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28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D7288"/>
    <w:rPr>
      <w:b/>
      <w:bCs/>
    </w:rPr>
  </w:style>
  <w:style w:type="paragraph" w:styleId="NormalWeb">
    <w:name w:val="Normal (Web)"/>
    <w:basedOn w:val="Normal"/>
    <w:uiPriority w:val="99"/>
    <w:unhideWhenUsed/>
    <w:rsid w:val="009D7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9D7288"/>
  </w:style>
  <w:style w:type="character" w:styleId="Hyperlink">
    <w:name w:val="Hyperlink"/>
    <w:basedOn w:val="DefaultParagraphFont"/>
    <w:uiPriority w:val="99"/>
    <w:unhideWhenUsed/>
    <w:rsid w:val="004037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7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3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7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6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2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19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surma.medium.com/cartpole-introduction-to-reinforcement-learning-ed0eb5b582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enterpriseai/definition/Q-learning" TargetMode="External"/><Relationship Id="rId5" Type="http://schemas.openxmlformats.org/officeDocument/2006/relationships/hyperlink" Target="https://medium.com/@irisjohn/deep-reinforcement-learning-building-intelligent-agents-cb87e0240a7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103</cp:revision>
  <dcterms:created xsi:type="dcterms:W3CDTF">2024-02-06T23:23:00Z</dcterms:created>
  <dcterms:modified xsi:type="dcterms:W3CDTF">2024-02-07T18:07:00Z</dcterms:modified>
</cp:coreProperties>
</file>