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AAE" w:rsidRPr="00621AAE" w:rsidRDefault="00621AAE" w:rsidP="00621AAE">
      <w:pPr>
        <w:spacing w:line="360" w:lineRule="auto"/>
        <w:jc w:val="center"/>
        <w:rPr>
          <w:rFonts w:ascii="Times New Roman" w:eastAsia="Times New Roman" w:hAnsi="Times New Roman" w:cs="Times New Roman"/>
          <w:b/>
          <w:sz w:val="28"/>
          <w:szCs w:val="28"/>
          <w:lang w:eastAsia="ru-RU"/>
        </w:rPr>
      </w:pPr>
      <w:r w:rsidRPr="00621AAE">
        <w:rPr>
          <w:rFonts w:ascii="Times New Roman" w:eastAsia="Times New Roman" w:hAnsi="Times New Roman" w:cs="Times New Roman"/>
          <w:b/>
          <w:sz w:val="28"/>
          <w:szCs w:val="28"/>
          <w:lang w:eastAsia="ru-RU"/>
        </w:rPr>
        <w:t>Федеральное агентство связи</w:t>
      </w:r>
    </w:p>
    <w:p w:rsidR="00621AAE" w:rsidRPr="00621AAE" w:rsidRDefault="00621AAE" w:rsidP="00621AAE">
      <w:pPr>
        <w:spacing w:line="360" w:lineRule="auto"/>
        <w:jc w:val="center"/>
        <w:rPr>
          <w:rFonts w:ascii="Times New Roman" w:eastAsia="Times New Roman" w:hAnsi="Times New Roman" w:cs="Times New Roman"/>
          <w:b/>
          <w:sz w:val="28"/>
          <w:szCs w:val="28"/>
          <w:lang w:eastAsia="ru-RU"/>
        </w:rPr>
      </w:pPr>
      <w:r w:rsidRPr="00621AAE">
        <w:rPr>
          <w:rFonts w:ascii="Times New Roman" w:eastAsia="Times New Roman" w:hAnsi="Times New Roman" w:cs="Times New Roman"/>
          <w:b/>
          <w:sz w:val="28"/>
          <w:szCs w:val="28"/>
          <w:lang w:eastAsia="ru-RU"/>
        </w:rPr>
        <w:t>Ордена Трудового Красного Знамени</w:t>
      </w:r>
    </w:p>
    <w:p w:rsidR="00621AAE" w:rsidRPr="00621AAE" w:rsidRDefault="00621AAE" w:rsidP="00621AAE">
      <w:pPr>
        <w:spacing w:line="360" w:lineRule="auto"/>
        <w:jc w:val="center"/>
        <w:rPr>
          <w:rFonts w:ascii="Times New Roman" w:eastAsia="Times New Roman" w:hAnsi="Times New Roman" w:cs="Times New Roman"/>
          <w:b/>
          <w:sz w:val="28"/>
          <w:szCs w:val="28"/>
          <w:lang w:eastAsia="ru-RU"/>
        </w:rPr>
      </w:pPr>
      <w:r w:rsidRPr="00621AAE">
        <w:rPr>
          <w:rFonts w:ascii="Times New Roman" w:eastAsia="Times New Roman" w:hAnsi="Times New Roman" w:cs="Times New Roman"/>
          <w:b/>
          <w:sz w:val="28"/>
          <w:szCs w:val="28"/>
          <w:lang w:eastAsia="ru-RU"/>
        </w:rPr>
        <w:t>Федеральное государственное бюджетное образовательное учреждение высшего образования</w:t>
      </w:r>
    </w:p>
    <w:p w:rsidR="00621AAE" w:rsidRPr="00621AAE" w:rsidRDefault="00621AAE" w:rsidP="00621AAE">
      <w:pPr>
        <w:spacing w:line="360" w:lineRule="auto"/>
        <w:jc w:val="center"/>
        <w:rPr>
          <w:rFonts w:ascii="Times New Roman" w:eastAsia="Times New Roman" w:hAnsi="Times New Roman" w:cs="Times New Roman"/>
          <w:b/>
          <w:sz w:val="28"/>
          <w:szCs w:val="28"/>
          <w:lang w:eastAsia="ru-RU"/>
        </w:rPr>
      </w:pPr>
      <w:r w:rsidRPr="00621AAE">
        <w:rPr>
          <w:rFonts w:ascii="Times New Roman" w:eastAsia="Times New Roman" w:hAnsi="Times New Roman" w:cs="Times New Roman"/>
          <w:b/>
          <w:sz w:val="28"/>
          <w:szCs w:val="28"/>
          <w:lang w:eastAsia="ru-RU"/>
        </w:rPr>
        <w:t>«Московский технический университет связи и информатики»</w:t>
      </w:r>
    </w:p>
    <w:p w:rsidR="00621AAE" w:rsidRPr="00621AAE" w:rsidRDefault="00621AAE" w:rsidP="00621AAE">
      <w:pPr>
        <w:spacing w:after="200" w:line="276" w:lineRule="auto"/>
        <w:jc w:val="center"/>
        <w:rPr>
          <w:rFonts w:ascii="Times New Roman" w:eastAsia="Times New Roman" w:hAnsi="Times New Roman" w:cs="Times New Roman"/>
          <w:sz w:val="28"/>
          <w:szCs w:val="28"/>
          <w:lang w:eastAsia="ru-RU"/>
        </w:rPr>
      </w:pPr>
    </w:p>
    <w:p w:rsidR="00621AAE" w:rsidRPr="00621AAE" w:rsidRDefault="00621AAE" w:rsidP="00621AAE">
      <w:pPr>
        <w:spacing w:after="200" w:line="276" w:lineRule="auto"/>
        <w:jc w:val="center"/>
        <w:rPr>
          <w:rFonts w:ascii="Times New Roman" w:eastAsia="Times New Roman" w:hAnsi="Times New Roman" w:cs="Times New Roman"/>
          <w:sz w:val="28"/>
          <w:szCs w:val="28"/>
          <w:lang w:eastAsia="ru-RU"/>
        </w:rPr>
      </w:pPr>
      <w:r w:rsidRPr="00621AAE">
        <w:rPr>
          <w:rFonts w:ascii="Times New Roman" w:eastAsia="Times New Roman" w:hAnsi="Times New Roman" w:cs="Times New Roman"/>
          <w:sz w:val="28"/>
          <w:szCs w:val="28"/>
          <w:lang w:eastAsia="ru-RU"/>
        </w:rPr>
        <w:t>Кафедра «</w:t>
      </w:r>
      <w:r w:rsidRPr="00621AAE">
        <w:rPr>
          <w:rFonts w:ascii="Times New Roman" w:eastAsia="Times New Roman" w:hAnsi="Times New Roman" w:cs="Times New Roman"/>
          <w:color w:val="000000"/>
          <w:sz w:val="28"/>
          <w:szCs w:val="28"/>
          <w:lang w:eastAsia="ru-RU"/>
        </w:rPr>
        <w:t>Математической кибернетики и информационных технологий</w:t>
      </w:r>
      <w:r w:rsidRPr="00621AAE">
        <w:rPr>
          <w:rFonts w:ascii="Times New Roman" w:eastAsia="Times New Roman" w:hAnsi="Times New Roman" w:cs="Times New Roman"/>
          <w:sz w:val="28"/>
          <w:szCs w:val="28"/>
          <w:lang w:eastAsia="ru-RU"/>
        </w:rPr>
        <w:t>»</w:t>
      </w:r>
    </w:p>
    <w:p w:rsidR="00621AAE" w:rsidRPr="00621AAE" w:rsidRDefault="00621AAE" w:rsidP="00621AAE">
      <w:pPr>
        <w:spacing w:after="200" w:line="276" w:lineRule="auto"/>
        <w:rPr>
          <w:rFonts w:ascii="Times New Roman" w:eastAsia="Times New Roman" w:hAnsi="Times New Roman" w:cs="Times New Roman"/>
          <w:sz w:val="28"/>
          <w:szCs w:val="28"/>
          <w:lang w:eastAsia="ru-RU"/>
        </w:rPr>
      </w:pPr>
    </w:p>
    <w:p w:rsidR="00621AAE" w:rsidRPr="00621AAE" w:rsidRDefault="00621AAE" w:rsidP="00621AAE">
      <w:pPr>
        <w:spacing w:after="200" w:line="276" w:lineRule="auto"/>
        <w:jc w:val="center"/>
        <w:rPr>
          <w:rFonts w:ascii="Times New Roman" w:eastAsia="Times New Roman" w:hAnsi="Times New Roman" w:cs="Times New Roman"/>
          <w:sz w:val="28"/>
          <w:szCs w:val="28"/>
          <w:lang w:eastAsia="ru-RU"/>
        </w:rPr>
      </w:pPr>
    </w:p>
    <w:p w:rsidR="00621AAE" w:rsidRPr="00621AAE" w:rsidRDefault="00621AAE" w:rsidP="00621AAE">
      <w:pPr>
        <w:spacing w:after="200" w:line="276" w:lineRule="auto"/>
        <w:jc w:val="center"/>
        <w:rPr>
          <w:rFonts w:ascii="Times New Roman" w:eastAsia="Times New Roman" w:hAnsi="Times New Roman" w:cs="Times New Roman"/>
          <w:b/>
          <w:sz w:val="28"/>
          <w:szCs w:val="28"/>
          <w:lang w:eastAsia="ru-RU"/>
        </w:rPr>
      </w:pPr>
    </w:p>
    <w:p w:rsidR="00621AAE" w:rsidRPr="00621AAE" w:rsidRDefault="00621AAE" w:rsidP="00621AAE">
      <w:pPr>
        <w:spacing w:after="200" w:line="276" w:lineRule="auto"/>
        <w:jc w:val="center"/>
        <w:rPr>
          <w:rFonts w:ascii="Times New Roman" w:eastAsia="Times New Roman" w:hAnsi="Times New Roman" w:cs="Times New Roman"/>
          <w:b/>
          <w:sz w:val="28"/>
          <w:szCs w:val="28"/>
          <w:lang w:eastAsia="ru-RU"/>
        </w:rPr>
      </w:pPr>
      <w:r w:rsidRPr="00621AAE">
        <w:rPr>
          <w:rFonts w:ascii="Times New Roman" w:eastAsia="Times New Roman" w:hAnsi="Times New Roman" w:cs="Times New Roman"/>
          <w:b/>
          <w:sz w:val="28"/>
          <w:szCs w:val="28"/>
          <w:lang w:eastAsia="ru-RU"/>
        </w:rPr>
        <w:t>Отчет по лабораторной работе №5</w:t>
      </w:r>
    </w:p>
    <w:p w:rsidR="00621AAE" w:rsidRPr="00621AAE" w:rsidRDefault="00621AAE" w:rsidP="00621AAE">
      <w:pPr>
        <w:spacing w:after="200" w:line="276" w:lineRule="auto"/>
        <w:jc w:val="center"/>
        <w:rPr>
          <w:rFonts w:ascii="Times New Roman" w:eastAsia="Times New Roman" w:hAnsi="Times New Roman" w:cs="Times New Roman"/>
          <w:sz w:val="28"/>
          <w:szCs w:val="28"/>
          <w:lang w:eastAsia="ru-RU"/>
        </w:rPr>
      </w:pPr>
      <w:r w:rsidRPr="00621AAE">
        <w:rPr>
          <w:rFonts w:ascii="Times New Roman" w:eastAsia="Times New Roman" w:hAnsi="Times New Roman" w:cs="Times New Roman"/>
          <w:sz w:val="28"/>
          <w:szCs w:val="28"/>
          <w:lang w:eastAsia="ru-RU"/>
        </w:rPr>
        <w:t>по дисциплине «Основы информационной безопасности» на тему:</w:t>
      </w:r>
    </w:p>
    <w:p w:rsidR="00621AAE" w:rsidRPr="00621AAE" w:rsidRDefault="00621AAE" w:rsidP="00621AAE">
      <w:pPr>
        <w:jc w:val="center"/>
        <w:rPr>
          <w:rFonts w:ascii="Times New Roman" w:eastAsia="Times New Roman" w:hAnsi="Times New Roman" w:cs="Times New Roman"/>
          <w:sz w:val="28"/>
          <w:szCs w:val="28"/>
          <w:lang w:eastAsia="ru-RU"/>
        </w:rPr>
      </w:pPr>
      <w:r w:rsidRPr="00621AAE">
        <w:rPr>
          <w:rFonts w:ascii="Times New Roman" w:eastAsia="Times New Roman" w:hAnsi="Times New Roman" w:cs="Times New Roman"/>
          <w:sz w:val="28"/>
          <w:szCs w:val="28"/>
          <w:lang w:eastAsia="ru-RU"/>
        </w:rPr>
        <w:t>«</w:t>
      </w:r>
      <w:r w:rsidRPr="00621AAE">
        <w:rPr>
          <w:rFonts w:ascii="Times New Roman" w:hAnsi="Times New Roman" w:cs="Times New Roman"/>
          <w:sz w:val="24"/>
          <w:szCs w:val="24"/>
        </w:rPr>
        <w:t>ОРГАНИЗАЦИОННО-ПРАВОВОЕ ОБЕСПЕЧЕНИЕ ПРОГРАММНОГО ОБЕСПЕЧЕНИЯ</w:t>
      </w:r>
      <w:r w:rsidRPr="00621AAE">
        <w:rPr>
          <w:rFonts w:ascii="Times New Roman" w:eastAsia="Times New Roman" w:hAnsi="Times New Roman" w:cs="Times New Roman"/>
          <w:sz w:val="28"/>
          <w:szCs w:val="28"/>
          <w:lang w:eastAsia="ru-RU"/>
        </w:rPr>
        <w:t>»</w:t>
      </w:r>
    </w:p>
    <w:p w:rsidR="00621AAE" w:rsidRPr="00621AAE" w:rsidRDefault="00621AAE" w:rsidP="00621AAE">
      <w:pPr>
        <w:jc w:val="center"/>
        <w:rPr>
          <w:rFonts w:ascii="Times New Roman" w:eastAsia="Times New Roman" w:hAnsi="Times New Roman" w:cs="Times New Roman"/>
          <w:sz w:val="28"/>
          <w:szCs w:val="28"/>
          <w:lang w:eastAsia="ru-RU"/>
        </w:rPr>
      </w:pPr>
      <w:r w:rsidRPr="00621AAE">
        <w:rPr>
          <w:rFonts w:ascii="Times New Roman" w:eastAsia="Times New Roman" w:hAnsi="Times New Roman" w:cs="Times New Roman"/>
          <w:sz w:val="28"/>
          <w:szCs w:val="28"/>
          <w:lang w:eastAsia="ru-RU"/>
        </w:rPr>
        <w:t>Вариант №10</w:t>
      </w:r>
    </w:p>
    <w:p w:rsidR="00621AAE" w:rsidRPr="00621AAE" w:rsidRDefault="00621AAE" w:rsidP="00621AAE">
      <w:pPr>
        <w:spacing w:after="200" w:line="276" w:lineRule="auto"/>
        <w:rPr>
          <w:rFonts w:ascii="Times New Roman" w:eastAsia="Times New Roman" w:hAnsi="Times New Roman" w:cs="Times New Roman"/>
          <w:sz w:val="28"/>
          <w:szCs w:val="28"/>
          <w:lang w:eastAsia="ru-RU"/>
        </w:rPr>
      </w:pPr>
    </w:p>
    <w:p w:rsidR="00621AAE" w:rsidRPr="00621AAE" w:rsidRDefault="00621AAE" w:rsidP="00621AAE">
      <w:pPr>
        <w:spacing w:after="200" w:line="276" w:lineRule="auto"/>
        <w:rPr>
          <w:rFonts w:ascii="Times New Roman" w:eastAsia="Times New Roman" w:hAnsi="Times New Roman" w:cs="Times New Roman"/>
          <w:sz w:val="28"/>
          <w:szCs w:val="28"/>
          <w:lang w:eastAsia="ru-RU"/>
        </w:rPr>
      </w:pPr>
    </w:p>
    <w:p w:rsidR="00621AAE" w:rsidRPr="00621AAE" w:rsidRDefault="00621AAE" w:rsidP="00621AAE">
      <w:pPr>
        <w:spacing w:after="200" w:line="276" w:lineRule="auto"/>
        <w:rPr>
          <w:rFonts w:ascii="Times New Roman" w:eastAsia="Times New Roman" w:hAnsi="Times New Roman" w:cs="Times New Roman"/>
          <w:sz w:val="28"/>
          <w:szCs w:val="28"/>
          <w:lang w:eastAsia="ru-RU"/>
        </w:rPr>
      </w:pPr>
    </w:p>
    <w:p w:rsidR="00621AAE" w:rsidRPr="00621AAE" w:rsidRDefault="00621AAE" w:rsidP="00621AAE">
      <w:pPr>
        <w:spacing w:after="200" w:line="276" w:lineRule="auto"/>
        <w:ind w:right="-113"/>
        <w:rPr>
          <w:rFonts w:ascii="Times New Roman" w:eastAsia="Times New Roman" w:hAnsi="Times New Roman" w:cs="Times New Roman"/>
          <w:sz w:val="28"/>
          <w:szCs w:val="28"/>
          <w:lang w:eastAsia="ru-RU"/>
        </w:rPr>
      </w:pPr>
      <w:r w:rsidRPr="00621AA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Выполнили: студенты группы БВТ</w:t>
      </w:r>
      <w:r w:rsidRPr="00621AAE">
        <w:rPr>
          <w:rFonts w:ascii="Times New Roman" w:eastAsia="Times New Roman" w:hAnsi="Times New Roman" w:cs="Times New Roman"/>
          <w:sz w:val="28"/>
          <w:szCs w:val="28"/>
          <w:lang w:eastAsia="ru-RU"/>
        </w:rPr>
        <w:t>2001</w:t>
      </w:r>
    </w:p>
    <w:p w:rsidR="00621AAE" w:rsidRPr="00621AAE" w:rsidRDefault="00621AAE" w:rsidP="00621AAE">
      <w:pPr>
        <w:spacing w:after="200" w:line="276" w:lineRule="auto"/>
        <w:ind w:left="4649" w:right="-113" w:hanging="4649"/>
        <w:rPr>
          <w:rFonts w:ascii="Times New Roman" w:eastAsia="Times New Roman" w:hAnsi="Times New Roman" w:cs="Times New Roman"/>
          <w:sz w:val="28"/>
          <w:szCs w:val="28"/>
          <w:lang w:eastAsia="ru-RU"/>
        </w:rPr>
      </w:pPr>
      <w:r w:rsidRPr="00621AA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Смирнов Денис, Игорь Разумов</w:t>
      </w:r>
      <w:r w:rsidRPr="00621AAE">
        <w:rPr>
          <w:rFonts w:ascii="Times New Roman" w:eastAsia="Times New Roman" w:hAnsi="Times New Roman" w:cs="Times New Roman"/>
          <w:sz w:val="28"/>
          <w:szCs w:val="28"/>
          <w:lang w:eastAsia="ru-RU"/>
        </w:rPr>
        <w:t xml:space="preserve">, Дмитрий </w:t>
      </w:r>
      <w:proofErr w:type="spellStart"/>
      <w:r w:rsidRPr="00621AAE">
        <w:rPr>
          <w:rFonts w:ascii="Times New Roman" w:eastAsia="Times New Roman" w:hAnsi="Times New Roman" w:cs="Times New Roman"/>
          <w:sz w:val="28"/>
          <w:szCs w:val="28"/>
          <w:lang w:eastAsia="ru-RU"/>
        </w:rPr>
        <w:t>Диденков</w:t>
      </w:r>
      <w:proofErr w:type="spellEnd"/>
      <w:r w:rsidRPr="00621AAE">
        <w:rPr>
          <w:rFonts w:ascii="Times New Roman" w:eastAsia="Times New Roman" w:hAnsi="Times New Roman" w:cs="Times New Roman"/>
          <w:sz w:val="28"/>
          <w:szCs w:val="28"/>
          <w:lang w:eastAsia="ru-RU"/>
        </w:rPr>
        <w:t xml:space="preserve"> и Вера Ильинская</w:t>
      </w:r>
      <w:r w:rsidRPr="00621AAE">
        <w:rPr>
          <w:rFonts w:ascii="Times New Roman" w:eastAsia="Times New Roman" w:hAnsi="Times New Roman" w:cs="Times New Roman"/>
          <w:sz w:val="28"/>
          <w:szCs w:val="28"/>
          <w:u w:val="single"/>
          <w:lang w:eastAsia="ru-RU"/>
        </w:rPr>
        <w:t xml:space="preserve"> </w:t>
      </w:r>
    </w:p>
    <w:p w:rsidR="00621AAE" w:rsidRPr="00621AAE" w:rsidRDefault="00621AAE" w:rsidP="00621AAE">
      <w:pPr>
        <w:spacing w:after="200" w:line="276" w:lineRule="auto"/>
        <w:rPr>
          <w:rFonts w:ascii="Times New Roman" w:eastAsia="Times New Roman" w:hAnsi="Times New Roman" w:cs="Times New Roman"/>
          <w:sz w:val="28"/>
          <w:szCs w:val="28"/>
          <w:lang w:eastAsia="ru-RU"/>
        </w:rPr>
      </w:pPr>
      <w:r w:rsidRPr="00621AAE">
        <w:rPr>
          <w:rFonts w:ascii="Times New Roman" w:eastAsia="Times New Roman" w:hAnsi="Times New Roman" w:cs="Times New Roman"/>
          <w:sz w:val="28"/>
          <w:szCs w:val="28"/>
          <w:lang w:eastAsia="ru-RU"/>
        </w:rPr>
        <w:t xml:space="preserve">                                                                  Проверила:</w:t>
      </w:r>
    </w:p>
    <w:p w:rsidR="00621AAE" w:rsidRPr="00621AAE" w:rsidRDefault="00621AAE" w:rsidP="00621AAE">
      <w:pPr>
        <w:spacing w:after="200" w:line="276" w:lineRule="auto"/>
        <w:rPr>
          <w:rFonts w:ascii="Times New Roman" w:eastAsia="Times New Roman" w:hAnsi="Times New Roman" w:cs="Times New Roman"/>
          <w:sz w:val="28"/>
          <w:szCs w:val="28"/>
          <w:lang w:eastAsia="ru-RU"/>
        </w:rPr>
      </w:pPr>
      <w:r w:rsidRPr="00621AAE">
        <w:rPr>
          <w:rFonts w:ascii="Times New Roman" w:eastAsia="Times New Roman" w:hAnsi="Times New Roman" w:cs="Times New Roman"/>
          <w:sz w:val="28"/>
          <w:szCs w:val="28"/>
          <w:lang w:eastAsia="ru-RU"/>
        </w:rPr>
        <w:t xml:space="preserve">                                                                  Магомедова Д.И.</w:t>
      </w:r>
    </w:p>
    <w:p w:rsidR="00621AAE" w:rsidRDefault="00621AAE" w:rsidP="00621AAE">
      <w:pPr>
        <w:spacing w:after="200" w:line="276" w:lineRule="auto"/>
        <w:ind w:left="3540" w:firstLine="708"/>
        <w:rPr>
          <w:rFonts w:ascii="Times New Roman" w:eastAsia="Times New Roman" w:hAnsi="Times New Roman" w:cs="Times New Roman"/>
          <w:sz w:val="28"/>
          <w:szCs w:val="28"/>
          <w:lang w:eastAsia="ru-RU"/>
        </w:rPr>
      </w:pPr>
    </w:p>
    <w:p w:rsidR="00621AAE" w:rsidRPr="00621AAE" w:rsidRDefault="00621AAE" w:rsidP="00621AAE">
      <w:pPr>
        <w:spacing w:after="200" w:line="276" w:lineRule="auto"/>
        <w:ind w:left="3540" w:firstLine="708"/>
        <w:rPr>
          <w:rFonts w:ascii="Times New Roman" w:eastAsia="Times New Roman" w:hAnsi="Times New Roman" w:cs="Times New Roman"/>
          <w:sz w:val="28"/>
          <w:szCs w:val="28"/>
          <w:lang w:eastAsia="ru-RU"/>
        </w:rPr>
      </w:pPr>
      <w:r w:rsidRPr="00621AAE">
        <w:rPr>
          <w:rFonts w:ascii="Times New Roman" w:eastAsia="Times New Roman" w:hAnsi="Times New Roman" w:cs="Times New Roman"/>
          <w:sz w:val="28"/>
          <w:szCs w:val="28"/>
          <w:lang w:eastAsia="ru-RU"/>
        </w:rPr>
        <w:t xml:space="preserve">Москва </w:t>
      </w:r>
    </w:p>
    <w:p w:rsidR="00621AAE" w:rsidRPr="00621AAE" w:rsidRDefault="00621AAE" w:rsidP="00621AAE">
      <w:pPr>
        <w:spacing w:after="200" w:line="276" w:lineRule="auto"/>
        <w:jc w:val="center"/>
        <w:rPr>
          <w:rFonts w:ascii="Times New Roman" w:eastAsia="Times New Roman" w:hAnsi="Times New Roman" w:cs="Times New Roman"/>
          <w:sz w:val="28"/>
          <w:szCs w:val="28"/>
          <w:lang w:eastAsia="ru-RU"/>
        </w:rPr>
      </w:pPr>
      <w:r w:rsidRPr="00621AAE">
        <w:rPr>
          <w:rFonts w:ascii="Times New Roman" w:eastAsia="Times New Roman" w:hAnsi="Times New Roman" w:cs="Times New Roman"/>
          <w:sz w:val="28"/>
          <w:szCs w:val="28"/>
          <w:lang w:eastAsia="ru-RU"/>
        </w:rPr>
        <w:t>2021</w:t>
      </w:r>
    </w:p>
    <w:p w:rsidR="00621AAE" w:rsidRPr="00621AAE" w:rsidRDefault="00621AAE" w:rsidP="00621AAE">
      <w:pPr>
        <w:spacing w:after="200" w:line="276" w:lineRule="auto"/>
        <w:rPr>
          <w:rFonts w:ascii="Times New Roman" w:eastAsia="Calibri Light" w:hAnsi="Times New Roman" w:cs="Times New Roman"/>
          <w:b/>
          <w:bCs/>
          <w:sz w:val="28"/>
          <w:szCs w:val="28"/>
          <w:lang w:eastAsia="ru-RU"/>
        </w:rPr>
      </w:pPr>
      <w:r w:rsidRPr="00621AAE">
        <w:rPr>
          <w:rFonts w:ascii="Times New Roman" w:hAnsi="Times New Roman" w:cs="Times New Roman"/>
        </w:rPr>
        <w:br w:type="page"/>
      </w:r>
      <w:r w:rsidRPr="00621AAE">
        <w:rPr>
          <w:rFonts w:ascii="Times New Roman" w:eastAsia="Times New Roman" w:hAnsi="Times New Roman" w:cs="Times New Roman"/>
          <w:sz w:val="28"/>
          <w:szCs w:val="28"/>
          <w:lang w:eastAsia="ru-RU"/>
        </w:rPr>
        <w:lastRenderedPageBreak/>
        <w:tab/>
      </w:r>
      <w:r w:rsidRPr="00621AAE">
        <w:rPr>
          <w:rFonts w:ascii="Times New Roman" w:eastAsia="Calibri Light" w:hAnsi="Times New Roman" w:cs="Times New Roman"/>
          <w:b/>
          <w:bCs/>
          <w:sz w:val="28"/>
          <w:szCs w:val="28"/>
          <w:lang w:eastAsia="ru-RU"/>
        </w:rPr>
        <w:t>Оглавление</w:t>
      </w:r>
    </w:p>
    <w:p w:rsidR="00621AAE" w:rsidRPr="00621AAE" w:rsidRDefault="00621AAE" w:rsidP="00621AAE">
      <w:pPr>
        <w:rPr>
          <w:rFonts w:ascii="Times New Roman" w:hAnsi="Times New Roman" w:cs="Times New Roman"/>
        </w:rPr>
      </w:pPr>
    </w:p>
    <w:p w:rsidR="00621AAE" w:rsidRPr="00621AAE" w:rsidRDefault="00621AAE" w:rsidP="00621AAE">
      <w:pPr>
        <w:pStyle w:val="1"/>
        <w:tabs>
          <w:tab w:val="right" w:leader="dot" w:pos="9345"/>
        </w:tabs>
        <w:rPr>
          <w:lang w:eastAsia="ru-RU"/>
        </w:rPr>
      </w:pPr>
      <w:r w:rsidRPr="00621AAE">
        <w:rPr>
          <w:lang w:eastAsia="ru-RU"/>
        </w:rPr>
        <w:fldChar w:fldCharType="begin"/>
      </w:r>
      <w:r w:rsidRPr="00621AAE">
        <w:rPr>
          <w:lang w:eastAsia="ru-RU"/>
        </w:rPr>
        <w:instrText xml:space="preserve"> TOC \o \z </w:instrText>
      </w:r>
      <w:r w:rsidRPr="00621AAE">
        <w:rPr>
          <w:lang w:eastAsia="ru-RU"/>
        </w:rPr>
        <w:fldChar w:fldCharType="separate"/>
      </w:r>
      <w:hyperlink w:anchor="_Toc56204906" w:history="1">
        <w:r w:rsidRPr="00621AAE">
          <w:rPr>
            <w:rStyle w:val="a5"/>
          </w:rPr>
          <w:t>1 Цель работы</w:t>
        </w:r>
        <w:r w:rsidRPr="00621AAE">
          <w:tab/>
        </w:r>
        <w:r w:rsidRPr="00621AAE">
          <w:fldChar w:fldCharType="begin"/>
        </w:r>
        <w:r w:rsidRPr="00621AAE">
          <w:instrText xml:space="preserve"> PAGEREF _Toc56204906 \h \* Arabic </w:instrText>
        </w:r>
        <w:r w:rsidRPr="00621AAE">
          <w:fldChar w:fldCharType="separate"/>
        </w:r>
        <w:r w:rsidRPr="00621AAE">
          <w:t>3</w:t>
        </w:r>
        <w:r w:rsidRPr="00621AAE">
          <w:fldChar w:fldCharType="end"/>
        </w:r>
      </w:hyperlink>
    </w:p>
    <w:p w:rsidR="00621AAE" w:rsidRPr="00621AAE" w:rsidRDefault="00BA2204" w:rsidP="00621AAE">
      <w:pPr>
        <w:pStyle w:val="1"/>
        <w:tabs>
          <w:tab w:val="right" w:leader="dot" w:pos="9345"/>
        </w:tabs>
        <w:rPr>
          <w:lang w:eastAsia="ru-RU"/>
        </w:rPr>
      </w:pPr>
      <w:hyperlink w:anchor="_Toc56204907" w:history="1">
        <w:r w:rsidR="00621AAE" w:rsidRPr="00621AAE">
          <w:rPr>
            <w:rStyle w:val="a5"/>
          </w:rPr>
          <w:t>2 Ход работы</w:t>
        </w:r>
        <w:r w:rsidR="00621AAE" w:rsidRPr="00621AAE">
          <w:tab/>
        </w:r>
        <w:r w:rsidR="00621AAE" w:rsidRPr="00621AAE">
          <w:fldChar w:fldCharType="begin"/>
        </w:r>
        <w:r w:rsidR="00621AAE" w:rsidRPr="00621AAE">
          <w:instrText xml:space="preserve"> PAGEREF _Toc56204907 \h \* Arabic </w:instrText>
        </w:r>
        <w:r w:rsidR="00621AAE" w:rsidRPr="00621AAE">
          <w:fldChar w:fldCharType="separate"/>
        </w:r>
        <w:r w:rsidR="00621AAE" w:rsidRPr="00621AAE">
          <w:t>3</w:t>
        </w:r>
        <w:r w:rsidR="00621AAE" w:rsidRPr="00621AAE">
          <w:fldChar w:fldCharType="end"/>
        </w:r>
      </w:hyperlink>
    </w:p>
    <w:p w:rsidR="00621AAE" w:rsidRPr="00621AAE" w:rsidRDefault="00BA2204" w:rsidP="00621AAE">
      <w:pPr>
        <w:pStyle w:val="2"/>
        <w:tabs>
          <w:tab w:val="right" w:leader="dot" w:pos="9345"/>
        </w:tabs>
        <w:rPr>
          <w:lang w:eastAsia="ru-RU"/>
        </w:rPr>
      </w:pPr>
      <w:hyperlink w:anchor="_Toc56204908" w:history="1">
        <w:r w:rsidR="00621AAE" w:rsidRPr="00621AAE">
          <w:rPr>
            <w:rStyle w:val="a5"/>
          </w:rPr>
          <w:t>2.1 Постановка задачи</w:t>
        </w:r>
        <w:r w:rsidR="00621AAE" w:rsidRPr="00621AAE">
          <w:tab/>
        </w:r>
        <w:r w:rsidR="00621AAE" w:rsidRPr="00621AAE">
          <w:fldChar w:fldCharType="begin"/>
        </w:r>
        <w:r w:rsidR="00621AAE" w:rsidRPr="00621AAE">
          <w:instrText xml:space="preserve"> PAGEREF _Toc56204908 \h \* Arabic </w:instrText>
        </w:r>
        <w:r w:rsidR="00621AAE" w:rsidRPr="00621AAE">
          <w:fldChar w:fldCharType="separate"/>
        </w:r>
        <w:r w:rsidR="00621AAE" w:rsidRPr="00621AAE">
          <w:t>3</w:t>
        </w:r>
        <w:r w:rsidR="00621AAE" w:rsidRPr="00621AAE">
          <w:fldChar w:fldCharType="end"/>
        </w:r>
      </w:hyperlink>
    </w:p>
    <w:p w:rsidR="00621AAE" w:rsidRPr="00621AAE" w:rsidRDefault="00BA2204" w:rsidP="00621AAE">
      <w:pPr>
        <w:pStyle w:val="1"/>
        <w:tabs>
          <w:tab w:val="right" w:leader="dot" w:pos="9345"/>
        </w:tabs>
      </w:pPr>
      <w:hyperlink w:anchor="_Toc56204910" w:history="1">
        <w:r w:rsidR="00621AAE" w:rsidRPr="00621AAE">
          <w:rPr>
            <w:rStyle w:val="a5"/>
          </w:rPr>
          <w:t>3 Ответы на контрольные вопросы</w:t>
        </w:r>
        <w:r w:rsidR="00621AAE" w:rsidRPr="00621AAE">
          <w:tab/>
          <w:t>4</w:t>
        </w:r>
      </w:hyperlink>
    </w:p>
    <w:p w:rsidR="00621AAE" w:rsidRPr="00621AAE" w:rsidRDefault="00BA2204" w:rsidP="00621AAE">
      <w:pPr>
        <w:pStyle w:val="1"/>
        <w:tabs>
          <w:tab w:val="right" w:leader="dot" w:pos="9345"/>
        </w:tabs>
      </w:pPr>
      <w:hyperlink w:anchor="_Toc56204910" w:history="1">
        <w:r w:rsidR="00621AAE" w:rsidRPr="00621AAE">
          <w:rPr>
            <w:rStyle w:val="a5"/>
          </w:rPr>
          <w:t>4 Вывод</w:t>
        </w:r>
        <w:r w:rsidR="00621AAE" w:rsidRPr="00621AAE">
          <w:tab/>
          <w:t>1</w:t>
        </w:r>
        <w:r w:rsidR="00A92315">
          <w:t>2</w:t>
        </w:r>
      </w:hyperlink>
    </w:p>
    <w:p w:rsidR="00621AAE" w:rsidRPr="00621AAE" w:rsidRDefault="00621AAE" w:rsidP="00621AAE">
      <w:pPr>
        <w:rPr>
          <w:rFonts w:ascii="Times New Roman" w:hAnsi="Times New Roman" w:cs="Times New Roman"/>
        </w:rPr>
      </w:pPr>
    </w:p>
    <w:p w:rsidR="00621AAE" w:rsidRPr="00621AAE" w:rsidRDefault="00621AAE" w:rsidP="00621AAE">
      <w:pPr>
        <w:rPr>
          <w:rFonts w:ascii="Times New Roman" w:hAnsi="Times New Roman" w:cs="Times New Roman"/>
        </w:rPr>
      </w:pPr>
    </w:p>
    <w:p w:rsidR="00621AAE" w:rsidRPr="00621AAE" w:rsidRDefault="00621AAE" w:rsidP="00621AAE">
      <w:pPr>
        <w:rPr>
          <w:rFonts w:ascii="Times New Roman" w:hAnsi="Times New Roman" w:cs="Times New Roman"/>
        </w:rPr>
      </w:pPr>
    </w:p>
    <w:p w:rsidR="00621AAE" w:rsidRPr="00621AAE" w:rsidRDefault="00621AAE" w:rsidP="00621AAE">
      <w:pPr>
        <w:ind w:firstLine="720"/>
        <w:rPr>
          <w:rFonts w:ascii="Times New Roman" w:eastAsia="Times New Roman" w:hAnsi="Times New Roman" w:cs="Times New Roman"/>
          <w:b/>
          <w:bCs/>
          <w:sz w:val="28"/>
          <w:szCs w:val="28"/>
          <w:lang w:eastAsia="ru-RU"/>
        </w:rPr>
      </w:pPr>
      <w:r w:rsidRPr="00621AAE">
        <w:rPr>
          <w:rFonts w:ascii="Times New Roman" w:hAnsi="Times New Roman" w:cs="Times New Roman"/>
        </w:rPr>
        <w:br w:type="page"/>
      </w:r>
      <w:r w:rsidRPr="00621AAE">
        <w:rPr>
          <w:rFonts w:ascii="Times New Roman" w:eastAsia="Times New Roman" w:hAnsi="Times New Roman" w:cs="Times New Roman"/>
          <w:b/>
          <w:bCs/>
          <w:sz w:val="28"/>
          <w:szCs w:val="28"/>
          <w:lang w:eastAsia="ru-RU"/>
        </w:rPr>
        <w:lastRenderedPageBreak/>
        <w:fldChar w:fldCharType="end"/>
      </w:r>
      <w:r w:rsidRPr="00621AAE">
        <w:rPr>
          <w:rFonts w:ascii="Times New Roman" w:eastAsia="Times New Roman" w:hAnsi="Times New Roman" w:cs="Times New Roman"/>
          <w:b/>
          <w:bCs/>
          <w:sz w:val="28"/>
          <w:szCs w:val="28"/>
          <w:lang w:eastAsia="ru-RU"/>
        </w:rPr>
        <w:t>1 Цель работы</w:t>
      </w:r>
    </w:p>
    <w:p w:rsidR="00621AAE" w:rsidRPr="00621AAE" w:rsidRDefault="00621AAE" w:rsidP="00621AAE">
      <w:pPr>
        <w:ind w:firstLine="720"/>
        <w:rPr>
          <w:rFonts w:ascii="Times New Roman" w:eastAsia="Times New Roman" w:hAnsi="Times New Roman" w:cs="Times New Roman"/>
          <w:b/>
          <w:bCs/>
          <w:sz w:val="28"/>
          <w:szCs w:val="28"/>
          <w:lang w:eastAsia="ru-RU"/>
        </w:rPr>
      </w:pPr>
    </w:p>
    <w:p w:rsidR="00621AAE" w:rsidRPr="00621AAE" w:rsidRDefault="00621AAE" w:rsidP="00621AAE">
      <w:pPr>
        <w:ind w:firstLine="720"/>
        <w:rPr>
          <w:rFonts w:ascii="Times New Roman" w:eastAsia="Times New Roman" w:hAnsi="Times New Roman" w:cs="Times New Roman"/>
          <w:sz w:val="32"/>
          <w:szCs w:val="32"/>
          <w:lang w:eastAsia="ru-RU"/>
        </w:rPr>
      </w:pPr>
      <w:r w:rsidRPr="00621AAE">
        <w:rPr>
          <w:rFonts w:ascii="Times New Roman" w:hAnsi="Times New Roman" w:cs="Times New Roman"/>
          <w:sz w:val="28"/>
          <w:szCs w:val="28"/>
        </w:rPr>
        <w:t>Закрепление теоретических знаний в области правового обеспечения информационной безопасности</w:t>
      </w:r>
      <w:r w:rsidRPr="00621AAE">
        <w:rPr>
          <w:rFonts w:ascii="Times New Roman" w:hAnsi="Times New Roman" w:cs="Times New Roman"/>
          <w:sz w:val="32"/>
          <w:szCs w:val="32"/>
        </w:rPr>
        <w:t xml:space="preserve">. </w:t>
      </w:r>
      <w:r w:rsidRPr="00621AAE">
        <w:rPr>
          <w:rFonts w:ascii="Times New Roman" w:hAnsi="Times New Roman" w:cs="Times New Roman"/>
          <w:sz w:val="28"/>
          <w:szCs w:val="28"/>
        </w:rPr>
        <w:t>Тема: Изучение особенностей аттестации помещений по требованиям безопасности информации.</w:t>
      </w:r>
    </w:p>
    <w:p w:rsidR="00621AAE" w:rsidRPr="00621AAE" w:rsidRDefault="00621AAE" w:rsidP="00621AAE">
      <w:pPr>
        <w:ind w:firstLine="720"/>
        <w:rPr>
          <w:rFonts w:ascii="Times New Roman" w:eastAsia="Times New Roman" w:hAnsi="Times New Roman" w:cs="Times New Roman"/>
          <w:b/>
          <w:bCs/>
          <w:sz w:val="28"/>
          <w:szCs w:val="28"/>
          <w:lang w:eastAsia="ru-RU"/>
        </w:rPr>
      </w:pPr>
      <w:r w:rsidRPr="00621AAE">
        <w:rPr>
          <w:rFonts w:ascii="Times New Roman" w:eastAsia="Times New Roman" w:hAnsi="Times New Roman" w:cs="Times New Roman"/>
          <w:b/>
          <w:bCs/>
          <w:sz w:val="28"/>
          <w:szCs w:val="28"/>
          <w:lang w:eastAsia="ru-RU"/>
        </w:rPr>
        <w:t>2 Ход работы</w:t>
      </w:r>
    </w:p>
    <w:p w:rsidR="00621AAE" w:rsidRPr="00621AAE" w:rsidRDefault="00621AAE" w:rsidP="00621AAE">
      <w:pPr>
        <w:ind w:firstLine="720"/>
        <w:rPr>
          <w:rFonts w:ascii="Times New Roman" w:eastAsia="Times New Roman" w:hAnsi="Times New Roman" w:cs="Times New Roman"/>
          <w:b/>
          <w:bCs/>
          <w:sz w:val="28"/>
          <w:szCs w:val="28"/>
          <w:lang w:eastAsia="ru-RU"/>
        </w:rPr>
      </w:pPr>
    </w:p>
    <w:p w:rsidR="00621AAE" w:rsidRPr="00621AAE" w:rsidRDefault="00621AAE" w:rsidP="00621AAE">
      <w:pPr>
        <w:pBdr>
          <w:top w:val="nil"/>
          <w:left w:val="nil"/>
          <w:bottom w:val="nil"/>
          <w:right w:val="nil"/>
          <w:between w:val="nil"/>
        </w:pBdr>
        <w:ind w:firstLine="708"/>
        <w:rPr>
          <w:rFonts w:ascii="Times New Roman" w:hAnsi="Times New Roman" w:cs="Times New Roman"/>
          <w:sz w:val="28"/>
          <w:szCs w:val="28"/>
        </w:rPr>
      </w:pPr>
      <w:r w:rsidRPr="00621AAE">
        <w:rPr>
          <w:rFonts w:ascii="Times New Roman" w:hAnsi="Times New Roman" w:cs="Times New Roman"/>
          <w:sz w:val="28"/>
          <w:szCs w:val="28"/>
        </w:rPr>
        <w:t xml:space="preserve">1. Изучить литературу и учебные материалы по теме (Конституция РФ, Доктрина информационной безопасности РФ и федеральные законы в области информационной безопасности, правовые режимы защиты информации). </w:t>
      </w:r>
    </w:p>
    <w:p w:rsidR="00621AAE" w:rsidRPr="00621AAE" w:rsidRDefault="00621AAE" w:rsidP="00621AAE">
      <w:pPr>
        <w:pBdr>
          <w:top w:val="nil"/>
          <w:left w:val="nil"/>
          <w:bottom w:val="nil"/>
          <w:right w:val="nil"/>
          <w:between w:val="nil"/>
        </w:pBdr>
        <w:ind w:firstLine="708"/>
        <w:rPr>
          <w:rFonts w:ascii="Times New Roman" w:hAnsi="Times New Roman" w:cs="Times New Roman"/>
          <w:sz w:val="28"/>
          <w:szCs w:val="28"/>
        </w:rPr>
      </w:pPr>
      <w:r w:rsidRPr="00621AAE">
        <w:rPr>
          <w:rFonts w:ascii="Times New Roman" w:hAnsi="Times New Roman" w:cs="Times New Roman"/>
          <w:sz w:val="28"/>
          <w:szCs w:val="28"/>
        </w:rPr>
        <w:t xml:space="preserve">2. Ответить на контрольные вопросы. </w:t>
      </w:r>
    </w:p>
    <w:p w:rsidR="00621AAE" w:rsidRPr="00621AAE" w:rsidRDefault="00621AAE" w:rsidP="00621AAE">
      <w:pPr>
        <w:pBdr>
          <w:top w:val="nil"/>
          <w:left w:val="nil"/>
          <w:bottom w:val="nil"/>
          <w:right w:val="nil"/>
          <w:between w:val="nil"/>
        </w:pBdr>
        <w:ind w:firstLine="708"/>
        <w:rPr>
          <w:rFonts w:ascii="Times New Roman" w:hAnsi="Times New Roman" w:cs="Times New Roman"/>
          <w:sz w:val="28"/>
          <w:szCs w:val="28"/>
        </w:rPr>
      </w:pPr>
      <w:r w:rsidRPr="00621AAE">
        <w:rPr>
          <w:rFonts w:ascii="Times New Roman" w:hAnsi="Times New Roman" w:cs="Times New Roman"/>
          <w:sz w:val="28"/>
          <w:szCs w:val="28"/>
        </w:rPr>
        <w:t xml:space="preserve">3. Оформить отчет, содержащий краткую информацию по контрольным вопросам. </w:t>
      </w:r>
    </w:p>
    <w:p w:rsidR="00621AAE" w:rsidRPr="00621AAE" w:rsidRDefault="00621AAE" w:rsidP="00621AAE">
      <w:pPr>
        <w:pBdr>
          <w:top w:val="nil"/>
          <w:left w:val="nil"/>
          <w:bottom w:val="nil"/>
          <w:right w:val="nil"/>
          <w:between w:val="nil"/>
        </w:pBdr>
        <w:ind w:firstLine="708"/>
        <w:rPr>
          <w:rFonts w:ascii="Times New Roman" w:hAnsi="Times New Roman" w:cs="Times New Roman"/>
          <w:sz w:val="28"/>
          <w:szCs w:val="28"/>
        </w:rPr>
      </w:pPr>
      <w:r w:rsidRPr="00621AAE">
        <w:rPr>
          <w:rFonts w:ascii="Times New Roman" w:hAnsi="Times New Roman" w:cs="Times New Roman"/>
          <w:sz w:val="28"/>
          <w:szCs w:val="28"/>
        </w:rPr>
        <w:t xml:space="preserve">4. Защитить практическую работу преподавателю (защита в виде опроса). </w:t>
      </w:r>
    </w:p>
    <w:p w:rsidR="00621AAE" w:rsidRPr="00621AAE" w:rsidRDefault="00621AAE" w:rsidP="00621AAE">
      <w:pPr>
        <w:pBdr>
          <w:top w:val="nil"/>
          <w:left w:val="nil"/>
          <w:bottom w:val="nil"/>
          <w:right w:val="nil"/>
          <w:between w:val="nil"/>
        </w:pBdr>
        <w:ind w:firstLine="708"/>
        <w:rPr>
          <w:rFonts w:ascii="Times New Roman" w:hAnsi="Times New Roman" w:cs="Times New Roman"/>
          <w:b/>
          <w:bCs/>
          <w:sz w:val="28"/>
          <w:szCs w:val="28"/>
        </w:rPr>
      </w:pPr>
    </w:p>
    <w:p w:rsidR="00621AAE" w:rsidRPr="00621AAE" w:rsidRDefault="00621AAE" w:rsidP="00621AAE">
      <w:pPr>
        <w:pBdr>
          <w:top w:val="nil"/>
          <w:left w:val="nil"/>
          <w:bottom w:val="nil"/>
          <w:right w:val="nil"/>
          <w:between w:val="nil"/>
        </w:pBdr>
        <w:ind w:firstLine="708"/>
        <w:rPr>
          <w:rFonts w:ascii="Times New Roman" w:hAnsi="Times New Roman" w:cs="Times New Roman"/>
          <w:b/>
          <w:bCs/>
          <w:sz w:val="28"/>
          <w:szCs w:val="28"/>
        </w:rPr>
      </w:pPr>
      <w:r w:rsidRPr="00621AAE">
        <w:rPr>
          <w:rFonts w:ascii="Times New Roman" w:hAnsi="Times New Roman" w:cs="Times New Roman"/>
          <w:b/>
          <w:bCs/>
          <w:sz w:val="28"/>
          <w:szCs w:val="28"/>
        </w:rPr>
        <w:t>2.1 Постановка задачи</w:t>
      </w:r>
    </w:p>
    <w:p w:rsidR="00621AAE" w:rsidRPr="00621AAE" w:rsidRDefault="00621AAE" w:rsidP="00621AAE">
      <w:pPr>
        <w:pBdr>
          <w:top w:val="nil"/>
          <w:left w:val="nil"/>
          <w:bottom w:val="nil"/>
          <w:right w:val="nil"/>
          <w:between w:val="nil"/>
        </w:pBdr>
        <w:ind w:firstLine="708"/>
        <w:rPr>
          <w:rFonts w:ascii="Times New Roman" w:hAnsi="Times New Roman" w:cs="Times New Roman"/>
          <w:b/>
          <w:bCs/>
          <w:sz w:val="28"/>
          <w:szCs w:val="28"/>
        </w:rPr>
      </w:pPr>
    </w:p>
    <w:p w:rsidR="00621AAE" w:rsidRPr="00621AAE" w:rsidRDefault="00621AAE" w:rsidP="00621AAE">
      <w:pPr>
        <w:pBdr>
          <w:top w:val="nil"/>
          <w:left w:val="nil"/>
          <w:bottom w:val="nil"/>
          <w:right w:val="nil"/>
          <w:between w:val="nil"/>
        </w:pBdr>
        <w:ind w:firstLine="708"/>
        <w:rPr>
          <w:rFonts w:ascii="Times New Roman" w:hAnsi="Times New Roman" w:cs="Times New Roman"/>
          <w:b/>
          <w:bCs/>
          <w:sz w:val="28"/>
          <w:szCs w:val="28"/>
        </w:rPr>
      </w:pPr>
      <w:r w:rsidRPr="00621AAE">
        <w:rPr>
          <w:rFonts w:ascii="Times New Roman" w:hAnsi="Times New Roman" w:cs="Times New Roman"/>
          <w:sz w:val="28"/>
          <w:szCs w:val="28"/>
        </w:rPr>
        <w:t>В нашем варианте нам требовалось изучить особенности аттестации помещений по требованиям безопасности информации, освоить связанную с этим материалом литературу и законодательную базу, а также оформить отчёт, содержащий краткую информацию по контрольным вопросам.</w:t>
      </w:r>
    </w:p>
    <w:p w:rsidR="00621AAE" w:rsidRPr="00621AAE" w:rsidRDefault="00621AAE" w:rsidP="00621AAE">
      <w:pPr>
        <w:rPr>
          <w:rFonts w:ascii="Times New Roman" w:hAnsi="Times New Roman" w:cs="Times New Roman"/>
          <w:b/>
          <w:bCs/>
          <w:sz w:val="28"/>
          <w:szCs w:val="28"/>
        </w:rPr>
      </w:pPr>
      <w:r w:rsidRPr="00621AAE">
        <w:rPr>
          <w:rFonts w:ascii="Times New Roman" w:hAnsi="Times New Roman" w:cs="Times New Roman"/>
          <w:b/>
          <w:bCs/>
          <w:sz w:val="28"/>
          <w:szCs w:val="28"/>
        </w:rPr>
        <w:br w:type="page"/>
      </w:r>
    </w:p>
    <w:p w:rsidR="00621AAE" w:rsidRDefault="00621AAE" w:rsidP="00161AE4">
      <w:pPr>
        <w:jc w:val="center"/>
        <w:rPr>
          <w:rFonts w:ascii="Times New Roman" w:hAnsi="Times New Roman" w:cs="Times New Roman"/>
          <w:b/>
          <w:sz w:val="28"/>
          <w:szCs w:val="28"/>
        </w:rPr>
      </w:pPr>
    </w:p>
    <w:p w:rsidR="00B110DB" w:rsidRDefault="00161AE4" w:rsidP="00161AE4">
      <w:pPr>
        <w:jc w:val="center"/>
        <w:rPr>
          <w:rFonts w:ascii="Times New Roman" w:hAnsi="Times New Roman" w:cs="Times New Roman"/>
          <w:b/>
          <w:sz w:val="28"/>
          <w:szCs w:val="28"/>
        </w:rPr>
      </w:pPr>
      <w:r w:rsidRPr="00161AE4">
        <w:rPr>
          <w:rFonts w:ascii="Times New Roman" w:hAnsi="Times New Roman" w:cs="Times New Roman"/>
          <w:b/>
          <w:sz w:val="28"/>
          <w:szCs w:val="28"/>
        </w:rPr>
        <w:t>Вариант 10</w:t>
      </w:r>
    </w:p>
    <w:p w:rsidR="00161AE4" w:rsidRPr="00161AE4" w:rsidRDefault="00161AE4" w:rsidP="00EB2B6D">
      <w:pPr>
        <w:spacing w:line="276" w:lineRule="auto"/>
        <w:rPr>
          <w:rFonts w:ascii="Times New Roman" w:hAnsi="Times New Roman" w:cs="Times New Roman"/>
          <w:sz w:val="28"/>
          <w:szCs w:val="28"/>
        </w:rPr>
      </w:pPr>
      <w:r w:rsidRPr="00B477E2">
        <w:rPr>
          <w:rFonts w:ascii="Times New Roman" w:hAnsi="Times New Roman" w:cs="Times New Roman"/>
          <w:b/>
          <w:sz w:val="28"/>
          <w:szCs w:val="28"/>
        </w:rPr>
        <w:t>Тема:</w:t>
      </w:r>
      <w:r w:rsidRPr="00161AE4">
        <w:rPr>
          <w:rFonts w:ascii="Times New Roman" w:hAnsi="Times New Roman" w:cs="Times New Roman"/>
          <w:sz w:val="28"/>
          <w:szCs w:val="28"/>
        </w:rPr>
        <w:t xml:space="preserve"> Изучение особенносте</w:t>
      </w:r>
      <w:r>
        <w:rPr>
          <w:rFonts w:ascii="Times New Roman" w:hAnsi="Times New Roman" w:cs="Times New Roman"/>
          <w:sz w:val="28"/>
          <w:szCs w:val="28"/>
        </w:rPr>
        <w:t>й аттестации помещений по требо</w:t>
      </w:r>
      <w:r w:rsidRPr="00161AE4">
        <w:rPr>
          <w:rFonts w:ascii="Times New Roman" w:hAnsi="Times New Roman" w:cs="Times New Roman"/>
          <w:sz w:val="28"/>
          <w:szCs w:val="28"/>
        </w:rPr>
        <w:t>ваниям безопасности информации.</w:t>
      </w:r>
    </w:p>
    <w:p w:rsidR="00161AE4" w:rsidRDefault="00161AE4" w:rsidP="00EB2B6D">
      <w:pPr>
        <w:spacing w:line="276" w:lineRule="auto"/>
        <w:rPr>
          <w:rFonts w:ascii="Times New Roman" w:hAnsi="Times New Roman" w:cs="Times New Roman"/>
          <w:sz w:val="28"/>
          <w:szCs w:val="28"/>
        </w:rPr>
      </w:pPr>
      <w:r w:rsidRPr="00B477E2">
        <w:rPr>
          <w:rFonts w:ascii="Times New Roman" w:hAnsi="Times New Roman" w:cs="Times New Roman"/>
          <w:b/>
          <w:sz w:val="28"/>
          <w:szCs w:val="28"/>
        </w:rPr>
        <w:t>Вопрос 1.</w:t>
      </w:r>
      <w:r>
        <w:rPr>
          <w:rFonts w:ascii="Times New Roman" w:hAnsi="Times New Roman" w:cs="Times New Roman"/>
          <w:sz w:val="28"/>
          <w:szCs w:val="28"/>
        </w:rPr>
        <w:t xml:space="preserve"> </w:t>
      </w:r>
    </w:p>
    <w:p w:rsidR="00161AE4" w:rsidRDefault="00161AE4" w:rsidP="00EB2B6D">
      <w:pPr>
        <w:spacing w:line="276" w:lineRule="auto"/>
        <w:rPr>
          <w:rFonts w:ascii="Times New Roman" w:hAnsi="Times New Roman" w:cs="Times New Roman"/>
          <w:sz w:val="28"/>
          <w:szCs w:val="28"/>
        </w:rPr>
      </w:pPr>
      <w:r>
        <w:rPr>
          <w:rFonts w:ascii="Times New Roman" w:hAnsi="Times New Roman" w:cs="Times New Roman"/>
          <w:sz w:val="28"/>
          <w:szCs w:val="28"/>
        </w:rPr>
        <w:t>Аттестация</w:t>
      </w:r>
      <w:r w:rsidRPr="00161AE4">
        <w:rPr>
          <w:rFonts w:ascii="Times New Roman" w:hAnsi="Times New Roman" w:cs="Times New Roman"/>
          <w:sz w:val="28"/>
          <w:szCs w:val="28"/>
        </w:rPr>
        <w:t xml:space="preserve"> объектов информатизации по требованиям безопасности информации</w:t>
      </w:r>
      <w:r>
        <w:rPr>
          <w:rFonts w:ascii="Times New Roman" w:hAnsi="Times New Roman" w:cs="Times New Roman"/>
          <w:sz w:val="28"/>
          <w:szCs w:val="28"/>
        </w:rPr>
        <w:t xml:space="preserve"> – это </w:t>
      </w:r>
      <w:r w:rsidR="00DC45CC" w:rsidRPr="00DC45CC">
        <w:rPr>
          <w:rFonts w:ascii="Times New Roman" w:hAnsi="Times New Roman" w:cs="Times New Roman"/>
          <w:sz w:val="28"/>
          <w:szCs w:val="28"/>
        </w:rPr>
        <w:t>комплекс организационно-технических мероприятий, в результате которых посредством специального документа - "Аттестата соответствия" подтверждается, что объект соответствует требованиям стандартов или иных нормативно-технических документов по безопасности информац</w:t>
      </w:r>
      <w:r w:rsidR="00DC45CC">
        <w:rPr>
          <w:rFonts w:ascii="Times New Roman" w:hAnsi="Times New Roman" w:cs="Times New Roman"/>
          <w:sz w:val="28"/>
          <w:szCs w:val="28"/>
        </w:rPr>
        <w:t>ии, утвержденных ФСТЭК России (</w:t>
      </w:r>
      <w:r w:rsidR="00DC45CC" w:rsidRPr="00DC45CC">
        <w:rPr>
          <w:rFonts w:ascii="Times New Roman" w:hAnsi="Times New Roman" w:cs="Times New Roman"/>
          <w:sz w:val="28"/>
          <w:szCs w:val="28"/>
        </w:rPr>
        <w:t>Федеральная служба по техническому и экспортному контролю России).</w:t>
      </w:r>
    </w:p>
    <w:p w:rsidR="00311C0C" w:rsidRDefault="00311C0C" w:rsidP="00EB2B6D">
      <w:pPr>
        <w:spacing w:line="276" w:lineRule="auto"/>
        <w:rPr>
          <w:rFonts w:ascii="Times New Roman" w:hAnsi="Times New Roman" w:cs="Times New Roman"/>
          <w:sz w:val="28"/>
          <w:szCs w:val="28"/>
        </w:rPr>
      </w:pPr>
      <w:r w:rsidRPr="00B477E2">
        <w:rPr>
          <w:rFonts w:ascii="Times New Roman" w:hAnsi="Times New Roman" w:cs="Times New Roman"/>
          <w:b/>
          <w:sz w:val="28"/>
          <w:szCs w:val="28"/>
        </w:rPr>
        <w:t>Вопрос 2.</w:t>
      </w:r>
      <w:r>
        <w:rPr>
          <w:rFonts w:ascii="Times New Roman" w:hAnsi="Times New Roman" w:cs="Times New Roman"/>
          <w:sz w:val="28"/>
          <w:szCs w:val="28"/>
        </w:rPr>
        <w:t xml:space="preserve"> </w:t>
      </w:r>
    </w:p>
    <w:p w:rsidR="00311C0C" w:rsidRPr="00311C0C" w:rsidRDefault="00311C0C" w:rsidP="00EB2B6D">
      <w:pPr>
        <w:spacing w:line="276" w:lineRule="auto"/>
        <w:rPr>
          <w:rFonts w:ascii="Times New Roman" w:hAnsi="Times New Roman" w:cs="Times New Roman"/>
          <w:sz w:val="28"/>
          <w:szCs w:val="28"/>
        </w:rPr>
      </w:pPr>
      <w:r w:rsidRPr="00311C0C">
        <w:rPr>
          <w:rFonts w:ascii="Times New Roman" w:hAnsi="Times New Roman" w:cs="Times New Roman"/>
          <w:sz w:val="28"/>
          <w:szCs w:val="28"/>
        </w:rPr>
        <w:t>Виды аттестации помещений по требованиям безопасности</w:t>
      </w:r>
    </w:p>
    <w:p w:rsidR="00311C0C" w:rsidRDefault="00311C0C" w:rsidP="00EB2B6D">
      <w:pPr>
        <w:spacing w:line="276" w:lineRule="auto"/>
        <w:rPr>
          <w:rFonts w:ascii="Times New Roman" w:hAnsi="Times New Roman" w:cs="Times New Roman"/>
          <w:sz w:val="28"/>
          <w:szCs w:val="28"/>
        </w:rPr>
      </w:pPr>
      <w:r>
        <w:rPr>
          <w:rFonts w:ascii="Times New Roman" w:hAnsi="Times New Roman" w:cs="Times New Roman"/>
          <w:sz w:val="28"/>
          <w:szCs w:val="28"/>
        </w:rPr>
        <w:t>информации:</w:t>
      </w:r>
    </w:p>
    <w:p w:rsidR="00311C0C" w:rsidRDefault="00311C0C" w:rsidP="00EB2B6D">
      <w:pPr>
        <w:pStyle w:val="a3"/>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Обязательная аттестация</w:t>
      </w:r>
      <w:r w:rsidR="00EB2B6D">
        <w:rPr>
          <w:rFonts w:ascii="Times New Roman" w:hAnsi="Times New Roman" w:cs="Times New Roman"/>
          <w:sz w:val="28"/>
          <w:szCs w:val="28"/>
        </w:rPr>
        <w:t xml:space="preserve"> – процедура аттестации, которая должна быть проведена в обязательном порядке для определённого вида объектов информатизации</w:t>
      </w:r>
      <w:r>
        <w:rPr>
          <w:rFonts w:ascii="Times New Roman" w:hAnsi="Times New Roman" w:cs="Times New Roman"/>
          <w:sz w:val="28"/>
          <w:szCs w:val="28"/>
        </w:rPr>
        <w:t xml:space="preserve">. </w:t>
      </w:r>
    </w:p>
    <w:p w:rsidR="00311C0C" w:rsidRPr="005566E8" w:rsidRDefault="00311C0C" w:rsidP="00EB2B6D">
      <w:pPr>
        <w:pStyle w:val="a3"/>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Добровольная аттестация</w:t>
      </w:r>
      <w:r w:rsidR="00EB2B6D">
        <w:rPr>
          <w:rFonts w:ascii="Times New Roman" w:hAnsi="Times New Roman" w:cs="Times New Roman"/>
          <w:sz w:val="28"/>
          <w:szCs w:val="28"/>
        </w:rPr>
        <w:t xml:space="preserve"> - </w:t>
      </w:r>
      <w:r w:rsidR="00EB2B6D" w:rsidRPr="00EB2B6D">
        <w:rPr>
          <w:rFonts w:ascii="Times New Roman" w:hAnsi="Times New Roman" w:cs="Times New Roman"/>
          <w:sz w:val="28"/>
          <w:szCs w:val="28"/>
        </w:rPr>
        <w:t>процедура аттестации, которая проводится в соответствии с установленными требованиями по защите информации по решению владельца объекта информатизации.</w:t>
      </w:r>
      <w:r w:rsidR="00EB2B6D">
        <w:rPr>
          <w:rFonts w:ascii="Times New Roman" w:hAnsi="Times New Roman" w:cs="Times New Roman"/>
          <w:sz w:val="28"/>
          <w:szCs w:val="28"/>
        </w:rPr>
        <w:t xml:space="preserve"> </w:t>
      </w:r>
      <w:r w:rsidR="00EB2B6D" w:rsidRPr="005566E8">
        <w:rPr>
          <w:rFonts w:ascii="Times New Roman" w:hAnsi="Times New Roman" w:cs="Times New Roman"/>
          <w:sz w:val="28"/>
          <w:szCs w:val="28"/>
        </w:rPr>
        <w:t>В пример таких объектов можно привести:</w:t>
      </w:r>
    </w:p>
    <w:p w:rsidR="00EB2B6D" w:rsidRPr="005566E8" w:rsidRDefault="00EB2B6D" w:rsidP="00EB2B6D">
      <w:pPr>
        <w:pStyle w:val="a3"/>
        <w:numPr>
          <w:ilvl w:val="0"/>
          <w:numId w:val="6"/>
        </w:numPr>
        <w:spacing w:line="276" w:lineRule="auto"/>
        <w:rPr>
          <w:rFonts w:ascii="Times New Roman" w:hAnsi="Times New Roman" w:cs="Times New Roman"/>
          <w:sz w:val="28"/>
          <w:szCs w:val="28"/>
        </w:rPr>
      </w:pPr>
      <w:r w:rsidRPr="005566E8">
        <w:rPr>
          <w:rFonts w:ascii="Times New Roman" w:hAnsi="Times New Roman" w:cs="Times New Roman"/>
          <w:sz w:val="28"/>
          <w:szCs w:val="28"/>
        </w:rPr>
        <w:t>Объекты информации, обрабатывающие коммерческую тайну;</w:t>
      </w:r>
    </w:p>
    <w:p w:rsidR="00EB2B6D" w:rsidRPr="005566E8" w:rsidRDefault="00EB2B6D" w:rsidP="00EB2B6D">
      <w:pPr>
        <w:pStyle w:val="a3"/>
        <w:numPr>
          <w:ilvl w:val="0"/>
          <w:numId w:val="6"/>
        </w:numPr>
        <w:spacing w:line="276" w:lineRule="auto"/>
        <w:rPr>
          <w:rFonts w:ascii="Times New Roman" w:hAnsi="Times New Roman" w:cs="Times New Roman"/>
          <w:sz w:val="28"/>
          <w:szCs w:val="28"/>
        </w:rPr>
      </w:pPr>
      <w:r w:rsidRPr="005566E8">
        <w:rPr>
          <w:rFonts w:ascii="Times New Roman" w:hAnsi="Times New Roman" w:cs="Times New Roman"/>
          <w:sz w:val="28"/>
          <w:szCs w:val="28"/>
        </w:rPr>
        <w:t>Информационные системы персональных данных;</w:t>
      </w:r>
    </w:p>
    <w:p w:rsidR="00EB2B6D" w:rsidRPr="005566E8" w:rsidRDefault="00EB2B6D" w:rsidP="00EB2B6D">
      <w:pPr>
        <w:pStyle w:val="a3"/>
        <w:numPr>
          <w:ilvl w:val="0"/>
          <w:numId w:val="6"/>
        </w:numPr>
        <w:spacing w:line="276" w:lineRule="auto"/>
        <w:rPr>
          <w:rFonts w:ascii="Times New Roman" w:hAnsi="Times New Roman" w:cs="Times New Roman"/>
          <w:sz w:val="28"/>
          <w:szCs w:val="28"/>
        </w:rPr>
      </w:pPr>
      <w:r w:rsidRPr="005566E8">
        <w:rPr>
          <w:rFonts w:ascii="Times New Roman" w:hAnsi="Times New Roman" w:cs="Times New Roman"/>
          <w:sz w:val="28"/>
          <w:szCs w:val="28"/>
        </w:rPr>
        <w:t>Прочие объекты информации, предназначенные для обработки информации ограниченного доступа.</w:t>
      </w:r>
    </w:p>
    <w:p w:rsidR="00575570" w:rsidRDefault="00EB2B6D" w:rsidP="00EB2B6D">
      <w:pPr>
        <w:spacing w:line="276" w:lineRule="auto"/>
        <w:rPr>
          <w:rFonts w:ascii="Times New Roman" w:hAnsi="Times New Roman" w:cs="Times New Roman"/>
          <w:sz w:val="28"/>
          <w:szCs w:val="28"/>
        </w:rPr>
      </w:pPr>
      <w:r w:rsidRPr="00B477E2">
        <w:rPr>
          <w:rFonts w:ascii="Times New Roman" w:hAnsi="Times New Roman" w:cs="Times New Roman"/>
          <w:b/>
          <w:sz w:val="28"/>
          <w:szCs w:val="28"/>
        </w:rPr>
        <w:t>Вопрос 3.</w:t>
      </w:r>
      <w:r>
        <w:rPr>
          <w:rFonts w:ascii="Times New Roman" w:hAnsi="Times New Roman" w:cs="Times New Roman"/>
          <w:sz w:val="28"/>
          <w:szCs w:val="28"/>
        </w:rPr>
        <w:t xml:space="preserve"> </w:t>
      </w:r>
    </w:p>
    <w:p w:rsidR="00EB2B6D" w:rsidRDefault="00EB2B6D" w:rsidP="00EB2B6D">
      <w:pPr>
        <w:spacing w:line="276" w:lineRule="auto"/>
        <w:rPr>
          <w:rFonts w:ascii="Times New Roman" w:hAnsi="Times New Roman" w:cs="Times New Roman"/>
          <w:sz w:val="28"/>
          <w:szCs w:val="28"/>
        </w:rPr>
      </w:pPr>
      <w:r>
        <w:rPr>
          <w:rFonts w:ascii="Times New Roman" w:hAnsi="Times New Roman" w:cs="Times New Roman"/>
          <w:sz w:val="28"/>
          <w:szCs w:val="28"/>
        </w:rPr>
        <w:t xml:space="preserve">Обязательной аттестации подлежат помещения (объекты информации), </w:t>
      </w:r>
      <w:r w:rsidR="00575570">
        <w:rPr>
          <w:rFonts w:ascii="Times New Roman" w:hAnsi="Times New Roman" w:cs="Times New Roman"/>
          <w:sz w:val="28"/>
          <w:szCs w:val="28"/>
        </w:rPr>
        <w:t>которые:</w:t>
      </w:r>
    </w:p>
    <w:p w:rsidR="00575570" w:rsidRDefault="00575570" w:rsidP="00575570">
      <w:pPr>
        <w:pStyle w:val="a3"/>
        <w:numPr>
          <w:ilvl w:val="0"/>
          <w:numId w:val="7"/>
        </w:numPr>
        <w:spacing w:line="276" w:lineRule="auto"/>
        <w:rPr>
          <w:rFonts w:ascii="Times New Roman" w:hAnsi="Times New Roman" w:cs="Times New Roman"/>
          <w:sz w:val="28"/>
          <w:szCs w:val="28"/>
        </w:rPr>
      </w:pPr>
      <w:r w:rsidRPr="00575570">
        <w:rPr>
          <w:rFonts w:ascii="Times New Roman" w:hAnsi="Times New Roman" w:cs="Times New Roman"/>
          <w:sz w:val="28"/>
          <w:szCs w:val="28"/>
        </w:rPr>
        <w:t>П</w:t>
      </w:r>
      <w:r>
        <w:rPr>
          <w:rFonts w:ascii="Times New Roman" w:hAnsi="Times New Roman" w:cs="Times New Roman"/>
          <w:sz w:val="28"/>
          <w:szCs w:val="28"/>
        </w:rPr>
        <w:t>редназначены</w:t>
      </w:r>
      <w:r w:rsidRPr="00575570">
        <w:rPr>
          <w:rFonts w:ascii="Times New Roman" w:hAnsi="Times New Roman" w:cs="Times New Roman"/>
          <w:sz w:val="28"/>
          <w:szCs w:val="28"/>
        </w:rPr>
        <w:t xml:space="preserve"> для обработки информации, содержащей сведения, составляющие государственную тайну;</w:t>
      </w:r>
    </w:p>
    <w:p w:rsidR="00575570" w:rsidRDefault="00575570" w:rsidP="00575570">
      <w:pPr>
        <w:pStyle w:val="a3"/>
        <w:numPr>
          <w:ilvl w:val="0"/>
          <w:numId w:val="7"/>
        </w:numPr>
        <w:spacing w:line="276" w:lineRule="auto"/>
        <w:rPr>
          <w:rFonts w:ascii="Times New Roman" w:hAnsi="Times New Roman" w:cs="Times New Roman"/>
          <w:sz w:val="28"/>
          <w:szCs w:val="28"/>
        </w:rPr>
      </w:pPr>
      <w:r>
        <w:rPr>
          <w:rFonts w:ascii="Times New Roman" w:hAnsi="Times New Roman" w:cs="Times New Roman"/>
          <w:sz w:val="28"/>
          <w:szCs w:val="28"/>
        </w:rPr>
        <w:t xml:space="preserve">Управляют </w:t>
      </w:r>
      <w:r w:rsidRPr="00575570">
        <w:rPr>
          <w:rFonts w:ascii="Times New Roman" w:hAnsi="Times New Roman" w:cs="Times New Roman"/>
          <w:sz w:val="28"/>
          <w:szCs w:val="28"/>
        </w:rPr>
        <w:t>экологически опасными объектами;</w:t>
      </w:r>
    </w:p>
    <w:p w:rsidR="00575570" w:rsidRDefault="00575570" w:rsidP="00575570">
      <w:pPr>
        <w:pStyle w:val="a3"/>
        <w:numPr>
          <w:ilvl w:val="0"/>
          <w:numId w:val="7"/>
        </w:numPr>
        <w:spacing w:line="276" w:lineRule="auto"/>
        <w:rPr>
          <w:rFonts w:ascii="Times New Roman" w:hAnsi="Times New Roman" w:cs="Times New Roman"/>
          <w:sz w:val="28"/>
          <w:szCs w:val="28"/>
        </w:rPr>
      </w:pPr>
      <w:r>
        <w:rPr>
          <w:rFonts w:ascii="Times New Roman" w:hAnsi="Times New Roman" w:cs="Times New Roman"/>
          <w:sz w:val="28"/>
          <w:szCs w:val="28"/>
        </w:rPr>
        <w:t>Предназначены</w:t>
      </w:r>
      <w:r w:rsidRPr="00575570">
        <w:rPr>
          <w:rFonts w:ascii="Times New Roman" w:hAnsi="Times New Roman" w:cs="Times New Roman"/>
          <w:sz w:val="28"/>
          <w:szCs w:val="28"/>
        </w:rPr>
        <w:t xml:space="preserve"> для ведения секретных переговоров;</w:t>
      </w:r>
    </w:p>
    <w:p w:rsidR="00575570" w:rsidRDefault="00575570" w:rsidP="00575570">
      <w:pPr>
        <w:pStyle w:val="a3"/>
        <w:numPr>
          <w:ilvl w:val="0"/>
          <w:numId w:val="7"/>
        </w:numPr>
        <w:spacing w:line="276" w:lineRule="auto"/>
        <w:rPr>
          <w:rFonts w:ascii="Times New Roman" w:hAnsi="Times New Roman" w:cs="Times New Roman"/>
          <w:sz w:val="28"/>
          <w:szCs w:val="28"/>
        </w:rPr>
      </w:pPr>
      <w:r>
        <w:rPr>
          <w:rFonts w:ascii="Times New Roman" w:hAnsi="Times New Roman" w:cs="Times New Roman"/>
          <w:sz w:val="28"/>
          <w:szCs w:val="28"/>
        </w:rPr>
        <w:t>Обрабатывают</w:t>
      </w:r>
      <w:r w:rsidRPr="00575570">
        <w:rPr>
          <w:rFonts w:ascii="Times New Roman" w:hAnsi="Times New Roman" w:cs="Times New Roman"/>
          <w:sz w:val="28"/>
          <w:szCs w:val="28"/>
        </w:rPr>
        <w:t xml:space="preserve"> служебную тайну;</w:t>
      </w:r>
    </w:p>
    <w:p w:rsidR="00575570" w:rsidRDefault="00575570" w:rsidP="00575570">
      <w:pPr>
        <w:pStyle w:val="a3"/>
        <w:numPr>
          <w:ilvl w:val="0"/>
          <w:numId w:val="7"/>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Предназначены </w:t>
      </w:r>
      <w:r w:rsidRPr="00575570">
        <w:rPr>
          <w:rFonts w:ascii="Times New Roman" w:hAnsi="Times New Roman" w:cs="Times New Roman"/>
          <w:sz w:val="28"/>
          <w:szCs w:val="28"/>
        </w:rPr>
        <w:t>для ведения конфиденциальных переговоров;</w:t>
      </w:r>
    </w:p>
    <w:p w:rsidR="005566E8" w:rsidRPr="005566E8" w:rsidRDefault="00575570" w:rsidP="005566E8">
      <w:pPr>
        <w:pStyle w:val="a3"/>
        <w:numPr>
          <w:ilvl w:val="0"/>
          <w:numId w:val="7"/>
        </w:numPr>
        <w:spacing w:line="276" w:lineRule="auto"/>
        <w:rPr>
          <w:rFonts w:ascii="Times New Roman" w:hAnsi="Times New Roman" w:cs="Times New Roman"/>
          <w:sz w:val="28"/>
          <w:szCs w:val="28"/>
        </w:rPr>
      </w:pPr>
      <w:r>
        <w:rPr>
          <w:rFonts w:ascii="Times New Roman" w:hAnsi="Times New Roman" w:cs="Times New Roman"/>
          <w:sz w:val="28"/>
          <w:szCs w:val="28"/>
        </w:rPr>
        <w:t>Обрабатывают</w:t>
      </w:r>
      <w:r w:rsidRPr="00575570">
        <w:rPr>
          <w:rFonts w:ascii="Times New Roman" w:hAnsi="Times New Roman" w:cs="Times New Roman"/>
          <w:sz w:val="28"/>
          <w:szCs w:val="28"/>
        </w:rPr>
        <w:t xml:space="preserve"> персональные данные.</w:t>
      </w:r>
    </w:p>
    <w:p w:rsidR="00575570" w:rsidRDefault="00575570" w:rsidP="00575570">
      <w:pPr>
        <w:spacing w:line="276" w:lineRule="auto"/>
        <w:rPr>
          <w:rFonts w:ascii="Times New Roman" w:hAnsi="Times New Roman" w:cs="Times New Roman"/>
          <w:sz w:val="28"/>
          <w:szCs w:val="28"/>
        </w:rPr>
      </w:pPr>
      <w:r w:rsidRPr="00B477E2">
        <w:rPr>
          <w:rFonts w:ascii="Times New Roman" w:hAnsi="Times New Roman" w:cs="Times New Roman"/>
          <w:b/>
          <w:sz w:val="28"/>
          <w:szCs w:val="28"/>
        </w:rPr>
        <w:t>Вопрос 4.</w:t>
      </w:r>
      <w:r>
        <w:rPr>
          <w:rFonts w:ascii="Times New Roman" w:hAnsi="Times New Roman" w:cs="Times New Roman"/>
          <w:sz w:val="28"/>
          <w:szCs w:val="28"/>
        </w:rPr>
        <w:t xml:space="preserve"> </w:t>
      </w:r>
    </w:p>
    <w:p w:rsidR="00575570" w:rsidRPr="00575570" w:rsidRDefault="00575570" w:rsidP="00575570">
      <w:pPr>
        <w:spacing w:line="276" w:lineRule="auto"/>
        <w:rPr>
          <w:rFonts w:ascii="Times New Roman" w:hAnsi="Times New Roman" w:cs="Times New Roman"/>
          <w:sz w:val="28"/>
          <w:szCs w:val="28"/>
        </w:rPr>
      </w:pPr>
      <w:r>
        <w:rPr>
          <w:rFonts w:ascii="Times New Roman" w:hAnsi="Times New Roman" w:cs="Times New Roman"/>
          <w:sz w:val="28"/>
          <w:szCs w:val="28"/>
        </w:rPr>
        <w:t>П</w:t>
      </w:r>
      <w:r w:rsidRPr="00575570">
        <w:rPr>
          <w:rFonts w:ascii="Times New Roman" w:hAnsi="Times New Roman" w:cs="Times New Roman"/>
          <w:sz w:val="28"/>
          <w:szCs w:val="28"/>
        </w:rPr>
        <w:t>орядок проведения аттестации помещений по требованиям</w:t>
      </w:r>
    </w:p>
    <w:p w:rsidR="00575570" w:rsidRDefault="00575570" w:rsidP="00575570">
      <w:pPr>
        <w:spacing w:line="276" w:lineRule="auto"/>
        <w:rPr>
          <w:rFonts w:ascii="Times New Roman" w:hAnsi="Times New Roman" w:cs="Times New Roman"/>
          <w:sz w:val="28"/>
          <w:szCs w:val="28"/>
        </w:rPr>
      </w:pPr>
      <w:r>
        <w:rPr>
          <w:rFonts w:ascii="Times New Roman" w:hAnsi="Times New Roman" w:cs="Times New Roman"/>
          <w:sz w:val="28"/>
          <w:szCs w:val="28"/>
        </w:rPr>
        <w:t>безопасности информации включает следующие действия:</w:t>
      </w:r>
    </w:p>
    <w:p w:rsidR="00575570" w:rsidRDefault="00575570" w:rsidP="00575570">
      <w:pPr>
        <w:pStyle w:val="a3"/>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По</w:t>
      </w:r>
      <w:r w:rsidRPr="00575570">
        <w:rPr>
          <w:rFonts w:ascii="Times New Roman" w:hAnsi="Times New Roman" w:cs="Times New Roman"/>
          <w:sz w:val="28"/>
          <w:szCs w:val="28"/>
        </w:rPr>
        <w:t>дача и рассмотрение заявки на аттестацию. Заявка имеет установленную форму, с которой можно ознакомиться в "Положении об аттестации объектов информатизации по требованиям безопасности". Заявитель направляет заявку в орган по аттестации, который в месячный срок рассматривает заявку, выбирает схему аттестации и согласовывает ее с заявителем</w:t>
      </w:r>
      <w:r>
        <w:rPr>
          <w:rFonts w:ascii="Times New Roman" w:hAnsi="Times New Roman" w:cs="Times New Roman"/>
          <w:sz w:val="28"/>
          <w:szCs w:val="28"/>
        </w:rPr>
        <w:t>.</w:t>
      </w:r>
    </w:p>
    <w:p w:rsidR="00575570" w:rsidRDefault="00575570" w:rsidP="00575570">
      <w:pPr>
        <w:pStyle w:val="a3"/>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П</w:t>
      </w:r>
      <w:r w:rsidRPr="00575570">
        <w:rPr>
          <w:rFonts w:ascii="Times New Roman" w:hAnsi="Times New Roman" w:cs="Times New Roman"/>
          <w:sz w:val="28"/>
          <w:szCs w:val="28"/>
        </w:rPr>
        <w:t>редварительное ознакомление с аттестуемым объектом - производится в случае недостаточности предоставленных заявителем данных до начала аттестационных испытаний;</w:t>
      </w:r>
    </w:p>
    <w:p w:rsidR="00575570" w:rsidRDefault="00575570" w:rsidP="00575570">
      <w:pPr>
        <w:pStyle w:val="a3"/>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И</w:t>
      </w:r>
      <w:r w:rsidRPr="00575570">
        <w:rPr>
          <w:rFonts w:ascii="Times New Roman" w:hAnsi="Times New Roman" w:cs="Times New Roman"/>
          <w:sz w:val="28"/>
          <w:szCs w:val="28"/>
        </w:rPr>
        <w:t>спытание в испытательных лабораториях несертифицированных средств и систем защиты информации, используемых на аттестуемом объекте.</w:t>
      </w:r>
    </w:p>
    <w:p w:rsidR="00575570" w:rsidRDefault="00575570" w:rsidP="005566E8">
      <w:pPr>
        <w:pStyle w:val="a3"/>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Р</w:t>
      </w:r>
      <w:r w:rsidRPr="00575570">
        <w:rPr>
          <w:rFonts w:ascii="Times New Roman" w:hAnsi="Times New Roman" w:cs="Times New Roman"/>
          <w:sz w:val="28"/>
          <w:szCs w:val="28"/>
        </w:rPr>
        <w:t>азработка и согласование программы и методики аттестационных испытаний. Этот шаг является результатом рассмотрения исходных данных и предварительного ознакомления с аттестуемым объектом. Орган по аттестации</w:t>
      </w:r>
      <w:r w:rsidR="005566E8">
        <w:rPr>
          <w:rFonts w:ascii="Times New Roman" w:hAnsi="Times New Roman" w:cs="Times New Roman"/>
          <w:sz w:val="28"/>
          <w:szCs w:val="28"/>
        </w:rPr>
        <w:t xml:space="preserve"> (</w:t>
      </w:r>
      <w:r w:rsidR="005566E8" w:rsidRPr="005566E8">
        <w:rPr>
          <w:rFonts w:ascii="Times New Roman" w:hAnsi="Times New Roman" w:cs="Times New Roman"/>
          <w:sz w:val="28"/>
          <w:szCs w:val="28"/>
        </w:rPr>
        <w:t>отраслевые и региональные предприятия, учреждения и организации, специальные центры ФСТЭК России, аккредитованные ФСТЭК России и получившие от него лицензию на проведение аттестации объектов информатизации</w:t>
      </w:r>
      <w:r w:rsidR="005566E8">
        <w:rPr>
          <w:rFonts w:ascii="Times New Roman" w:hAnsi="Times New Roman" w:cs="Times New Roman"/>
          <w:sz w:val="28"/>
          <w:szCs w:val="28"/>
        </w:rPr>
        <w:t>)</w:t>
      </w:r>
      <w:r w:rsidRPr="00575570">
        <w:rPr>
          <w:rFonts w:ascii="Times New Roman" w:hAnsi="Times New Roman" w:cs="Times New Roman"/>
          <w:sz w:val="28"/>
          <w:szCs w:val="28"/>
        </w:rPr>
        <w:t xml:space="preserve"> определяет перечень работ и их продолжительность, методику испытаний, состав аттестационной комиссии, необходимость использования контрольной аппаратуры и тестовых средств или участия испытательных лабораторий. Программа аттестационных испытаний согласовывается с заявителем.</w:t>
      </w:r>
    </w:p>
    <w:p w:rsidR="006313E5" w:rsidRPr="006313E5" w:rsidRDefault="006313E5" w:rsidP="006313E5">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З</w:t>
      </w:r>
      <w:r w:rsidRPr="006313E5">
        <w:rPr>
          <w:rFonts w:ascii="Times New Roman" w:hAnsi="Times New Roman" w:cs="Times New Roman"/>
          <w:sz w:val="28"/>
          <w:szCs w:val="28"/>
        </w:rPr>
        <w:t>аключение договоров на аттестацию. Результатом предыдущих четырех этапов становится заключение договора между заявителем и органом по аттестации, заключением договоров между органом по аттестации и привлекаемыми экспертами и оформлением предписания о допуске аттестационной комиссии к проведению аттестации.</w:t>
      </w:r>
    </w:p>
    <w:p w:rsidR="006313E5" w:rsidRDefault="006313E5" w:rsidP="006313E5">
      <w:pPr>
        <w:pStyle w:val="a3"/>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П</w:t>
      </w:r>
      <w:r w:rsidRPr="006313E5">
        <w:rPr>
          <w:rFonts w:ascii="Times New Roman" w:hAnsi="Times New Roman" w:cs="Times New Roman"/>
          <w:sz w:val="28"/>
          <w:szCs w:val="28"/>
        </w:rPr>
        <w:t>роведение аттестационных испытаний объекта информатизации. В ходе аттестационных испытаний выполняется следующее</w:t>
      </w:r>
      <w:r>
        <w:rPr>
          <w:rFonts w:ascii="Times New Roman" w:hAnsi="Times New Roman" w:cs="Times New Roman"/>
          <w:sz w:val="28"/>
          <w:szCs w:val="28"/>
        </w:rPr>
        <w:t>:</w:t>
      </w:r>
    </w:p>
    <w:p w:rsidR="006313E5" w:rsidRPr="006313E5" w:rsidRDefault="006313E5" w:rsidP="006313E5">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А</w:t>
      </w:r>
      <w:r w:rsidRPr="006313E5">
        <w:rPr>
          <w:rFonts w:ascii="Times New Roman" w:hAnsi="Times New Roman" w:cs="Times New Roman"/>
          <w:sz w:val="28"/>
          <w:szCs w:val="28"/>
        </w:rPr>
        <w:t xml:space="preserve">нализ организационной структуры объекта информатизации, информационных потоков, состава и структуры комплекса </w:t>
      </w:r>
      <w:r w:rsidRPr="006313E5">
        <w:rPr>
          <w:rFonts w:ascii="Times New Roman" w:hAnsi="Times New Roman" w:cs="Times New Roman"/>
          <w:sz w:val="28"/>
          <w:szCs w:val="28"/>
        </w:rPr>
        <w:lastRenderedPageBreak/>
        <w:t>технических средств и программного обеспечения, системы защиты информации на объекте, разработанной документации и ее соответствия требованиям нормативной документации по защите информации;</w:t>
      </w:r>
    </w:p>
    <w:p w:rsidR="006313E5" w:rsidRPr="006313E5" w:rsidRDefault="006313E5" w:rsidP="006313E5">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О</w:t>
      </w:r>
      <w:r w:rsidRPr="006313E5">
        <w:rPr>
          <w:rFonts w:ascii="Times New Roman" w:hAnsi="Times New Roman" w:cs="Times New Roman"/>
          <w:sz w:val="28"/>
          <w:szCs w:val="28"/>
        </w:rPr>
        <w:t>пределяется правильность категорирования объектов ЭВТ</w:t>
      </w:r>
      <w:r>
        <w:rPr>
          <w:rFonts w:ascii="Times New Roman" w:hAnsi="Times New Roman" w:cs="Times New Roman"/>
          <w:sz w:val="28"/>
          <w:szCs w:val="28"/>
        </w:rPr>
        <w:t xml:space="preserve"> </w:t>
      </w:r>
      <w:r w:rsidRPr="005566E8">
        <w:rPr>
          <w:rFonts w:ascii="Times New Roman" w:hAnsi="Times New Roman" w:cs="Times New Roman"/>
          <w:sz w:val="28"/>
          <w:szCs w:val="28"/>
        </w:rPr>
        <w:t>(электронно-вычислительная техника)</w:t>
      </w:r>
      <w:r w:rsidRPr="006313E5">
        <w:rPr>
          <w:rFonts w:ascii="Times New Roman" w:hAnsi="Times New Roman" w:cs="Times New Roman"/>
          <w:sz w:val="28"/>
          <w:szCs w:val="28"/>
        </w:rPr>
        <w:t xml:space="preserve"> и классификации </w:t>
      </w:r>
      <w:r w:rsidR="005566E8">
        <w:rPr>
          <w:rFonts w:ascii="Times New Roman" w:hAnsi="Times New Roman" w:cs="Times New Roman"/>
          <w:sz w:val="28"/>
          <w:szCs w:val="28"/>
        </w:rPr>
        <w:t>при аттестации АС (</w:t>
      </w:r>
      <w:r w:rsidRPr="006313E5">
        <w:rPr>
          <w:rFonts w:ascii="Times New Roman" w:hAnsi="Times New Roman" w:cs="Times New Roman"/>
          <w:sz w:val="28"/>
          <w:szCs w:val="28"/>
        </w:rPr>
        <w:t>автоматизированных систем), выбора и применения сертифицированных и несертифицированных средств и систем защиты информации;</w:t>
      </w:r>
    </w:p>
    <w:p w:rsidR="006313E5" w:rsidRPr="006313E5" w:rsidRDefault="006313E5" w:rsidP="006313E5">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П</w:t>
      </w:r>
      <w:r w:rsidRPr="006313E5">
        <w:rPr>
          <w:rFonts w:ascii="Times New Roman" w:hAnsi="Times New Roman" w:cs="Times New Roman"/>
          <w:sz w:val="28"/>
          <w:szCs w:val="28"/>
        </w:rPr>
        <w:t>роводятся испытания несертифицированных средств и систем защиты информации на аттестуемом объекте или анализ результатов их испытаний в испытательных центрах (лабораториях) по сертификации;</w:t>
      </w:r>
    </w:p>
    <w:p w:rsidR="006313E5" w:rsidRPr="006313E5" w:rsidRDefault="006313E5" w:rsidP="000B6258">
      <w:pPr>
        <w:pStyle w:val="a3"/>
        <w:numPr>
          <w:ilvl w:val="0"/>
          <w:numId w:val="9"/>
        </w:numPr>
        <w:spacing w:line="276" w:lineRule="auto"/>
        <w:rPr>
          <w:rFonts w:ascii="Times New Roman" w:hAnsi="Times New Roman" w:cs="Times New Roman"/>
          <w:sz w:val="28"/>
          <w:szCs w:val="28"/>
        </w:rPr>
      </w:pPr>
      <w:r>
        <w:rPr>
          <w:rFonts w:ascii="Times New Roman" w:hAnsi="Times New Roman" w:cs="Times New Roman"/>
          <w:sz w:val="28"/>
          <w:szCs w:val="28"/>
        </w:rPr>
        <w:t>П</w:t>
      </w:r>
      <w:r w:rsidRPr="006313E5">
        <w:rPr>
          <w:rFonts w:ascii="Times New Roman" w:hAnsi="Times New Roman" w:cs="Times New Roman"/>
          <w:sz w:val="28"/>
          <w:szCs w:val="28"/>
        </w:rPr>
        <w:t>роверяется уровень подготовки кадров и распределение ответственности персонала за обеспечение выполнения требований по безопасности информации;</w:t>
      </w:r>
    </w:p>
    <w:p w:rsidR="000B6258" w:rsidRPr="000B6258" w:rsidRDefault="000B6258" w:rsidP="000B6258">
      <w:pPr>
        <w:numPr>
          <w:ilvl w:val="0"/>
          <w:numId w:val="9"/>
        </w:numPr>
        <w:spacing w:before="36" w:after="36" w:line="27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w:t>
      </w:r>
      <w:r w:rsidRPr="000B6258">
        <w:rPr>
          <w:rFonts w:ascii="Times New Roman" w:eastAsia="Times New Roman" w:hAnsi="Times New Roman" w:cs="Times New Roman"/>
          <w:color w:val="000000"/>
          <w:sz w:val="28"/>
          <w:szCs w:val="28"/>
          <w:lang w:eastAsia="ru-RU"/>
        </w:rPr>
        <w:t>роводятся комплексные аттестационные испытания объекта информатизации в реальных условиях эксплуатации путем проверки фактического выполнения установленных требований на различных этапах технологического процесса обработки защищаемой информации;</w:t>
      </w:r>
    </w:p>
    <w:p w:rsidR="006313E5" w:rsidRDefault="000B6258" w:rsidP="000B6258">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О</w:t>
      </w:r>
      <w:r w:rsidRPr="000B6258">
        <w:rPr>
          <w:rFonts w:ascii="Times New Roman" w:hAnsi="Times New Roman" w:cs="Times New Roman"/>
          <w:sz w:val="28"/>
          <w:szCs w:val="28"/>
        </w:rPr>
        <w:t>формляются протоколы испытаний и заключение по результатам аттестации с конкретными рекомендациями по устранению допущенных нарушений, приведению системы защиты объекта информатизации в соответствие с установленными требованиями и совершенствованию этой системы, а также рекомендациями по контролю за функционированием объекта информатизации.</w:t>
      </w:r>
    </w:p>
    <w:p w:rsidR="000B6258" w:rsidRPr="000B6258" w:rsidRDefault="000B6258" w:rsidP="000B6258">
      <w:pPr>
        <w:ind w:left="1080"/>
        <w:rPr>
          <w:rFonts w:ascii="Times New Roman" w:hAnsi="Times New Roman" w:cs="Times New Roman"/>
          <w:sz w:val="28"/>
          <w:szCs w:val="28"/>
        </w:rPr>
      </w:pPr>
      <w:r w:rsidRPr="000B6258">
        <w:rPr>
          <w:rFonts w:ascii="Times New Roman" w:hAnsi="Times New Roman" w:cs="Times New Roman"/>
          <w:sz w:val="28"/>
          <w:szCs w:val="28"/>
        </w:rPr>
        <w:t>К заключению прилагаются протоколы испытаний, подтверждающие полученные при испытаниях результаты и обосновывающие приведенный в заключении вывод. Заключение и протоколы испытаний подлежат утверждению органом по аттестации.</w:t>
      </w:r>
    </w:p>
    <w:p w:rsidR="000B6258" w:rsidRDefault="000B6258" w:rsidP="000B6258">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О</w:t>
      </w:r>
      <w:r w:rsidRPr="000B6258">
        <w:rPr>
          <w:rFonts w:ascii="Times New Roman" w:hAnsi="Times New Roman" w:cs="Times New Roman"/>
          <w:sz w:val="28"/>
          <w:szCs w:val="28"/>
        </w:rPr>
        <w:t>формление, регистрация и выдача "Аттестата соответствия" (если заключение по результатам аттестации утверждено).</w:t>
      </w:r>
      <w:r>
        <w:rPr>
          <w:rFonts w:ascii="Times New Roman" w:hAnsi="Times New Roman" w:cs="Times New Roman"/>
          <w:sz w:val="28"/>
          <w:szCs w:val="28"/>
        </w:rPr>
        <w:t xml:space="preserve"> </w:t>
      </w:r>
      <w:r w:rsidRPr="005566E8">
        <w:rPr>
          <w:rFonts w:ascii="Times New Roman" w:hAnsi="Times New Roman" w:cs="Times New Roman"/>
          <w:sz w:val="28"/>
          <w:szCs w:val="28"/>
        </w:rPr>
        <w:t>В случае же, если заявитель не согласен с отказом в выдаче "Аттестата соответствия", он может подать апелляцию. Апелляция рассматривается в срок, не превышающий один месяц с привлечением заинтересованных сторон.</w:t>
      </w:r>
    </w:p>
    <w:p w:rsidR="003A4639" w:rsidRDefault="003A4639" w:rsidP="003A4639">
      <w:pPr>
        <w:rPr>
          <w:rFonts w:ascii="Times New Roman" w:hAnsi="Times New Roman" w:cs="Times New Roman"/>
          <w:sz w:val="28"/>
          <w:szCs w:val="28"/>
        </w:rPr>
      </w:pPr>
    </w:p>
    <w:p w:rsidR="003A4639" w:rsidRPr="003A4639" w:rsidRDefault="003A4639" w:rsidP="003A4639">
      <w:pPr>
        <w:rPr>
          <w:rFonts w:ascii="Times New Roman" w:hAnsi="Times New Roman" w:cs="Times New Roman"/>
          <w:sz w:val="28"/>
          <w:szCs w:val="28"/>
        </w:rPr>
      </w:pPr>
    </w:p>
    <w:p w:rsidR="003A4639" w:rsidRDefault="00537644" w:rsidP="003A4639">
      <w:pPr>
        <w:rPr>
          <w:rFonts w:ascii="Times New Roman" w:hAnsi="Times New Roman" w:cs="Times New Roman"/>
          <w:sz w:val="28"/>
          <w:szCs w:val="28"/>
        </w:rPr>
      </w:pPr>
      <w:r w:rsidRPr="00B477E2">
        <w:rPr>
          <w:rFonts w:ascii="Times New Roman" w:hAnsi="Times New Roman" w:cs="Times New Roman"/>
          <w:b/>
          <w:sz w:val="28"/>
          <w:szCs w:val="28"/>
        </w:rPr>
        <w:t xml:space="preserve">Вопрос 5. </w:t>
      </w:r>
    </w:p>
    <w:p w:rsidR="00537644" w:rsidRPr="003A4639" w:rsidRDefault="00537644" w:rsidP="003A4639">
      <w:pPr>
        <w:rPr>
          <w:rFonts w:ascii="Times New Roman" w:hAnsi="Times New Roman" w:cs="Times New Roman"/>
          <w:sz w:val="28"/>
          <w:szCs w:val="28"/>
        </w:rPr>
      </w:pPr>
      <w:r w:rsidRPr="00537644">
        <w:rPr>
          <w:rFonts w:ascii="Times New Roman" w:eastAsia="Times New Roman" w:hAnsi="Times New Roman" w:cs="Times New Roman"/>
          <w:bCs/>
          <w:color w:val="000000"/>
          <w:sz w:val="28"/>
          <w:szCs w:val="28"/>
          <w:lang w:eastAsia="ru-RU"/>
        </w:rPr>
        <w:t>Для проведения испытаний заявитель представляет органу по аттестации следующие исходные данные и документацию:</w:t>
      </w:r>
    </w:p>
    <w:p w:rsidR="00537644" w:rsidRPr="00537644" w:rsidRDefault="00537644" w:rsidP="00A054FF">
      <w:pPr>
        <w:numPr>
          <w:ilvl w:val="0"/>
          <w:numId w:val="12"/>
        </w:numPr>
        <w:shd w:val="clear" w:color="auto" w:fill="FFFFFF"/>
        <w:spacing w:before="100" w:beforeAutospacing="1" w:after="100" w:afterAutospacing="1" w:line="240" w:lineRule="auto"/>
        <w:ind w:left="709" w:right="300" w:hanging="42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w:t>
      </w:r>
      <w:r w:rsidRPr="00537644">
        <w:rPr>
          <w:rFonts w:ascii="Times New Roman" w:eastAsia="Times New Roman" w:hAnsi="Times New Roman" w:cs="Times New Roman"/>
          <w:color w:val="000000"/>
          <w:sz w:val="28"/>
          <w:szCs w:val="28"/>
          <w:lang w:eastAsia="ru-RU"/>
        </w:rPr>
        <w:t>риемо-сдаточную документацию на объект информатизации;</w:t>
      </w:r>
    </w:p>
    <w:p w:rsidR="00537644" w:rsidRPr="00537644" w:rsidRDefault="00537644" w:rsidP="00A054FF">
      <w:pPr>
        <w:numPr>
          <w:ilvl w:val="0"/>
          <w:numId w:val="12"/>
        </w:numPr>
        <w:shd w:val="clear" w:color="auto" w:fill="FFFFFF"/>
        <w:spacing w:before="100" w:beforeAutospacing="1" w:after="100" w:afterAutospacing="1" w:line="240" w:lineRule="auto"/>
        <w:ind w:left="709" w:right="300" w:hanging="42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Ак</w:t>
      </w:r>
      <w:r w:rsidRPr="00537644">
        <w:rPr>
          <w:rFonts w:ascii="Times New Roman" w:eastAsia="Times New Roman" w:hAnsi="Times New Roman" w:cs="Times New Roman"/>
          <w:color w:val="000000"/>
          <w:sz w:val="28"/>
          <w:szCs w:val="28"/>
          <w:lang w:eastAsia="ru-RU"/>
        </w:rPr>
        <w:t>ты категорирования выделенных помещений и объектов информатизации;</w:t>
      </w:r>
    </w:p>
    <w:p w:rsidR="00537644" w:rsidRPr="00537644" w:rsidRDefault="00537644" w:rsidP="00A054FF">
      <w:pPr>
        <w:numPr>
          <w:ilvl w:val="0"/>
          <w:numId w:val="12"/>
        </w:numPr>
        <w:shd w:val="clear" w:color="auto" w:fill="FFFFFF"/>
        <w:spacing w:before="100" w:beforeAutospacing="1" w:after="100" w:afterAutospacing="1" w:line="240" w:lineRule="auto"/>
        <w:ind w:left="709" w:right="300" w:hanging="42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w:t>
      </w:r>
      <w:r w:rsidRPr="00537644">
        <w:rPr>
          <w:rFonts w:ascii="Times New Roman" w:eastAsia="Times New Roman" w:hAnsi="Times New Roman" w:cs="Times New Roman"/>
          <w:color w:val="000000"/>
          <w:sz w:val="28"/>
          <w:szCs w:val="28"/>
          <w:lang w:eastAsia="ru-RU"/>
        </w:rPr>
        <w:t>нструкции по эксплуатации средств защиты информации;</w:t>
      </w:r>
    </w:p>
    <w:p w:rsidR="00537644" w:rsidRPr="00537644" w:rsidRDefault="00537644" w:rsidP="00A054FF">
      <w:pPr>
        <w:numPr>
          <w:ilvl w:val="0"/>
          <w:numId w:val="12"/>
        </w:numPr>
        <w:shd w:val="clear" w:color="auto" w:fill="FFFFFF"/>
        <w:spacing w:before="100" w:beforeAutospacing="1" w:after="100" w:afterAutospacing="1" w:line="240" w:lineRule="auto"/>
        <w:ind w:left="709" w:right="300" w:hanging="42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w:t>
      </w:r>
      <w:r w:rsidRPr="00537644">
        <w:rPr>
          <w:rFonts w:ascii="Times New Roman" w:eastAsia="Times New Roman" w:hAnsi="Times New Roman" w:cs="Times New Roman"/>
          <w:color w:val="000000"/>
          <w:sz w:val="28"/>
          <w:szCs w:val="28"/>
          <w:lang w:eastAsia="ru-RU"/>
        </w:rPr>
        <w:t>ехнический паспорт на аттестуемый объект;</w:t>
      </w:r>
    </w:p>
    <w:p w:rsidR="00537644" w:rsidRPr="00537644" w:rsidRDefault="00537644" w:rsidP="00B64A7E">
      <w:pPr>
        <w:numPr>
          <w:ilvl w:val="0"/>
          <w:numId w:val="12"/>
        </w:numPr>
        <w:shd w:val="clear" w:color="auto" w:fill="FFFFFF"/>
        <w:spacing w:before="100" w:beforeAutospacing="1" w:after="100" w:afterAutospacing="1" w:line="240" w:lineRule="auto"/>
        <w:ind w:right="30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537644">
        <w:rPr>
          <w:rFonts w:ascii="Times New Roman" w:eastAsia="Times New Roman" w:hAnsi="Times New Roman" w:cs="Times New Roman"/>
          <w:color w:val="000000"/>
          <w:sz w:val="28"/>
          <w:szCs w:val="28"/>
          <w:lang w:eastAsia="ru-RU"/>
        </w:rPr>
        <w:t>окументы на эксплуатацию (сертификаты соответствия требованиям безопасности информации) ТСОИ</w:t>
      </w:r>
      <w:r w:rsidR="00B64A7E">
        <w:rPr>
          <w:rFonts w:ascii="Times New Roman" w:eastAsia="Times New Roman" w:hAnsi="Times New Roman" w:cs="Times New Roman"/>
          <w:color w:val="000000"/>
          <w:sz w:val="28"/>
          <w:szCs w:val="28"/>
          <w:lang w:eastAsia="ru-RU"/>
        </w:rPr>
        <w:t xml:space="preserve"> (технического средства</w:t>
      </w:r>
      <w:r w:rsidR="00B64A7E" w:rsidRPr="00B64A7E">
        <w:rPr>
          <w:rFonts w:ascii="Times New Roman" w:eastAsia="Times New Roman" w:hAnsi="Times New Roman" w:cs="Times New Roman"/>
          <w:color w:val="000000"/>
          <w:sz w:val="28"/>
          <w:szCs w:val="28"/>
          <w:lang w:eastAsia="ru-RU"/>
        </w:rPr>
        <w:t xml:space="preserve"> обработки информации</w:t>
      </w:r>
      <w:r w:rsidR="00B64A7E">
        <w:rPr>
          <w:rFonts w:ascii="Times New Roman" w:eastAsia="Times New Roman" w:hAnsi="Times New Roman" w:cs="Times New Roman"/>
          <w:color w:val="000000"/>
          <w:sz w:val="28"/>
          <w:szCs w:val="28"/>
          <w:lang w:eastAsia="ru-RU"/>
        </w:rPr>
        <w:t>)</w:t>
      </w:r>
    </w:p>
    <w:p w:rsidR="00537644" w:rsidRPr="00537644" w:rsidRDefault="00537644" w:rsidP="00B64A7E">
      <w:pPr>
        <w:numPr>
          <w:ilvl w:val="0"/>
          <w:numId w:val="12"/>
        </w:numPr>
        <w:shd w:val="clear" w:color="auto" w:fill="FFFFFF"/>
        <w:spacing w:before="100" w:beforeAutospacing="1" w:after="100" w:afterAutospacing="1" w:line="240" w:lineRule="auto"/>
        <w:ind w:right="30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537644">
        <w:rPr>
          <w:rFonts w:ascii="Times New Roman" w:eastAsia="Times New Roman" w:hAnsi="Times New Roman" w:cs="Times New Roman"/>
          <w:color w:val="000000"/>
          <w:sz w:val="28"/>
          <w:szCs w:val="28"/>
          <w:lang w:eastAsia="ru-RU"/>
        </w:rPr>
        <w:t>ертификаты соответствия требованиям безопасности информации на ВТСС</w:t>
      </w:r>
      <w:r w:rsidR="00B64A7E">
        <w:rPr>
          <w:rFonts w:ascii="Times New Roman" w:eastAsia="Times New Roman" w:hAnsi="Times New Roman" w:cs="Times New Roman"/>
          <w:color w:val="000000"/>
          <w:sz w:val="28"/>
          <w:szCs w:val="28"/>
          <w:lang w:eastAsia="ru-RU"/>
        </w:rPr>
        <w:t xml:space="preserve"> (в</w:t>
      </w:r>
      <w:r w:rsidR="00B64A7E" w:rsidRPr="00B64A7E">
        <w:rPr>
          <w:rFonts w:ascii="Times New Roman" w:eastAsia="Times New Roman" w:hAnsi="Times New Roman" w:cs="Times New Roman"/>
          <w:color w:val="000000"/>
          <w:sz w:val="28"/>
          <w:szCs w:val="28"/>
          <w:lang w:eastAsia="ru-RU"/>
        </w:rPr>
        <w:t>спомогательные технические средства и системы</w:t>
      </w:r>
      <w:r w:rsidR="00B64A7E">
        <w:rPr>
          <w:rFonts w:ascii="Times New Roman" w:eastAsia="Times New Roman" w:hAnsi="Times New Roman" w:cs="Times New Roman"/>
          <w:color w:val="000000"/>
          <w:sz w:val="28"/>
          <w:szCs w:val="28"/>
          <w:lang w:eastAsia="ru-RU"/>
        </w:rPr>
        <w:t>)</w:t>
      </w:r>
      <w:r w:rsidRPr="00537644">
        <w:rPr>
          <w:rFonts w:ascii="Times New Roman" w:eastAsia="Times New Roman" w:hAnsi="Times New Roman" w:cs="Times New Roman"/>
          <w:color w:val="000000"/>
          <w:sz w:val="28"/>
          <w:szCs w:val="28"/>
          <w:lang w:eastAsia="ru-RU"/>
        </w:rPr>
        <w:t>;</w:t>
      </w:r>
    </w:p>
    <w:p w:rsidR="00537644" w:rsidRPr="00537644" w:rsidRDefault="00537644" w:rsidP="00A054FF">
      <w:pPr>
        <w:numPr>
          <w:ilvl w:val="0"/>
          <w:numId w:val="12"/>
        </w:numPr>
        <w:shd w:val="clear" w:color="auto" w:fill="FFFFFF"/>
        <w:spacing w:before="100" w:beforeAutospacing="1" w:after="100" w:afterAutospacing="1" w:line="240" w:lineRule="auto"/>
        <w:ind w:left="709" w:right="300" w:hanging="42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537644">
        <w:rPr>
          <w:rFonts w:ascii="Times New Roman" w:eastAsia="Times New Roman" w:hAnsi="Times New Roman" w:cs="Times New Roman"/>
          <w:color w:val="000000"/>
          <w:sz w:val="28"/>
          <w:szCs w:val="28"/>
          <w:lang w:eastAsia="ru-RU"/>
        </w:rPr>
        <w:t>ертификаты соответствия требованиям безопасности информации на технические средства защиты информации;</w:t>
      </w:r>
    </w:p>
    <w:p w:rsidR="00537644" w:rsidRPr="00537644" w:rsidRDefault="00537644" w:rsidP="00A054FF">
      <w:pPr>
        <w:numPr>
          <w:ilvl w:val="0"/>
          <w:numId w:val="12"/>
        </w:numPr>
        <w:shd w:val="clear" w:color="auto" w:fill="FFFFFF"/>
        <w:spacing w:before="100" w:beforeAutospacing="1" w:after="100" w:afterAutospacing="1" w:line="240" w:lineRule="auto"/>
        <w:ind w:left="709" w:right="300" w:hanging="42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w:t>
      </w:r>
      <w:r w:rsidRPr="00537644">
        <w:rPr>
          <w:rFonts w:ascii="Times New Roman" w:eastAsia="Times New Roman" w:hAnsi="Times New Roman" w:cs="Times New Roman"/>
          <w:color w:val="000000"/>
          <w:sz w:val="28"/>
          <w:szCs w:val="28"/>
          <w:lang w:eastAsia="ru-RU"/>
        </w:rPr>
        <w:t>кты на проведенные скрытые работы;</w:t>
      </w:r>
    </w:p>
    <w:p w:rsidR="00537644" w:rsidRPr="00537644" w:rsidRDefault="00537644" w:rsidP="00A054FF">
      <w:pPr>
        <w:numPr>
          <w:ilvl w:val="0"/>
          <w:numId w:val="12"/>
        </w:numPr>
        <w:shd w:val="clear" w:color="auto" w:fill="FFFFFF"/>
        <w:spacing w:before="100" w:beforeAutospacing="1" w:after="100" w:afterAutospacing="1" w:line="240" w:lineRule="auto"/>
        <w:ind w:left="709" w:right="300" w:hanging="42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w:t>
      </w:r>
      <w:r w:rsidRPr="00537644">
        <w:rPr>
          <w:rFonts w:ascii="Times New Roman" w:eastAsia="Times New Roman" w:hAnsi="Times New Roman" w:cs="Times New Roman"/>
          <w:color w:val="000000"/>
          <w:sz w:val="28"/>
          <w:szCs w:val="28"/>
          <w:lang w:eastAsia="ru-RU"/>
        </w:rPr>
        <w:t>ротоколы измерения звукоизоляции выделенных помещений и эффективности экранирования сооружений и кабин (если они проводились);</w:t>
      </w:r>
    </w:p>
    <w:p w:rsidR="00537644" w:rsidRPr="00537644" w:rsidRDefault="00537644" w:rsidP="00A054FF">
      <w:pPr>
        <w:numPr>
          <w:ilvl w:val="0"/>
          <w:numId w:val="12"/>
        </w:numPr>
        <w:shd w:val="clear" w:color="auto" w:fill="FFFFFF"/>
        <w:spacing w:before="100" w:beforeAutospacing="1" w:after="100" w:afterAutospacing="1" w:line="240" w:lineRule="auto"/>
        <w:ind w:left="709" w:right="300" w:hanging="42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w:t>
      </w:r>
      <w:r w:rsidRPr="00537644">
        <w:rPr>
          <w:rFonts w:ascii="Times New Roman" w:eastAsia="Times New Roman" w:hAnsi="Times New Roman" w:cs="Times New Roman"/>
          <w:color w:val="000000"/>
          <w:sz w:val="28"/>
          <w:szCs w:val="28"/>
          <w:lang w:eastAsia="ru-RU"/>
        </w:rPr>
        <w:t>ротоколы измерения величины сопротивления заземления;</w:t>
      </w:r>
    </w:p>
    <w:p w:rsidR="00537644" w:rsidRPr="00537644" w:rsidRDefault="00537644" w:rsidP="00A054FF">
      <w:pPr>
        <w:numPr>
          <w:ilvl w:val="0"/>
          <w:numId w:val="12"/>
        </w:numPr>
        <w:shd w:val="clear" w:color="auto" w:fill="FFFFFF"/>
        <w:spacing w:before="100" w:beforeAutospacing="1" w:after="100" w:afterAutospacing="1" w:line="240" w:lineRule="auto"/>
        <w:ind w:left="709" w:right="300" w:hanging="42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w:t>
      </w:r>
      <w:r w:rsidRPr="00537644">
        <w:rPr>
          <w:rFonts w:ascii="Times New Roman" w:eastAsia="Times New Roman" w:hAnsi="Times New Roman" w:cs="Times New Roman"/>
          <w:color w:val="000000"/>
          <w:sz w:val="28"/>
          <w:szCs w:val="28"/>
          <w:lang w:eastAsia="ru-RU"/>
        </w:rPr>
        <w:t>ротоколы измерения реального затухания информационных сигналов до мест возможного размещения средств разведки;</w:t>
      </w:r>
    </w:p>
    <w:p w:rsidR="00537644" w:rsidRPr="00537644" w:rsidRDefault="00537644" w:rsidP="00A054FF">
      <w:pPr>
        <w:numPr>
          <w:ilvl w:val="0"/>
          <w:numId w:val="12"/>
        </w:numPr>
        <w:shd w:val="clear" w:color="auto" w:fill="FFFFFF"/>
        <w:spacing w:before="100" w:beforeAutospacing="1" w:after="100" w:afterAutospacing="1" w:line="240" w:lineRule="auto"/>
        <w:ind w:left="709" w:right="300" w:hanging="42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537644">
        <w:rPr>
          <w:rFonts w:ascii="Times New Roman" w:eastAsia="Times New Roman" w:hAnsi="Times New Roman" w:cs="Times New Roman"/>
          <w:color w:val="000000"/>
          <w:sz w:val="28"/>
          <w:szCs w:val="28"/>
          <w:lang w:eastAsia="ru-RU"/>
        </w:rPr>
        <w:t>анные по уровню подготовки кадров, обеспечивающих защиту информации;</w:t>
      </w:r>
    </w:p>
    <w:p w:rsidR="00537644" w:rsidRPr="00537644" w:rsidRDefault="00537644" w:rsidP="00A054FF">
      <w:pPr>
        <w:numPr>
          <w:ilvl w:val="0"/>
          <w:numId w:val="12"/>
        </w:numPr>
        <w:shd w:val="clear" w:color="auto" w:fill="FFFFFF"/>
        <w:spacing w:before="100" w:beforeAutospacing="1" w:after="100" w:afterAutospacing="1" w:line="240" w:lineRule="auto"/>
        <w:ind w:left="709" w:right="300" w:hanging="42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537644">
        <w:rPr>
          <w:rFonts w:ascii="Times New Roman" w:eastAsia="Times New Roman" w:hAnsi="Times New Roman" w:cs="Times New Roman"/>
          <w:color w:val="000000"/>
          <w:sz w:val="28"/>
          <w:szCs w:val="28"/>
          <w:lang w:eastAsia="ru-RU"/>
        </w:rPr>
        <w:t>анные о техническом обеспечении средствами контроля эффективности защиты информации и их метрологической поверке;</w:t>
      </w:r>
    </w:p>
    <w:p w:rsidR="00537644" w:rsidRPr="00537644" w:rsidRDefault="00537644" w:rsidP="00A054FF">
      <w:pPr>
        <w:numPr>
          <w:ilvl w:val="0"/>
          <w:numId w:val="12"/>
        </w:numPr>
        <w:shd w:val="clear" w:color="auto" w:fill="FFFFFF"/>
        <w:spacing w:before="100" w:beforeAutospacing="1" w:after="100" w:afterAutospacing="1" w:line="240" w:lineRule="auto"/>
        <w:ind w:left="709" w:right="300" w:hanging="42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w:t>
      </w:r>
      <w:r w:rsidRPr="00537644">
        <w:rPr>
          <w:rFonts w:ascii="Times New Roman" w:eastAsia="Times New Roman" w:hAnsi="Times New Roman" w:cs="Times New Roman"/>
          <w:color w:val="000000"/>
          <w:sz w:val="28"/>
          <w:szCs w:val="28"/>
          <w:lang w:eastAsia="ru-RU"/>
        </w:rPr>
        <w:t>ормативную и методическую документацию по защите информации и контролю эффективности защиты.</w:t>
      </w:r>
    </w:p>
    <w:p w:rsidR="00237E7D" w:rsidRDefault="00237E7D" w:rsidP="00AC2453">
      <w:pPr>
        <w:rPr>
          <w:rFonts w:ascii="Times New Roman" w:hAnsi="Times New Roman" w:cs="Times New Roman"/>
          <w:sz w:val="28"/>
          <w:szCs w:val="28"/>
        </w:rPr>
      </w:pPr>
      <w:r w:rsidRPr="00B477E2">
        <w:rPr>
          <w:rFonts w:ascii="Times New Roman" w:hAnsi="Times New Roman" w:cs="Times New Roman"/>
          <w:b/>
          <w:sz w:val="28"/>
          <w:szCs w:val="28"/>
        </w:rPr>
        <w:t>Вопрос 6.</w:t>
      </w:r>
    </w:p>
    <w:p w:rsidR="00537644" w:rsidRDefault="00537644" w:rsidP="00AC2453">
      <w:pPr>
        <w:rPr>
          <w:rFonts w:ascii="Times New Roman" w:hAnsi="Times New Roman" w:cs="Times New Roman"/>
          <w:sz w:val="28"/>
          <w:szCs w:val="28"/>
        </w:rPr>
      </w:pPr>
      <w:r>
        <w:rPr>
          <w:rFonts w:ascii="Times New Roman" w:hAnsi="Times New Roman" w:cs="Times New Roman"/>
          <w:sz w:val="28"/>
          <w:szCs w:val="28"/>
        </w:rPr>
        <w:t>Содержание заключения аттестационной проверки помещения:</w:t>
      </w:r>
    </w:p>
    <w:p w:rsidR="00537644" w:rsidRDefault="00537644"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С</w:t>
      </w:r>
      <w:r w:rsidRPr="00537644">
        <w:rPr>
          <w:rFonts w:ascii="Times New Roman" w:hAnsi="Times New Roman" w:cs="Times New Roman"/>
          <w:sz w:val="28"/>
          <w:szCs w:val="28"/>
        </w:rPr>
        <w:t>остав аттестационной комиссии (группы);</w:t>
      </w:r>
    </w:p>
    <w:p w:rsidR="00537644" w:rsidRDefault="00537644"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Д</w:t>
      </w:r>
      <w:r w:rsidRPr="00537644">
        <w:rPr>
          <w:rFonts w:ascii="Times New Roman" w:hAnsi="Times New Roman" w:cs="Times New Roman"/>
          <w:sz w:val="28"/>
          <w:szCs w:val="28"/>
        </w:rPr>
        <w:t>ату проведения аттестации;</w:t>
      </w:r>
    </w:p>
    <w:p w:rsidR="00537644" w:rsidRDefault="00537644"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П</w:t>
      </w:r>
      <w:r w:rsidRPr="00537644">
        <w:rPr>
          <w:rFonts w:ascii="Times New Roman" w:hAnsi="Times New Roman" w:cs="Times New Roman"/>
          <w:sz w:val="28"/>
          <w:szCs w:val="28"/>
        </w:rPr>
        <w:t>еречень руководящих документов, в соответствии с которыми проводилась аттестация;</w:t>
      </w:r>
    </w:p>
    <w:p w:rsidR="00537644" w:rsidRDefault="00537644"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П</w:t>
      </w:r>
      <w:r w:rsidRPr="00537644">
        <w:rPr>
          <w:rFonts w:ascii="Times New Roman" w:hAnsi="Times New Roman" w:cs="Times New Roman"/>
          <w:sz w:val="28"/>
          <w:szCs w:val="28"/>
        </w:rPr>
        <w:t>еречень документов по защите информации в выделенном помещении, представленных аттестационной комиссии;</w:t>
      </w:r>
    </w:p>
    <w:p w:rsidR="00537644" w:rsidRDefault="00537644"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Х</w:t>
      </w:r>
      <w:r w:rsidRPr="00537644">
        <w:rPr>
          <w:rFonts w:ascii="Times New Roman" w:hAnsi="Times New Roman" w:cs="Times New Roman"/>
          <w:sz w:val="28"/>
          <w:szCs w:val="28"/>
        </w:rPr>
        <w:t>арактеристику выделенного помещения (назначение, местоположение, условия размещения и т.д.);</w:t>
      </w:r>
    </w:p>
    <w:p w:rsidR="00537644" w:rsidRDefault="00537644"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П</w:t>
      </w:r>
      <w:r w:rsidRPr="00537644">
        <w:rPr>
          <w:rFonts w:ascii="Times New Roman" w:hAnsi="Times New Roman" w:cs="Times New Roman"/>
          <w:sz w:val="28"/>
          <w:szCs w:val="28"/>
        </w:rPr>
        <w:t>еречень вспомогательных технических средств и систем (ВТСС), установленных на объекте информатизации;</w:t>
      </w:r>
    </w:p>
    <w:p w:rsidR="00537644" w:rsidRDefault="00537644"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П</w:t>
      </w:r>
      <w:r w:rsidRPr="00537644">
        <w:rPr>
          <w:rFonts w:ascii="Times New Roman" w:hAnsi="Times New Roman" w:cs="Times New Roman"/>
          <w:sz w:val="28"/>
          <w:szCs w:val="28"/>
        </w:rPr>
        <w:t>еречень технических средств защиты информации, установленных в выделенном помещении;</w:t>
      </w:r>
    </w:p>
    <w:p w:rsidR="00537644" w:rsidRDefault="00537644"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Х</w:t>
      </w:r>
      <w:r w:rsidRPr="00537644">
        <w:rPr>
          <w:rFonts w:ascii="Times New Roman" w:hAnsi="Times New Roman" w:cs="Times New Roman"/>
          <w:sz w:val="28"/>
          <w:szCs w:val="28"/>
        </w:rPr>
        <w:t>арактеристику организационных мероприятий по защите информации;</w:t>
      </w:r>
    </w:p>
    <w:p w:rsidR="00537644" w:rsidRDefault="00537644"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В</w:t>
      </w:r>
      <w:r w:rsidRPr="00537644">
        <w:rPr>
          <w:rFonts w:ascii="Times New Roman" w:hAnsi="Times New Roman" w:cs="Times New Roman"/>
          <w:sz w:val="28"/>
          <w:szCs w:val="28"/>
        </w:rPr>
        <w:t>иды работ, проводимых в ходе аттестации;</w:t>
      </w:r>
    </w:p>
    <w:p w:rsidR="00947450" w:rsidRDefault="00537644"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П</w:t>
      </w:r>
      <w:r w:rsidRPr="00537644">
        <w:rPr>
          <w:rFonts w:ascii="Times New Roman" w:hAnsi="Times New Roman" w:cs="Times New Roman"/>
          <w:sz w:val="28"/>
          <w:szCs w:val="28"/>
        </w:rPr>
        <w:t>еречень использованной в ходе инструментальной проверки (аттестационных испытаний) аппаратуры (перечисляется вся используемая аппаратура контроля по оцениваемым каналам и ее заводские номера);</w:t>
      </w:r>
    </w:p>
    <w:p w:rsidR="00947450" w:rsidRDefault="00947450"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Р</w:t>
      </w:r>
      <w:r w:rsidR="00537644" w:rsidRPr="00947450">
        <w:rPr>
          <w:rFonts w:ascii="Times New Roman" w:hAnsi="Times New Roman" w:cs="Times New Roman"/>
          <w:sz w:val="28"/>
          <w:szCs w:val="28"/>
        </w:rPr>
        <w:t>езультаты анализа документации по защите информации в выделенном помещении. Вывод о соответствии (несоответствии) разработанной документации по защите информации требованиям нормативно-методических документов ФСТЭК РФ;</w:t>
      </w:r>
    </w:p>
    <w:p w:rsidR="00947450" w:rsidRDefault="00947450"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О</w:t>
      </w:r>
      <w:r w:rsidR="00537644" w:rsidRPr="00947450">
        <w:rPr>
          <w:rFonts w:ascii="Times New Roman" w:hAnsi="Times New Roman" w:cs="Times New Roman"/>
          <w:sz w:val="28"/>
          <w:szCs w:val="28"/>
        </w:rPr>
        <w:t>ценку правильности категорирования выделенного помещения;</w:t>
      </w:r>
    </w:p>
    <w:p w:rsidR="00947450" w:rsidRDefault="00947450"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О</w:t>
      </w:r>
      <w:r w:rsidR="00537644" w:rsidRPr="00947450">
        <w:rPr>
          <w:rFonts w:ascii="Times New Roman" w:hAnsi="Times New Roman" w:cs="Times New Roman"/>
          <w:sz w:val="28"/>
          <w:szCs w:val="28"/>
        </w:rPr>
        <w:t>ценку уровня подготовки кадров и распределения ответственности за выполнение требований по защите информации;</w:t>
      </w:r>
    </w:p>
    <w:p w:rsidR="00947450" w:rsidRDefault="00947450"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Р</w:t>
      </w:r>
      <w:r w:rsidR="00537644" w:rsidRPr="00947450">
        <w:rPr>
          <w:rFonts w:ascii="Times New Roman" w:hAnsi="Times New Roman" w:cs="Times New Roman"/>
          <w:sz w:val="28"/>
          <w:szCs w:val="28"/>
        </w:rPr>
        <w:t>езультаты специального обследования выделенного помещения;</w:t>
      </w:r>
    </w:p>
    <w:p w:rsidR="00947450" w:rsidRDefault="00947450"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У</w:t>
      </w:r>
      <w:r w:rsidR="00537644" w:rsidRPr="00947450">
        <w:rPr>
          <w:rFonts w:ascii="Times New Roman" w:hAnsi="Times New Roman" w:cs="Times New Roman"/>
          <w:sz w:val="28"/>
          <w:szCs w:val="28"/>
        </w:rPr>
        <w:t>словия расположения выделенного помещения относительно границы контролируемой зоны, характеристику смежных с ним помещений, минимальное расстояние до границы контролируемой зоны;</w:t>
      </w:r>
    </w:p>
    <w:p w:rsidR="00947450" w:rsidRDefault="00947450"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Х</w:t>
      </w:r>
      <w:r w:rsidR="00537644" w:rsidRPr="00947450">
        <w:rPr>
          <w:rFonts w:ascii="Times New Roman" w:hAnsi="Times New Roman" w:cs="Times New Roman"/>
          <w:sz w:val="28"/>
          <w:szCs w:val="28"/>
        </w:rPr>
        <w:t>арактеристику вспомогательных технических средств и систем, соединительные линии которых выходят за пределы контролируемой зоны (наименование, тип, назначение и т.п.). Указывается длина соединительных линий от ВТСС до возможных мест подключения к ним средств перехвата информации, находящихся за пределами контролируемой зоны. Перечисляются технические средства защиты ВТСС с указанием их мест установки. При наличии сертификатов соответствия на средства защиты ВТСС указывается срок их действия. Вывод о соответствии (несоответствии) реального состава ВТСС, средств их защиты указанному в техническом паспорте на выделенное помещение и представленных исходных данных. Вывод о состоянии и сохранности печатей и пломб на ВТСС (в случае выявления перечисляются технические средства, подвергавшиеся несанкционированному вскрытию);</w:t>
      </w:r>
    </w:p>
    <w:p w:rsidR="00947450" w:rsidRDefault="00947450"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Х</w:t>
      </w:r>
      <w:r w:rsidR="00537644" w:rsidRPr="00947450">
        <w:rPr>
          <w:rFonts w:ascii="Times New Roman" w:hAnsi="Times New Roman" w:cs="Times New Roman"/>
          <w:sz w:val="28"/>
          <w:szCs w:val="28"/>
        </w:rPr>
        <w:t xml:space="preserve">арактеристику системы электропитания выделенного помещения (описывается схема электропитания выделенного помещения, указываются номера и места расположения трансформаторной подстанции, </w:t>
      </w:r>
      <w:proofErr w:type="spellStart"/>
      <w:r w:rsidR="00537644" w:rsidRPr="00947450">
        <w:rPr>
          <w:rFonts w:ascii="Times New Roman" w:hAnsi="Times New Roman" w:cs="Times New Roman"/>
          <w:sz w:val="28"/>
          <w:szCs w:val="28"/>
        </w:rPr>
        <w:t>электрощитовой</w:t>
      </w:r>
      <w:proofErr w:type="spellEnd"/>
      <w:r w:rsidR="00537644" w:rsidRPr="00947450">
        <w:rPr>
          <w:rFonts w:ascii="Times New Roman" w:hAnsi="Times New Roman" w:cs="Times New Roman"/>
          <w:sz w:val="28"/>
          <w:szCs w:val="28"/>
        </w:rPr>
        <w:t xml:space="preserve">, распределительных щитов, от которых осуществляется розеточной и осветительной сетей электропитания </w:t>
      </w:r>
      <w:r w:rsidR="00537644" w:rsidRPr="00947450">
        <w:rPr>
          <w:rFonts w:ascii="Times New Roman" w:hAnsi="Times New Roman" w:cs="Times New Roman"/>
          <w:sz w:val="28"/>
          <w:szCs w:val="28"/>
        </w:rPr>
        <w:lastRenderedPageBreak/>
        <w:t>выделенного помещения и их расположение относительно границы контролируемой зоны);</w:t>
      </w:r>
    </w:p>
    <w:p w:rsidR="00947450" w:rsidRDefault="00947450"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П</w:t>
      </w:r>
      <w:r w:rsidR="00537644" w:rsidRPr="00947450">
        <w:rPr>
          <w:rFonts w:ascii="Times New Roman" w:hAnsi="Times New Roman" w:cs="Times New Roman"/>
          <w:sz w:val="28"/>
          <w:szCs w:val="28"/>
        </w:rPr>
        <w:t>еречень инженерных коммуникаций, выходящих за пределы контролируемой зоны. Указывается их длина от выделенного помещения до мест возможного подключения средств перехвата информации, расположенных за пределами контролируемой зоны. Указывается наличие (отсутствие) специальных вставок в инженерных коммуникациях;</w:t>
      </w:r>
    </w:p>
    <w:p w:rsidR="00947450" w:rsidRDefault="00947450"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Р</w:t>
      </w:r>
      <w:r w:rsidR="00537644" w:rsidRPr="00947450">
        <w:rPr>
          <w:rFonts w:ascii="Times New Roman" w:hAnsi="Times New Roman" w:cs="Times New Roman"/>
          <w:sz w:val="28"/>
          <w:szCs w:val="28"/>
        </w:rPr>
        <w:t xml:space="preserve">езультаты </w:t>
      </w:r>
      <w:proofErr w:type="spellStart"/>
      <w:r w:rsidR="00537644" w:rsidRPr="00947450">
        <w:rPr>
          <w:rFonts w:ascii="Times New Roman" w:hAnsi="Times New Roman" w:cs="Times New Roman"/>
          <w:sz w:val="28"/>
          <w:szCs w:val="28"/>
        </w:rPr>
        <w:t>акустовибрационных</w:t>
      </w:r>
      <w:proofErr w:type="spellEnd"/>
      <w:r w:rsidR="00537644" w:rsidRPr="00947450">
        <w:rPr>
          <w:rFonts w:ascii="Times New Roman" w:hAnsi="Times New Roman" w:cs="Times New Roman"/>
          <w:sz w:val="28"/>
          <w:szCs w:val="28"/>
        </w:rPr>
        <w:t xml:space="preserve"> измерений:</w:t>
      </w:r>
      <w:r>
        <w:rPr>
          <w:rFonts w:ascii="Times New Roman" w:hAnsi="Times New Roman" w:cs="Times New Roman"/>
          <w:sz w:val="28"/>
          <w:szCs w:val="28"/>
        </w:rPr>
        <w:t xml:space="preserve"> </w:t>
      </w:r>
    </w:p>
    <w:p w:rsidR="00947450" w:rsidRDefault="00537644" w:rsidP="00947450">
      <w:pPr>
        <w:pStyle w:val="a3"/>
        <w:numPr>
          <w:ilvl w:val="0"/>
          <w:numId w:val="14"/>
        </w:numPr>
        <w:rPr>
          <w:rFonts w:ascii="Times New Roman" w:hAnsi="Times New Roman" w:cs="Times New Roman"/>
          <w:sz w:val="28"/>
          <w:szCs w:val="28"/>
        </w:rPr>
      </w:pPr>
      <w:r w:rsidRPr="00947450">
        <w:rPr>
          <w:rFonts w:ascii="Times New Roman" w:hAnsi="Times New Roman" w:cs="Times New Roman"/>
          <w:sz w:val="28"/>
          <w:szCs w:val="28"/>
        </w:rPr>
        <w:t>коэффициенты звукоизоляции ограждающих конструкций (окон, дверей, стен, пола, потолка) выделенного помещения в октавных полосах частот и словесная разборчивость речи W в местах возможного подключения средств перехвата информации с датчиками микрофонного типа;</w:t>
      </w:r>
    </w:p>
    <w:p w:rsidR="00947450" w:rsidRDefault="00947450" w:rsidP="00947450">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к</w:t>
      </w:r>
      <w:r w:rsidR="00537644" w:rsidRPr="00947450">
        <w:rPr>
          <w:rFonts w:ascii="Times New Roman" w:hAnsi="Times New Roman" w:cs="Times New Roman"/>
          <w:sz w:val="28"/>
          <w:szCs w:val="28"/>
        </w:rPr>
        <w:t>оэффициенты виброизоляции ограждающих конструкций выделенного помещения, а также различных элементов инженерно-технических систем, включая их коммуникации, в октавных полосах частот и словесная разборчивость речи W в местах в местах возможного подключения средств перехвата информации с датчиками контактного типа;</w:t>
      </w:r>
    </w:p>
    <w:p w:rsidR="00947450" w:rsidRPr="00947450" w:rsidRDefault="00947450" w:rsidP="00947450">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в</w:t>
      </w:r>
      <w:r w:rsidR="00537644" w:rsidRPr="00947450">
        <w:rPr>
          <w:rFonts w:ascii="Times New Roman" w:hAnsi="Times New Roman" w:cs="Times New Roman"/>
          <w:sz w:val="28"/>
          <w:szCs w:val="28"/>
        </w:rPr>
        <w:t xml:space="preserve">ывод о соответствии (несоответствии) эффективности защиты выделенного помещения от утечки информации по прямым акустическим, </w:t>
      </w:r>
      <w:proofErr w:type="spellStart"/>
      <w:r w:rsidR="00537644" w:rsidRPr="00947450">
        <w:rPr>
          <w:rFonts w:ascii="Times New Roman" w:hAnsi="Times New Roman" w:cs="Times New Roman"/>
          <w:sz w:val="28"/>
          <w:szCs w:val="28"/>
        </w:rPr>
        <w:t>акустовибрационным</w:t>
      </w:r>
      <w:proofErr w:type="spellEnd"/>
      <w:r w:rsidR="00537644" w:rsidRPr="00947450">
        <w:rPr>
          <w:rFonts w:ascii="Times New Roman" w:hAnsi="Times New Roman" w:cs="Times New Roman"/>
          <w:sz w:val="28"/>
          <w:szCs w:val="28"/>
        </w:rPr>
        <w:t xml:space="preserve"> и акустооптическим каналам требованиям нормативно-методических документов ФСТЭК РФ;</w:t>
      </w:r>
    </w:p>
    <w:p w:rsidR="00947450" w:rsidRDefault="00947450"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Р</w:t>
      </w:r>
      <w:r w:rsidR="00537644" w:rsidRPr="00947450">
        <w:rPr>
          <w:rFonts w:ascii="Times New Roman" w:hAnsi="Times New Roman" w:cs="Times New Roman"/>
          <w:sz w:val="28"/>
          <w:szCs w:val="28"/>
        </w:rPr>
        <w:t xml:space="preserve">езультаты проведения испытаний системы </w:t>
      </w:r>
      <w:proofErr w:type="spellStart"/>
      <w:r w:rsidR="00537644" w:rsidRPr="00947450">
        <w:rPr>
          <w:rFonts w:ascii="Times New Roman" w:hAnsi="Times New Roman" w:cs="Times New Roman"/>
          <w:sz w:val="28"/>
          <w:szCs w:val="28"/>
        </w:rPr>
        <w:t>виброакустической</w:t>
      </w:r>
      <w:proofErr w:type="spellEnd"/>
      <w:r w:rsidR="00537644" w:rsidRPr="00947450">
        <w:rPr>
          <w:rFonts w:ascii="Times New Roman" w:hAnsi="Times New Roman" w:cs="Times New Roman"/>
          <w:sz w:val="28"/>
          <w:szCs w:val="28"/>
        </w:rPr>
        <w:t xml:space="preserve"> маскировки (СВАМ) выделенного помещения (при ее использовании):</w:t>
      </w:r>
    </w:p>
    <w:p w:rsidR="00947450" w:rsidRDefault="00537644" w:rsidP="00947450">
      <w:pPr>
        <w:pStyle w:val="a3"/>
        <w:numPr>
          <w:ilvl w:val="0"/>
          <w:numId w:val="15"/>
        </w:numPr>
        <w:rPr>
          <w:rFonts w:ascii="Times New Roman" w:hAnsi="Times New Roman" w:cs="Times New Roman"/>
          <w:sz w:val="28"/>
          <w:szCs w:val="28"/>
        </w:rPr>
      </w:pPr>
      <w:r w:rsidRPr="00947450">
        <w:rPr>
          <w:rFonts w:ascii="Times New Roman" w:hAnsi="Times New Roman" w:cs="Times New Roman"/>
          <w:sz w:val="28"/>
          <w:szCs w:val="28"/>
        </w:rPr>
        <w:t>словесная разборчивость речи W в местах возможного подключения средств перехвата информации с датчиками микрофонного типа;</w:t>
      </w:r>
    </w:p>
    <w:p w:rsidR="00947450" w:rsidRDefault="00947450" w:rsidP="00947450">
      <w:pPr>
        <w:pStyle w:val="a3"/>
        <w:numPr>
          <w:ilvl w:val="0"/>
          <w:numId w:val="15"/>
        </w:numPr>
        <w:rPr>
          <w:rFonts w:ascii="Times New Roman" w:hAnsi="Times New Roman" w:cs="Times New Roman"/>
          <w:sz w:val="28"/>
          <w:szCs w:val="28"/>
        </w:rPr>
      </w:pPr>
      <w:r>
        <w:rPr>
          <w:rFonts w:ascii="Times New Roman" w:hAnsi="Times New Roman" w:cs="Times New Roman"/>
          <w:sz w:val="28"/>
          <w:szCs w:val="28"/>
        </w:rPr>
        <w:t>с</w:t>
      </w:r>
      <w:r w:rsidR="00537644" w:rsidRPr="00947450">
        <w:rPr>
          <w:rFonts w:ascii="Times New Roman" w:hAnsi="Times New Roman" w:cs="Times New Roman"/>
          <w:sz w:val="28"/>
          <w:szCs w:val="28"/>
        </w:rPr>
        <w:t>ловесная разборчивость речи W в местах в местах возможного подключения средств перехвата информации с датчиками контактного типа;</w:t>
      </w:r>
    </w:p>
    <w:p w:rsidR="00947450" w:rsidRDefault="00947450" w:rsidP="00947450">
      <w:pPr>
        <w:pStyle w:val="a3"/>
        <w:numPr>
          <w:ilvl w:val="0"/>
          <w:numId w:val="15"/>
        </w:numPr>
        <w:rPr>
          <w:rFonts w:ascii="Times New Roman" w:hAnsi="Times New Roman" w:cs="Times New Roman"/>
          <w:sz w:val="28"/>
          <w:szCs w:val="28"/>
        </w:rPr>
      </w:pPr>
      <w:r>
        <w:rPr>
          <w:rFonts w:ascii="Times New Roman" w:hAnsi="Times New Roman" w:cs="Times New Roman"/>
          <w:sz w:val="28"/>
          <w:szCs w:val="28"/>
        </w:rPr>
        <w:t>в</w:t>
      </w:r>
      <w:r w:rsidR="00537644" w:rsidRPr="00947450">
        <w:rPr>
          <w:rFonts w:ascii="Times New Roman" w:hAnsi="Times New Roman" w:cs="Times New Roman"/>
          <w:sz w:val="28"/>
          <w:szCs w:val="28"/>
        </w:rPr>
        <w:t xml:space="preserve">ывод о соответствии (несоответствии) эффективности защиты выделенного помещения от утечки информации по прямым акустическим, </w:t>
      </w:r>
      <w:proofErr w:type="spellStart"/>
      <w:r w:rsidR="00537644" w:rsidRPr="00947450">
        <w:rPr>
          <w:rFonts w:ascii="Times New Roman" w:hAnsi="Times New Roman" w:cs="Times New Roman"/>
          <w:sz w:val="28"/>
          <w:szCs w:val="28"/>
        </w:rPr>
        <w:t>акустовибрационным</w:t>
      </w:r>
      <w:proofErr w:type="spellEnd"/>
      <w:r w:rsidR="00537644" w:rsidRPr="00947450">
        <w:rPr>
          <w:rFonts w:ascii="Times New Roman" w:hAnsi="Times New Roman" w:cs="Times New Roman"/>
          <w:sz w:val="28"/>
          <w:szCs w:val="28"/>
        </w:rPr>
        <w:t xml:space="preserve"> и акустооптическим каналам при использовании СВАМ требованиям нормативно-методических документов ФСТЭК РФ;</w:t>
      </w:r>
    </w:p>
    <w:p w:rsidR="00B64A7E" w:rsidRPr="00B64A7E" w:rsidRDefault="00B64A7E" w:rsidP="00B64A7E">
      <w:pPr>
        <w:pStyle w:val="a3"/>
        <w:numPr>
          <w:ilvl w:val="0"/>
          <w:numId w:val="15"/>
        </w:numPr>
        <w:rPr>
          <w:rFonts w:ascii="Times New Roman" w:hAnsi="Times New Roman" w:cs="Times New Roman"/>
          <w:sz w:val="28"/>
          <w:szCs w:val="28"/>
        </w:rPr>
      </w:pPr>
      <w:r w:rsidRPr="00B64A7E">
        <w:rPr>
          <w:rFonts w:ascii="Times New Roman" w:hAnsi="Times New Roman" w:cs="Times New Roman"/>
          <w:sz w:val="28"/>
          <w:szCs w:val="28"/>
        </w:rPr>
        <w:t xml:space="preserve">измеряемые уровни информационных сигналов на выходе ВТСС, возникающих вследствие акустоэлектрического преобразования акустических сигналов элементами ВТСС, в октавных полосах </w:t>
      </w:r>
      <w:r w:rsidRPr="00B64A7E">
        <w:rPr>
          <w:rFonts w:ascii="Times New Roman" w:hAnsi="Times New Roman" w:cs="Times New Roman"/>
          <w:sz w:val="28"/>
          <w:szCs w:val="28"/>
        </w:rPr>
        <w:lastRenderedPageBreak/>
        <w:t>частот со среднегеометрическими частотами 250, 500, 1000, 2000, 4000 Гц;</w:t>
      </w:r>
    </w:p>
    <w:p w:rsidR="00947450" w:rsidRDefault="00947450"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Р</w:t>
      </w:r>
      <w:r w:rsidR="00537644" w:rsidRPr="00947450">
        <w:rPr>
          <w:rFonts w:ascii="Times New Roman" w:hAnsi="Times New Roman" w:cs="Times New Roman"/>
          <w:sz w:val="28"/>
          <w:szCs w:val="28"/>
        </w:rPr>
        <w:t>езультаты акустоэлектрических измерений:</w:t>
      </w:r>
      <w:r>
        <w:rPr>
          <w:rFonts w:ascii="Times New Roman" w:hAnsi="Times New Roman" w:cs="Times New Roman"/>
          <w:sz w:val="28"/>
          <w:szCs w:val="28"/>
        </w:rPr>
        <w:t xml:space="preserve"> </w:t>
      </w:r>
    </w:p>
    <w:p w:rsidR="00947450" w:rsidRDefault="00537644" w:rsidP="00537644">
      <w:pPr>
        <w:pStyle w:val="a3"/>
        <w:numPr>
          <w:ilvl w:val="0"/>
          <w:numId w:val="16"/>
        </w:numPr>
        <w:rPr>
          <w:rFonts w:ascii="Times New Roman" w:hAnsi="Times New Roman" w:cs="Times New Roman"/>
          <w:sz w:val="28"/>
          <w:szCs w:val="28"/>
        </w:rPr>
      </w:pPr>
      <w:r w:rsidRPr="00947450">
        <w:rPr>
          <w:rFonts w:ascii="Times New Roman" w:hAnsi="Times New Roman" w:cs="Times New Roman"/>
          <w:sz w:val="28"/>
          <w:szCs w:val="28"/>
        </w:rPr>
        <w:t>словесная разборчивость речи W в соединительных линиях ВТСС, имеющих в своем составе элементы, обладающие микрофонным эффектом;</w:t>
      </w:r>
    </w:p>
    <w:p w:rsidR="00537644" w:rsidRDefault="00537644" w:rsidP="00537644">
      <w:pPr>
        <w:pStyle w:val="a3"/>
        <w:numPr>
          <w:ilvl w:val="0"/>
          <w:numId w:val="16"/>
        </w:numPr>
        <w:rPr>
          <w:rFonts w:ascii="Times New Roman" w:hAnsi="Times New Roman" w:cs="Times New Roman"/>
          <w:sz w:val="28"/>
          <w:szCs w:val="28"/>
        </w:rPr>
      </w:pPr>
      <w:r w:rsidRPr="00947450">
        <w:rPr>
          <w:rFonts w:ascii="Times New Roman" w:hAnsi="Times New Roman" w:cs="Times New Roman"/>
          <w:sz w:val="28"/>
          <w:szCs w:val="28"/>
        </w:rPr>
        <w:t>проведения испытаний средств защиты ВТСС;</w:t>
      </w:r>
    </w:p>
    <w:p w:rsidR="00947450" w:rsidRDefault="00537644" w:rsidP="00537644">
      <w:pPr>
        <w:pStyle w:val="a3"/>
        <w:numPr>
          <w:ilvl w:val="0"/>
          <w:numId w:val="16"/>
        </w:numPr>
        <w:rPr>
          <w:rFonts w:ascii="Times New Roman" w:hAnsi="Times New Roman" w:cs="Times New Roman"/>
          <w:sz w:val="28"/>
          <w:szCs w:val="28"/>
        </w:rPr>
      </w:pPr>
      <w:r w:rsidRPr="00947450">
        <w:rPr>
          <w:rFonts w:ascii="Times New Roman" w:hAnsi="Times New Roman" w:cs="Times New Roman"/>
          <w:sz w:val="28"/>
          <w:szCs w:val="28"/>
        </w:rPr>
        <w:t>вывод о соответствии (несоответствии) эффективности защиты ВТСС от утечки информации по акустоэлектрическим каналам требованиям нормативно-методических документов ФСТЭК РФ;</w:t>
      </w:r>
    </w:p>
    <w:p w:rsidR="00947450" w:rsidRDefault="00947450"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Н</w:t>
      </w:r>
      <w:r w:rsidR="00537644" w:rsidRPr="00947450">
        <w:rPr>
          <w:rFonts w:ascii="Times New Roman" w:hAnsi="Times New Roman" w:cs="Times New Roman"/>
          <w:sz w:val="28"/>
          <w:szCs w:val="28"/>
        </w:rPr>
        <w:t>едостатки, выявленные в ходе аттестации;</w:t>
      </w:r>
    </w:p>
    <w:p w:rsidR="00537644" w:rsidRDefault="00947450" w:rsidP="00537644">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О</w:t>
      </w:r>
      <w:r w:rsidR="00537644" w:rsidRPr="00947450">
        <w:rPr>
          <w:rFonts w:ascii="Times New Roman" w:hAnsi="Times New Roman" w:cs="Times New Roman"/>
          <w:sz w:val="28"/>
          <w:szCs w:val="28"/>
        </w:rPr>
        <w:t>бщий вывод о соответствии (несоответствии) эффективности защиты выделенного помещения требованиям нормативно-методических документов ФСТЭК РФ, о возможности (невозможности) выдачи «Аттеста­та соответствия» и разрешения ведения переговоров соответствующего уровня к</w:t>
      </w:r>
      <w:r>
        <w:rPr>
          <w:rFonts w:ascii="Times New Roman" w:hAnsi="Times New Roman" w:cs="Times New Roman"/>
          <w:sz w:val="28"/>
          <w:szCs w:val="28"/>
        </w:rPr>
        <w:t>онфиденциальности (секретности).</w:t>
      </w:r>
    </w:p>
    <w:p w:rsidR="00947450" w:rsidRPr="00775EFA" w:rsidRDefault="00947450" w:rsidP="00947450">
      <w:pPr>
        <w:rPr>
          <w:rFonts w:ascii="Times New Roman" w:hAnsi="Times New Roman" w:cs="Times New Roman"/>
          <w:sz w:val="28"/>
          <w:szCs w:val="28"/>
        </w:rPr>
      </w:pPr>
      <w:r w:rsidRPr="00775EFA">
        <w:rPr>
          <w:rFonts w:ascii="Times New Roman" w:hAnsi="Times New Roman" w:cs="Times New Roman"/>
          <w:sz w:val="28"/>
          <w:szCs w:val="28"/>
        </w:rPr>
        <w:t>В случае если эффективность защиты объекта информатизации или выделенного помещения не соответствует требованиям нормативно-методических документов ФСТЭК РФ, то формулируются предложения по устранению выявленных в ходе аттестации нарушений, сроки и условия представления для повторной аттестации объекта информатизации или выделенного помещения.</w:t>
      </w:r>
    </w:p>
    <w:p w:rsidR="00947450" w:rsidRDefault="00947450" w:rsidP="00947450">
      <w:pPr>
        <w:rPr>
          <w:rFonts w:ascii="Times New Roman" w:hAnsi="Times New Roman" w:cs="Times New Roman"/>
          <w:sz w:val="28"/>
          <w:szCs w:val="28"/>
        </w:rPr>
      </w:pPr>
      <w:r w:rsidRPr="00B477E2">
        <w:rPr>
          <w:rFonts w:ascii="Times New Roman" w:hAnsi="Times New Roman" w:cs="Times New Roman"/>
          <w:b/>
          <w:sz w:val="28"/>
          <w:szCs w:val="28"/>
        </w:rPr>
        <w:t>Вопрос 7.</w:t>
      </w:r>
      <w:r w:rsidR="003A4639">
        <w:rPr>
          <w:rFonts w:ascii="Times New Roman" w:hAnsi="Times New Roman" w:cs="Times New Roman"/>
          <w:sz w:val="28"/>
          <w:szCs w:val="28"/>
        </w:rPr>
        <w:t xml:space="preserve"> </w:t>
      </w:r>
    </w:p>
    <w:p w:rsidR="00237E7D" w:rsidRDefault="00D373D9" w:rsidP="00AC2453">
      <w:pPr>
        <w:rPr>
          <w:rFonts w:ascii="Times New Roman" w:hAnsi="Times New Roman" w:cs="Times New Roman"/>
          <w:sz w:val="28"/>
          <w:szCs w:val="28"/>
        </w:rPr>
      </w:pPr>
      <w:r w:rsidRPr="00D373D9">
        <w:rPr>
          <w:rFonts w:ascii="Times New Roman" w:hAnsi="Times New Roman" w:cs="Times New Roman"/>
          <w:sz w:val="28"/>
          <w:szCs w:val="28"/>
        </w:rPr>
        <w:t>Содержание протокола атт</w:t>
      </w:r>
      <w:r>
        <w:rPr>
          <w:rFonts w:ascii="Times New Roman" w:hAnsi="Times New Roman" w:cs="Times New Roman"/>
          <w:sz w:val="28"/>
          <w:szCs w:val="28"/>
        </w:rPr>
        <w:t>естационных испытаний помещения:</w:t>
      </w:r>
    </w:p>
    <w:p w:rsidR="00D373D9" w:rsidRDefault="00D373D9" w:rsidP="00D373D9">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В</w:t>
      </w:r>
      <w:r w:rsidRPr="00D373D9">
        <w:rPr>
          <w:rFonts w:ascii="Times New Roman" w:hAnsi="Times New Roman" w:cs="Times New Roman"/>
          <w:sz w:val="28"/>
          <w:szCs w:val="28"/>
        </w:rPr>
        <w:t>ид испытаний;</w:t>
      </w:r>
    </w:p>
    <w:p w:rsidR="00D373D9" w:rsidRDefault="00D373D9" w:rsidP="00D373D9">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О</w:t>
      </w:r>
      <w:r w:rsidRPr="00D373D9">
        <w:rPr>
          <w:rFonts w:ascii="Times New Roman" w:hAnsi="Times New Roman" w:cs="Times New Roman"/>
          <w:sz w:val="28"/>
          <w:szCs w:val="28"/>
        </w:rPr>
        <w:t>бъект испытаний;</w:t>
      </w:r>
    </w:p>
    <w:p w:rsidR="00D373D9" w:rsidRDefault="00D373D9" w:rsidP="00D373D9">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Д</w:t>
      </w:r>
      <w:r w:rsidRPr="00D373D9">
        <w:rPr>
          <w:rFonts w:ascii="Times New Roman" w:hAnsi="Times New Roman" w:cs="Times New Roman"/>
          <w:sz w:val="28"/>
          <w:szCs w:val="28"/>
        </w:rPr>
        <w:t>ату и время проведения испытаний;</w:t>
      </w:r>
    </w:p>
    <w:p w:rsidR="00D373D9" w:rsidRDefault="00D373D9" w:rsidP="00D373D9">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М</w:t>
      </w:r>
      <w:r w:rsidRPr="00D373D9">
        <w:rPr>
          <w:rFonts w:ascii="Times New Roman" w:hAnsi="Times New Roman" w:cs="Times New Roman"/>
          <w:sz w:val="28"/>
          <w:szCs w:val="28"/>
        </w:rPr>
        <w:t>есто проведения испытаний;</w:t>
      </w:r>
    </w:p>
    <w:p w:rsidR="00D373D9" w:rsidRDefault="00D373D9" w:rsidP="00D373D9">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П</w:t>
      </w:r>
      <w:r w:rsidRPr="00D373D9">
        <w:rPr>
          <w:rFonts w:ascii="Times New Roman" w:hAnsi="Times New Roman" w:cs="Times New Roman"/>
          <w:sz w:val="28"/>
          <w:szCs w:val="28"/>
        </w:rPr>
        <w:t>еречень использованной в ходе испытаний аппаратуры (наименование, тип, заводской номер, номер свидетельства о поверке и срок его действия);</w:t>
      </w:r>
    </w:p>
    <w:p w:rsidR="00D373D9" w:rsidRDefault="00D373D9" w:rsidP="00D373D9">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П</w:t>
      </w:r>
      <w:r w:rsidRPr="00D373D9">
        <w:rPr>
          <w:rFonts w:ascii="Times New Roman" w:hAnsi="Times New Roman" w:cs="Times New Roman"/>
          <w:sz w:val="28"/>
          <w:szCs w:val="28"/>
        </w:rPr>
        <w:t>еречень нормативно-методических документов, в соответствии с которыми проводились испытания;</w:t>
      </w:r>
    </w:p>
    <w:p w:rsidR="00D373D9" w:rsidRDefault="00D373D9" w:rsidP="00D373D9">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М</w:t>
      </w:r>
      <w:r w:rsidRPr="00D373D9">
        <w:rPr>
          <w:rFonts w:ascii="Times New Roman" w:hAnsi="Times New Roman" w:cs="Times New Roman"/>
          <w:sz w:val="28"/>
          <w:szCs w:val="28"/>
        </w:rPr>
        <w:t>етодику проведения испытания (краткое описание);</w:t>
      </w:r>
    </w:p>
    <w:p w:rsidR="00D373D9" w:rsidRDefault="00D373D9" w:rsidP="00D373D9">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Р</w:t>
      </w:r>
      <w:r w:rsidRPr="00D373D9">
        <w:rPr>
          <w:rFonts w:ascii="Times New Roman" w:hAnsi="Times New Roman" w:cs="Times New Roman"/>
          <w:sz w:val="28"/>
          <w:szCs w:val="28"/>
        </w:rPr>
        <w:t>езультаты измерений;</w:t>
      </w:r>
    </w:p>
    <w:p w:rsidR="00D373D9" w:rsidRDefault="00D373D9" w:rsidP="00D373D9">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Р</w:t>
      </w:r>
      <w:r w:rsidRPr="00D373D9">
        <w:rPr>
          <w:rFonts w:ascii="Times New Roman" w:hAnsi="Times New Roman" w:cs="Times New Roman"/>
          <w:sz w:val="28"/>
          <w:szCs w:val="28"/>
        </w:rPr>
        <w:t>езультаты расчетов;</w:t>
      </w:r>
    </w:p>
    <w:p w:rsidR="00D373D9" w:rsidRDefault="00D373D9" w:rsidP="00D373D9">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В</w:t>
      </w:r>
      <w:r w:rsidRPr="00D373D9">
        <w:rPr>
          <w:rFonts w:ascii="Times New Roman" w:hAnsi="Times New Roman" w:cs="Times New Roman"/>
          <w:sz w:val="28"/>
          <w:szCs w:val="28"/>
        </w:rPr>
        <w:t>ыводы по результатам испытаний.</w:t>
      </w:r>
    </w:p>
    <w:p w:rsidR="003A4639" w:rsidRPr="00D373D9" w:rsidRDefault="003A4639" w:rsidP="003A4639">
      <w:pPr>
        <w:pStyle w:val="a3"/>
        <w:rPr>
          <w:rFonts w:ascii="Times New Roman" w:hAnsi="Times New Roman" w:cs="Times New Roman"/>
          <w:sz w:val="28"/>
          <w:szCs w:val="28"/>
        </w:rPr>
      </w:pPr>
    </w:p>
    <w:p w:rsidR="00D373D9" w:rsidRDefault="00D373D9" w:rsidP="00D373D9">
      <w:pPr>
        <w:rPr>
          <w:rFonts w:ascii="Times New Roman" w:hAnsi="Times New Roman" w:cs="Times New Roman"/>
          <w:sz w:val="28"/>
          <w:szCs w:val="28"/>
        </w:rPr>
      </w:pPr>
      <w:r w:rsidRPr="00B477E2">
        <w:rPr>
          <w:rFonts w:ascii="Times New Roman" w:hAnsi="Times New Roman" w:cs="Times New Roman"/>
          <w:b/>
          <w:sz w:val="28"/>
          <w:szCs w:val="28"/>
        </w:rPr>
        <w:lastRenderedPageBreak/>
        <w:t>Вопрос 8.</w:t>
      </w:r>
    </w:p>
    <w:p w:rsidR="008131EC" w:rsidRDefault="00D373D9" w:rsidP="00D373D9">
      <w:pPr>
        <w:rPr>
          <w:rFonts w:ascii="Times New Roman" w:hAnsi="Times New Roman" w:cs="Times New Roman"/>
          <w:sz w:val="28"/>
          <w:szCs w:val="28"/>
        </w:rPr>
      </w:pPr>
      <w:r>
        <w:rPr>
          <w:rFonts w:ascii="Times New Roman" w:hAnsi="Times New Roman" w:cs="Times New Roman"/>
          <w:sz w:val="28"/>
          <w:szCs w:val="28"/>
        </w:rPr>
        <w:t>С</w:t>
      </w:r>
      <w:r w:rsidRPr="00D373D9">
        <w:rPr>
          <w:rFonts w:ascii="Times New Roman" w:hAnsi="Times New Roman" w:cs="Times New Roman"/>
          <w:sz w:val="28"/>
          <w:szCs w:val="28"/>
        </w:rPr>
        <w:t>одержание аттестата соотве</w:t>
      </w:r>
      <w:r>
        <w:rPr>
          <w:rFonts w:ascii="Times New Roman" w:hAnsi="Times New Roman" w:cs="Times New Roman"/>
          <w:sz w:val="28"/>
          <w:szCs w:val="28"/>
        </w:rPr>
        <w:t>тствия на объект информатизации:</w:t>
      </w:r>
    </w:p>
    <w:p w:rsidR="008131EC" w:rsidRDefault="008131EC" w:rsidP="00D373D9">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Р</w:t>
      </w:r>
      <w:r w:rsidR="00D373D9" w:rsidRPr="008131EC">
        <w:rPr>
          <w:rFonts w:ascii="Times New Roman" w:hAnsi="Times New Roman" w:cs="Times New Roman"/>
          <w:sz w:val="28"/>
          <w:szCs w:val="28"/>
        </w:rPr>
        <w:t>егистрационный номер;</w:t>
      </w:r>
    </w:p>
    <w:p w:rsidR="008131EC" w:rsidRDefault="008131EC" w:rsidP="00D373D9">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Д</w:t>
      </w:r>
      <w:r w:rsidR="00D373D9" w:rsidRPr="008131EC">
        <w:rPr>
          <w:rFonts w:ascii="Times New Roman" w:hAnsi="Times New Roman" w:cs="Times New Roman"/>
          <w:sz w:val="28"/>
          <w:szCs w:val="28"/>
        </w:rPr>
        <w:t>ату выдачи;</w:t>
      </w:r>
    </w:p>
    <w:p w:rsidR="008131EC" w:rsidRDefault="008131EC" w:rsidP="00D373D9">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С</w:t>
      </w:r>
      <w:r w:rsidR="00D373D9" w:rsidRPr="008131EC">
        <w:rPr>
          <w:rFonts w:ascii="Times New Roman" w:hAnsi="Times New Roman" w:cs="Times New Roman"/>
          <w:sz w:val="28"/>
          <w:szCs w:val="28"/>
        </w:rPr>
        <w:t>рок действия;</w:t>
      </w:r>
    </w:p>
    <w:p w:rsidR="008131EC" w:rsidRDefault="008131EC" w:rsidP="00D373D9">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Н</w:t>
      </w:r>
      <w:r w:rsidR="00D373D9" w:rsidRPr="008131EC">
        <w:rPr>
          <w:rFonts w:ascii="Times New Roman" w:hAnsi="Times New Roman" w:cs="Times New Roman"/>
          <w:sz w:val="28"/>
          <w:szCs w:val="28"/>
        </w:rPr>
        <w:t>аименование, адрес и местоположение объекта информатизации (выделенного помещения);</w:t>
      </w:r>
    </w:p>
    <w:p w:rsidR="008131EC" w:rsidRDefault="008131EC" w:rsidP="00D373D9">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К</w:t>
      </w:r>
      <w:r w:rsidR="00D373D9" w:rsidRPr="008131EC">
        <w:rPr>
          <w:rFonts w:ascii="Times New Roman" w:hAnsi="Times New Roman" w:cs="Times New Roman"/>
          <w:sz w:val="28"/>
          <w:szCs w:val="28"/>
        </w:rPr>
        <w:t>атегорию объекта информатизации (выделенного помещения);</w:t>
      </w:r>
    </w:p>
    <w:p w:rsidR="008131EC" w:rsidRDefault="008131EC" w:rsidP="00D373D9">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К</w:t>
      </w:r>
      <w:r w:rsidR="00D373D9" w:rsidRPr="008131EC">
        <w:rPr>
          <w:rFonts w:ascii="Times New Roman" w:hAnsi="Times New Roman" w:cs="Times New Roman"/>
          <w:sz w:val="28"/>
          <w:szCs w:val="28"/>
        </w:rPr>
        <w:t>ласс защищенности автоматизированной системы;</w:t>
      </w:r>
    </w:p>
    <w:p w:rsidR="008131EC" w:rsidRDefault="008131EC" w:rsidP="00D373D9">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Р</w:t>
      </w:r>
      <w:r w:rsidR="00D373D9" w:rsidRPr="008131EC">
        <w:rPr>
          <w:rFonts w:ascii="Times New Roman" w:hAnsi="Times New Roman" w:cs="Times New Roman"/>
          <w:sz w:val="28"/>
          <w:szCs w:val="28"/>
        </w:rPr>
        <w:t>азрешенный гриф конфиденциальности (секретности) информации, обрабатываемой на объекте информатизации (обсуждаемой в выделенном помещении);</w:t>
      </w:r>
    </w:p>
    <w:p w:rsidR="008131EC" w:rsidRDefault="008131EC" w:rsidP="00D373D9">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О</w:t>
      </w:r>
      <w:r w:rsidR="00D373D9" w:rsidRPr="008131EC">
        <w:rPr>
          <w:rFonts w:ascii="Times New Roman" w:hAnsi="Times New Roman" w:cs="Times New Roman"/>
          <w:sz w:val="28"/>
          <w:szCs w:val="28"/>
        </w:rPr>
        <w:t>рганизационную структуру объекта информатизации и вывод об уровне подготовки специалистов по защите информации;</w:t>
      </w:r>
    </w:p>
    <w:p w:rsidR="008131EC" w:rsidRDefault="008131EC" w:rsidP="00D373D9">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Н</w:t>
      </w:r>
      <w:r w:rsidR="00D373D9" w:rsidRPr="008131EC">
        <w:rPr>
          <w:rFonts w:ascii="Times New Roman" w:hAnsi="Times New Roman" w:cs="Times New Roman"/>
          <w:sz w:val="28"/>
          <w:szCs w:val="28"/>
        </w:rPr>
        <w:t>омера и даты утверждения программы и методики, в соответствии с которыми проводились аттестационные испытания;</w:t>
      </w:r>
    </w:p>
    <w:p w:rsidR="008131EC" w:rsidRDefault="008131EC" w:rsidP="00D373D9">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П</w:t>
      </w:r>
      <w:r w:rsidR="00D373D9" w:rsidRPr="008131EC">
        <w:rPr>
          <w:rFonts w:ascii="Times New Roman" w:hAnsi="Times New Roman" w:cs="Times New Roman"/>
          <w:sz w:val="28"/>
          <w:szCs w:val="28"/>
        </w:rPr>
        <w:t>еречень руководящих документов, в соответствии с которыми проводилась аттестация;</w:t>
      </w:r>
    </w:p>
    <w:p w:rsidR="008131EC" w:rsidRDefault="008131EC" w:rsidP="00D373D9">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Н</w:t>
      </w:r>
      <w:r w:rsidR="00D373D9" w:rsidRPr="008131EC">
        <w:rPr>
          <w:rFonts w:ascii="Times New Roman" w:hAnsi="Times New Roman" w:cs="Times New Roman"/>
          <w:sz w:val="28"/>
          <w:szCs w:val="28"/>
        </w:rPr>
        <w:t>омер и дата утверждения заключения по результатам аттестационных испытаний;</w:t>
      </w:r>
    </w:p>
    <w:p w:rsidR="008131EC" w:rsidRDefault="008131EC" w:rsidP="00D373D9">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С</w:t>
      </w:r>
      <w:r w:rsidR="00D373D9" w:rsidRPr="008131EC">
        <w:rPr>
          <w:rFonts w:ascii="Times New Roman" w:hAnsi="Times New Roman" w:cs="Times New Roman"/>
          <w:sz w:val="28"/>
          <w:szCs w:val="28"/>
        </w:rPr>
        <w:t>остав комплекса технических средств обработки информации ограниченного доступа (с указанием категории, заводских номеров, модели, изготовителя, номеров сертификатов соответствия и мест установки), перечень вспомогательных технических средств и систем (с указанием заводских номеров, модели, изготовителя, номеров сертификатов соответствия и мест установки), перечень технических средств защиты информации (с указанием заводских номеров, модели, изготовителя, номеров сертификатов соответствия и мест установки), а также схемы их размещения в помещениях и относительно границ контролируемой зоны, перечень используемых программных средств;</w:t>
      </w:r>
    </w:p>
    <w:p w:rsidR="008131EC" w:rsidRDefault="008131EC" w:rsidP="00D373D9">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О</w:t>
      </w:r>
      <w:r w:rsidR="00D373D9" w:rsidRPr="008131EC">
        <w:rPr>
          <w:rFonts w:ascii="Times New Roman" w:hAnsi="Times New Roman" w:cs="Times New Roman"/>
          <w:sz w:val="28"/>
          <w:szCs w:val="28"/>
        </w:rPr>
        <w:t xml:space="preserve">рганизационные мероприятия, при </w:t>
      </w:r>
      <w:r w:rsidRPr="008131EC">
        <w:rPr>
          <w:rFonts w:ascii="Times New Roman" w:hAnsi="Times New Roman" w:cs="Times New Roman"/>
          <w:sz w:val="28"/>
          <w:szCs w:val="28"/>
        </w:rPr>
        <w:t>проведении которых</w:t>
      </w:r>
      <w:r w:rsidR="00D373D9" w:rsidRPr="008131EC">
        <w:rPr>
          <w:rFonts w:ascii="Times New Roman" w:hAnsi="Times New Roman" w:cs="Times New Roman"/>
          <w:sz w:val="28"/>
          <w:szCs w:val="28"/>
        </w:rPr>
        <w:t xml:space="preserve"> разрешается обработка информации ограниченного доступа;</w:t>
      </w:r>
    </w:p>
    <w:p w:rsidR="008131EC" w:rsidRDefault="008131EC" w:rsidP="00D373D9">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П</w:t>
      </w:r>
      <w:r w:rsidR="00D373D9" w:rsidRPr="008131EC">
        <w:rPr>
          <w:rFonts w:ascii="Times New Roman" w:hAnsi="Times New Roman" w:cs="Times New Roman"/>
          <w:sz w:val="28"/>
          <w:szCs w:val="28"/>
        </w:rPr>
        <w:t>еречень действий, которые запрещаются при эксплуатации объекта информатизации (выделенного помещения);</w:t>
      </w:r>
    </w:p>
    <w:p w:rsidR="00621AAE" w:rsidRDefault="008131EC" w:rsidP="00311C0C">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Сп</w:t>
      </w:r>
      <w:r w:rsidR="00D373D9" w:rsidRPr="008131EC">
        <w:rPr>
          <w:rFonts w:ascii="Times New Roman" w:hAnsi="Times New Roman" w:cs="Times New Roman"/>
          <w:sz w:val="28"/>
          <w:szCs w:val="28"/>
        </w:rPr>
        <w:t>исок лиц, на которых возлагается обеспечение требований по защите информации и контроль за эффективностью реализованных мер и средств защиты информации.</w:t>
      </w:r>
    </w:p>
    <w:p w:rsidR="00621AAE" w:rsidRDefault="00621AAE">
      <w:pPr>
        <w:rPr>
          <w:rFonts w:ascii="Times New Roman" w:hAnsi="Times New Roman" w:cs="Times New Roman"/>
          <w:sz w:val="28"/>
          <w:szCs w:val="28"/>
        </w:rPr>
      </w:pPr>
      <w:r>
        <w:rPr>
          <w:rFonts w:ascii="Times New Roman" w:hAnsi="Times New Roman" w:cs="Times New Roman"/>
          <w:sz w:val="28"/>
          <w:szCs w:val="28"/>
        </w:rPr>
        <w:br w:type="page"/>
      </w:r>
    </w:p>
    <w:p w:rsidR="00311C0C" w:rsidRPr="00621AAE" w:rsidRDefault="00621AAE" w:rsidP="00621AAE">
      <w:pPr>
        <w:pStyle w:val="2"/>
        <w:jc w:val="left"/>
        <w:rPr>
          <w:b/>
        </w:rPr>
      </w:pPr>
      <w:r w:rsidRPr="00621AAE">
        <w:rPr>
          <w:b/>
        </w:rPr>
        <w:lastRenderedPageBreak/>
        <w:t>4. Вывод</w:t>
      </w:r>
    </w:p>
    <w:p w:rsidR="00621AAE" w:rsidRPr="00621AAE" w:rsidRDefault="009E1C30" w:rsidP="00621AAE">
      <w:r>
        <w:rPr>
          <w:rFonts w:ascii="Times New Roman" w:hAnsi="Times New Roman" w:cs="Times New Roman"/>
          <w:sz w:val="28"/>
          <w:szCs w:val="28"/>
        </w:rPr>
        <w:t>В результате</w:t>
      </w:r>
      <w:r w:rsidR="001D5E82">
        <w:rPr>
          <w:rFonts w:ascii="Times New Roman" w:hAnsi="Times New Roman" w:cs="Times New Roman"/>
          <w:sz w:val="28"/>
          <w:szCs w:val="28"/>
        </w:rPr>
        <w:t xml:space="preserve"> проделанной</w:t>
      </w:r>
      <w:r w:rsidR="00BA2204">
        <w:rPr>
          <w:rFonts w:ascii="Times New Roman" w:hAnsi="Times New Roman" w:cs="Times New Roman"/>
          <w:sz w:val="28"/>
          <w:szCs w:val="28"/>
        </w:rPr>
        <w:t xml:space="preserve"> работы</w:t>
      </w:r>
      <w:r>
        <w:rPr>
          <w:rFonts w:ascii="Times New Roman" w:hAnsi="Times New Roman" w:cs="Times New Roman"/>
          <w:sz w:val="28"/>
          <w:szCs w:val="28"/>
        </w:rPr>
        <w:t xml:space="preserve"> нам удалось изучить </w:t>
      </w:r>
      <w:r w:rsidRPr="00621AAE">
        <w:rPr>
          <w:rFonts w:ascii="Times New Roman" w:hAnsi="Times New Roman" w:cs="Times New Roman"/>
          <w:sz w:val="28"/>
          <w:szCs w:val="28"/>
        </w:rPr>
        <w:t>литературу и учебные материалы по теме (Конституция РФ, Доктрина информационной безопасности РФ и федеральные законы в области информационной безопасности, пра</w:t>
      </w:r>
      <w:r>
        <w:rPr>
          <w:rFonts w:ascii="Times New Roman" w:hAnsi="Times New Roman" w:cs="Times New Roman"/>
          <w:sz w:val="28"/>
          <w:szCs w:val="28"/>
        </w:rPr>
        <w:t>вовые режимы защиты информации)</w:t>
      </w:r>
      <w:r w:rsidR="00BA2204">
        <w:rPr>
          <w:rFonts w:ascii="Times New Roman" w:hAnsi="Times New Roman" w:cs="Times New Roman"/>
          <w:sz w:val="28"/>
          <w:szCs w:val="28"/>
        </w:rPr>
        <w:t>, а также</w:t>
      </w:r>
      <w:bookmarkStart w:id="0" w:name="_GoBack"/>
      <w:bookmarkEnd w:id="0"/>
      <w:r w:rsidRPr="00621AAE">
        <w:rPr>
          <w:rFonts w:ascii="Times New Roman" w:hAnsi="Times New Roman" w:cs="Times New Roman"/>
          <w:sz w:val="28"/>
          <w:szCs w:val="28"/>
        </w:rPr>
        <w:t xml:space="preserve"> </w:t>
      </w:r>
      <w:r>
        <w:rPr>
          <w:rFonts w:ascii="Times New Roman" w:hAnsi="Times New Roman" w:cs="Times New Roman"/>
          <w:sz w:val="28"/>
          <w:szCs w:val="28"/>
        </w:rPr>
        <w:t xml:space="preserve">другую </w:t>
      </w:r>
      <w:r w:rsidRPr="00621AAE">
        <w:rPr>
          <w:rFonts w:ascii="Times New Roman" w:hAnsi="Times New Roman" w:cs="Times New Roman"/>
          <w:sz w:val="28"/>
          <w:szCs w:val="28"/>
        </w:rPr>
        <w:t>связан</w:t>
      </w:r>
      <w:r>
        <w:rPr>
          <w:rFonts w:ascii="Times New Roman" w:hAnsi="Times New Roman" w:cs="Times New Roman"/>
          <w:sz w:val="28"/>
          <w:szCs w:val="28"/>
        </w:rPr>
        <w:t xml:space="preserve">ную с этим </w:t>
      </w:r>
      <w:r w:rsidRPr="00621AAE">
        <w:rPr>
          <w:rFonts w:ascii="Times New Roman" w:hAnsi="Times New Roman" w:cs="Times New Roman"/>
          <w:sz w:val="28"/>
          <w:szCs w:val="28"/>
        </w:rPr>
        <w:t>законодательную базу</w:t>
      </w:r>
      <w:r>
        <w:rPr>
          <w:rFonts w:ascii="Times New Roman" w:hAnsi="Times New Roman" w:cs="Times New Roman"/>
          <w:sz w:val="28"/>
          <w:szCs w:val="28"/>
        </w:rPr>
        <w:t>, что позволило нам</w:t>
      </w:r>
      <w:r w:rsidRPr="00621AAE">
        <w:rPr>
          <w:rFonts w:ascii="Times New Roman" w:hAnsi="Times New Roman" w:cs="Times New Roman"/>
          <w:sz w:val="28"/>
          <w:szCs w:val="28"/>
        </w:rPr>
        <w:t xml:space="preserve"> </w:t>
      </w:r>
      <w:r>
        <w:rPr>
          <w:rFonts w:ascii="Times New Roman" w:hAnsi="Times New Roman" w:cs="Times New Roman"/>
          <w:sz w:val="28"/>
          <w:szCs w:val="28"/>
        </w:rPr>
        <w:t>осво</w:t>
      </w:r>
      <w:r w:rsidRPr="00621AAE">
        <w:rPr>
          <w:rFonts w:ascii="Times New Roman" w:hAnsi="Times New Roman" w:cs="Times New Roman"/>
          <w:sz w:val="28"/>
          <w:szCs w:val="28"/>
        </w:rPr>
        <w:t>ить особенности аттестации помещений по требо</w:t>
      </w:r>
      <w:r w:rsidR="00861847">
        <w:rPr>
          <w:rFonts w:ascii="Times New Roman" w:hAnsi="Times New Roman" w:cs="Times New Roman"/>
          <w:sz w:val="28"/>
          <w:szCs w:val="28"/>
        </w:rPr>
        <w:t>ваниям безопасности информации.</w:t>
      </w:r>
    </w:p>
    <w:sectPr w:rsidR="00621AAE" w:rsidRPr="00621A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0"/>
    <w:multiLevelType w:val="hybridMultilevel"/>
    <w:tmpl w:val="841CCC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3435F22"/>
    <w:multiLevelType w:val="hybridMultilevel"/>
    <w:tmpl w:val="A79ECAE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A227107"/>
    <w:multiLevelType w:val="multilevel"/>
    <w:tmpl w:val="F266D112"/>
    <w:lvl w:ilvl="0">
      <w:start w:val="1"/>
      <w:numFmt w:val="bullet"/>
      <w:lvlText w:val=""/>
      <w:lvlJc w:val="left"/>
      <w:pPr>
        <w:tabs>
          <w:tab w:val="num" w:pos="780"/>
        </w:tabs>
        <w:ind w:left="780" w:hanging="360"/>
      </w:pPr>
      <w:rPr>
        <w:rFonts w:ascii="Symbol" w:hAnsi="Symbol" w:hint="default"/>
        <w:sz w:val="28"/>
        <w:szCs w:val="28"/>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 w15:restartNumberingAfterBreak="0">
    <w:nsid w:val="15940C89"/>
    <w:multiLevelType w:val="hybridMultilevel"/>
    <w:tmpl w:val="2FF42CF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F5B22C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6027B3"/>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2578FE"/>
    <w:multiLevelType w:val="hybridMultilevel"/>
    <w:tmpl w:val="F188934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9B947E5"/>
    <w:multiLevelType w:val="multilevel"/>
    <w:tmpl w:val="B316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76BB9"/>
    <w:multiLevelType w:val="hybridMultilevel"/>
    <w:tmpl w:val="20A26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A174BB3"/>
    <w:multiLevelType w:val="hybridMultilevel"/>
    <w:tmpl w:val="954E6EB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54992A4D"/>
    <w:multiLevelType w:val="hybridMultilevel"/>
    <w:tmpl w:val="FD38EC5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5B907A6D"/>
    <w:multiLevelType w:val="hybridMultilevel"/>
    <w:tmpl w:val="0A86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C8A5856"/>
    <w:multiLevelType w:val="hybridMultilevel"/>
    <w:tmpl w:val="4D04EBF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3" w15:restartNumberingAfterBreak="0">
    <w:nsid w:val="627905DA"/>
    <w:multiLevelType w:val="hybridMultilevel"/>
    <w:tmpl w:val="190C458A"/>
    <w:lvl w:ilvl="0" w:tplc="8CD429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56390B"/>
    <w:multiLevelType w:val="hybridMultilevel"/>
    <w:tmpl w:val="1100811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6E8E1C99"/>
    <w:multiLevelType w:val="hybridMultilevel"/>
    <w:tmpl w:val="7AD6F7E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9E200B"/>
    <w:multiLevelType w:val="hybridMultilevel"/>
    <w:tmpl w:val="FC4A3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E902B8D"/>
    <w:multiLevelType w:val="hybridMultilevel"/>
    <w:tmpl w:val="D90C2A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5"/>
  </w:num>
  <w:num w:numId="4">
    <w:abstractNumId w:val="4"/>
  </w:num>
  <w:num w:numId="5">
    <w:abstractNumId w:val="9"/>
  </w:num>
  <w:num w:numId="6">
    <w:abstractNumId w:val="10"/>
  </w:num>
  <w:num w:numId="7">
    <w:abstractNumId w:val="15"/>
  </w:num>
  <w:num w:numId="8">
    <w:abstractNumId w:val="13"/>
  </w:num>
  <w:num w:numId="9">
    <w:abstractNumId w:val="0"/>
  </w:num>
  <w:num w:numId="10">
    <w:abstractNumId w:val="7"/>
  </w:num>
  <w:num w:numId="11">
    <w:abstractNumId w:val="12"/>
  </w:num>
  <w:num w:numId="12">
    <w:abstractNumId w:val="2"/>
  </w:num>
  <w:num w:numId="13">
    <w:abstractNumId w:val="8"/>
  </w:num>
  <w:num w:numId="14">
    <w:abstractNumId w:val="6"/>
  </w:num>
  <w:num w:numId="15">
    <w:abstractNumId w:val="14"/>
  </w:num>
  <w:num w:numId="16">
    <w:abstractNumId w:val="3"/>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B15"/>
    <w:rsid w:val="000B6258"/>
    <w:rsid w:val="00161AE4"/>
    <w:rsid w:val="001D5E82"/>
    <w:rsid w:val="00237E7D"/>
    <w:rsid w:val="00311C0C"/>
    <w:rsid w:val="003A4639"/>
    <w:rsid w:val="00537644"/>
    <w:rsid w:val="00554704"/>
    <w:rsid w:val="005566E8"/>
    <w:rsid w:val="00575570"/>
    <w:rsid w:val="00621AAE"/>
    <w:rsid w:val="006313E5"/>
    <w:rsid w:val="00775EFA"/>
    <w:rsid w:val="008131EC"/>
    <w:rsid w:val="00861847"/>
    <w:rsid w:val="00947450"/>
    <w:rsid w:val="009E1C30"/>
    <w:rsid w:val="00A054FF"/>
    <w:rsid w:val="00A16BCD"/>
    <w:rsid w:val="00A92315"/>
    <w:rsid w:val="00AC2453"/>
    <w:rsid w:val="00B110DB"/>
    <w:rsid w:val="00B477E2"/>
    <w:rsid w:val="00B64A7E"/>
    <w:rsid w:val="00BA2204"/>
    <w:rsid w:val="00D373D9"/>
    <w:rsid w:val="00DC45CC"/>
    <w:rsid w:val="00EB2B6D"/>
    <w:rsid w:val="00F12B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C416"/>
  <w15:chartTrackingRefBased/>
  <w15:docId w15:val="{683C193D-F199-4462-A7BC-8681D779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1C0C"/>
    <w:pPr>
      <w:ind w:left="720"/>
      <w:contextualSpacing/>
    </w:pPr>
  </w:style>
  <w:style w:type="paragraph" w:styleId="a4">
    <w:name w:val="Normal (Web)"/>
    <w:basedOn w:val="a"/>
    <w:uiPriority w:val="99"/>
    <w:semiHidden/>
    <w:unhideWhenUsed/>
    <w:rsid w:val="005376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947450"/>
    <w:rPr>
      <w:color w:val="0563C1" w:themeColor="hyperlink"/>
      <w:u w:val="single"/>
    </w:rPr>
  </w:style>
  <w:style w:type="paragraph" w:styleId="1">
    <w:name w:val="toc 1"/>
    <w:basedOn w:val="a"/>
    <w:next w:val="a"/>
    <w:qFormat/>
    <w:rsid w:val="00621AAE"/>
    <w:pPr>
      <w:spacing w:after="100" w:line="360" w:lineRule="auto"/>
      <w:ind w:firstLine="709"/>
      <w:jc w:val="both"/>
    </w:pPr>
    <w:rPr>
      <w:rFonts w:ascii="Times New Roman" w:eastAsia="Calibri" w:hAnsi="Times New Roman" w:cs="Times New Roman"/>
      <w:kern w:val="1"/>
      <w:sz w:val="28"/>
      <w:szCs w:val="28"/>
    </w:rPr>
  </w:style>
  <w:style w:type="paragraph" w:styleId="2">
    <w:name w:val="toc 2"/>
    <w:basedOn w:val="a"/>
    <w:next w:val="a"/>
    <w:qFormat/>
    <w:rsid w:val="00621AAE"/>
    <w:pPr>
      <w:spacing w:after="100" w:line="360" w:lineRule="auto"/>
      <w:ind w:left="280" w:firstLine="709"/>
      <w:jc w:val="both"/>
    </w:pPr>
    <w:rPr>
      <w:rFonts w:ascii="Times New Roman" w:eastAsia="Calibri" w:hAnsi="Times New Roman" w:cs="Times New Roman"/>
      <w:kern w:val="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518370">
      <w:bodyDiv w:val="1"/>
      <w:marLeft w:val="0"/>
      <w:marRight w:val="0"/>
      <w:marTop w:val="0"/>
      <w:marBottom w:val="0"/>
      <w:divBdr>
        <w:top w:val="none" w:sz="0" w:space="0" w:color="auto"/>
        <w:left w:val="none" w:sz="0" w:space="0" w:color="auto"/>
        <w:bottom w:val="none" w:sz="0" w:space="0" w:color="auto"/>
        <w:right w:val="none" w:sz="0" w:space="0" w:color="auto"/>
      </w:divBdr>
    </w:div>
    <w:div w:id="612832984">
      <w:bodyDiv w:val="1"/>
      <w:marLeft w:val="0"/>
      <w:marRight w:val="0"/>
      <w:marTop w:val="0"/>
      <w:marBottom w:val="0"/>
      <w:divBdr>
        <w:top w:val="none" w:sz="0" w:space="0" w:color="auto"/>
        <w:left w:val="none" w:sz="0" w:space="0" w:color="auto"/>
        <w:bottom w:val="none" w:sz="0" w:space="0" w:color="auto"/>
        <w:right w:val="none" w:sz="0" w:space="0" w:color="auto"/>
      </w:divBdr>
    </w:div>
    <w:div w:id="749541737">
      <w:bodyDiv w:val="1"/>
      <w:marLeft w:val="0"/>
      <w:marRight w:val="0"/>
      <w:marTop w:val="0"/>
      <w:marBottom w:val="0"/>
      <w:divBdr>
        <w:top w:val="none" w:sz="0" w:space="0" w:color="auto"/>
        <w:left w:val="none" w:sz="0" w:space="0" w:color="auto"/>
        <w:bottom w:val="none" w:sz="0" w:space="0" w:color="auto"/>
        <w:right w:val="none" w:sz="0" w:space="0" w:color="auto"/>
      </w:divBdr>
    </w:div>
    <w:div w:id="785151982">
      <w:bodyDiv w:val="1"/>
      <w:marLeft w:val="0"/>
      <w:marRight w:val="0"/>
      <w:marTop w:val="0"/>
      <w:marBottom w:val="0"/>
      <w:divBdr>
        <w:top w:val="none" w:sz="0" w:space="0" w:color="auto"/>
        <w:left w:val="none" w:sz="0" w:space="0" w:color="auto"/>
        <w:bottom w:val="none" w:sz="0" w:space="0" w:color="auto"/>
        <w:right w:val="none" w:sz="0" w:space="0" w:color="auto"/>
      </w:divBdr>
    </w:div>
    <w:div w:id="795874442">
      <w:bodyDiv w:val="1"/>
      <w:marLeft w:val="0"/>
      <w:marRight w:val="0"/>
      <w:marTop w:val="0"/>
      <w:marBottom w:val="0"/>
      <w:divBdr>
        <w:top w:val="none" w:sz="0" w:space="0" w:color="auto"/>
        <w:left w:val="none" w:sz="0" w:space="0" w:color="auto"/>
        <w:bottom w:val="none" w:sz="0" w:space="0" w:color="auto"/>
        <w:right w:val="none" w:sz="0" w:space="0" w:color="auto"/>
      </w:divBdr>
    </w:div>
    <w:div w:id="1242833887">
      <w:bodyDiv w:val="1"/>
      <w:marLeft w:val="0"/>
      <w:marRight w:val="0"/>
      <w:marTop w:val="0"/>
      <w:marBottom w:val="0"/>
      <w:divBdr>
        <w:top w:val="none" w:sz="0" w:space="0" w:color="auto"/>
        <w:left w:val="none" w:sz="0" w:space="0" w:color="auto"/>
        <w:bottom w:val="none" w:sz="0" w:space="0" w:color="auto"/>
        <w:right w:val="none" w:sz="0" w:space="0" w:color="auto"/>
      </w:divBdr>
    </w:div>
    <w:div w:id="1590918358">
      <w:bodyDiv w:val="1"/>
      <w:marLeft w:val="0"/>
      <w:marRight w:val="0"/>
      <w:marTop w:val="0"/>
      <w:marBottom w:val="0"/>
      <w:divBdr>
        <w:top w:val="none" w:sz="0" w:space="0" w:color="auto"/>
        <w:left w:val="none" w:sz="0" w:space="0" w:color="auto"/>
        <w:bottom w:val="none" w:sz="0" w:space="0" w:color="auto"/>
        <w:right w:val="none" w:sz="0" w:space="0" w:color="auto"/>
      </w:divBdr>
    </w:div>
    <w:div w:id="1596211139">
      <w:bodyDiv w:val="1"/>
      <w:marLeft w:val="0"/>
      <w:marRight w:val="0"/>
      <w:marTop w:val="0"/>
      <w:marBottom w:val="0"/>
      <w:divBdr>
        <w:top w:val="none" w:sz="0" w:space="0" w:color="auto"/>
        <w:left w:val="none" w:sz="0" w:space="0" w:color="auto"/>
        <w:bottom w:val="none" w:sz="0" w:space="0" w:color="auto"/>
        <w:right w:val="none" w:sz="0" w:space="0" w:color="auto"/>
      </w:divBdr>
    </w:div>
    <w:div w:id="1602882441">
      <w:bodyDiv w:val="1"/>
      <w:marLeft w:val="0"/>
      <w:marRight w:val="0"/>
      <w:marTop w:val="0"/>
      <w:marBottom w:val="0"/>
      <w:divBdr>
        <w:top w:val="none" w:sz="0" w:space="0" w:color="auto"/>
        <w:left w:val="none" w:sz="0" w:space="0" w:color="auto"/>
        <w:bottom w:val="none" w:sz="0" w:space="0" w:color="auto"/>
        <w:right w:val="none" w:sz="0" w:space="0" w:color="auto"/>
      </w:divBdr>
    </w:div>
    <w:div w:id="1943221875">
      <w:bodyDiv w:val="1"/>
      <w:marLeft w:val="0"/>
      <w:marRight w:val="0"/>
      <w:marTop w:val="0"/>
      <w:marBottom w:val="0"/>
      <w:divBdr>
        <w:top w:val="none" w:sz="0" w:space="0" w:color="auto"/>
        <w:left w:val="none" w:sz="0" w:space="0" w:color="auto"/>
        <w:bottom w:val="none" w:sz="0" w:space="0" w:color="auto"/>
        <w:right w:val="none" w:sz="0" w:space="0" w:color="auto"/>
      </w:divBdr>
    </w:div>
    <w:div w:id="2020038272">
      <w:bodyDiv w:val="1"/>
      <w:marLeft w:val="0"/>
      <w:marRight w:val="0"/>
      <w:marTop w:val="0"/>
      <w:marBottom w:val="0"/>
      <w:divBdr>
        <w:top w:val="none" w:sz="0" w:space="0" w:color="auto"/>
        <w:left w:val="none" w:sz="0" w:space="0" w:color="auto"/>
        <w:bottom w:val="none" w:sz="0" w:space="0" w:color="auto"/>
        <w:right w:val="none" w:sz="0" w:space="0" w:color="auto"/>
      </w:divBdr>
    </w:div>
    <w:div w:id="212791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2624</Words>
  <Characters>14959</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Ilinskaia</dc:creator>
  <cp:keywords/>
  <dc:description/>
  <cp:lastModifiedBy>Игорь Разумов</cp:lastModifiedBy>
  <cp:revision>6</cp:revision>
  <dcterms:created xsi:type="dcterms:W3CDTF">2021-11-14T21:35:00Z</dcterms:created>
  <dcterms:modified xsi:type="dcterms:W3CDTF">2021-11-15T22:04:00Z</dcterms:modified>
</cp:coreProperties>
</file>