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70073" w:rsidRPr="00B70073" w:rsidRDefault="00B70073" w:rsidP="00B700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B70073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Mercedes-Benz Classe X (Type 470)</w:t>
      </w:r>
    </w:p>
    <w:p w:rsidR="00B70073" w:rsidRPr="00B70073" w:rsidRDefault="00B70073" w:rsidP="00B700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70073">
        <w:rPr>
          <w:rFonts w:ascii="Times New Roman" w:eastAsia="Times New Roman" w:hAnsi="Times New Roman" w:cs="Times New Roman"/>
          <w:sz w:val="24"/>
          <w:szCs w:val="24"/>
          <w:lang w:eastAsia="fr-FR"/>
        </w:rPr>
        <w:t>La Classe X était un pickup premium alliant robustesse, luxe et technologies avancées.</w:t>
      </w:r>
    </w:p>
    <w:p w:rsidR="00B70073" w:rsidRPr="00B70073" w:rsidRDefault="00B70073" w:rsidP="00B7007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</w:pPr>
      <w:r w:rsidRPr="00B70073">
        <w:rPr>
          <w:rFonts w:ascii="Segoe UI Symbol" w:eastAsia="Times New Roman" w:hAnsi="Segoe UI Symbol" w:cs="Segoe UI Symbol"/>
          <w:b/>
          <w:bCs/>
          <w:sz w:val="24"/>
          <w:szCs w:val="24"/>
          <w:lang w:eastAsia="fr-FR"/>
        </w:rPr>
        <w:t>📏</w:t>
      </w:r>
      <w:r w:rsidRPr="00B70073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Dimensions</w:t>
      </w:r>
    </w:p>
    <w:p w:rsidR="00B70073" w:rsidRPr="00B70073" w:rsidRDefault="00B70073" w:rsidP="00B7007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70073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Longueur</w:t>
      </w:r>
      <w:r w:rsidRPr="00B7007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5 340 mm</w:t>
      </w:r>
    </w:p>
    <w:p w:rsidR="00B70073" w:rsidRPr="00B70073" w:rsidRDefault="00B70073" w:rsidP="00B7007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70073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Largeur</w:t>
      </w:r>
      <w:r w:rsidRPr="00B7007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1 920 mm</w:t>
      </w:r>
    </w:p>
    <w:p w:rsidR="00B70073" w:rsidRPr="00B70073" w:rsidRDefault="00B70073" w:rsidP="00B7007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70073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Hauteur</w:t>
      </w:r>
      <w:r w:rsidRPr="00B7007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1 819 mm</w:t>
      </w:r>
    </w:p>
    <w:p w:rsidR="00B70073" w:rsidRPr="00B70073" w:rsidRDefault="00B70073" w:rsidP="00B7007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70073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Empattement</w:t>
      </w:r>
      <w:r w:rsidRPr="00B7007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3 150 mm</w:t>
      </w:r>
    </w:p>
    <w:p w:rsidR="00B70073" w:rsidRPr="00B70073" w:rsidRDefault="00B70073" w:rsidP="00B7007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70073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Voie avant/arrière</w:t>
      </w:r>
      <w:r w:rsidRPr="00B7007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1 632 mm</w:t>
      </w:r>
    </w:p>
    <w:p w:rsidR="00B70073" w:rsidRPr="00B70073" w:rsidRDefault="00B70073" w:rsidP="00B01055">
      <w:pPr>
        <w:numPr>
          <w:ilvl w:val="0"/>
          <w:numId w:val="1"/>
        </w:num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</w:pPr>
      <w:r w:rsidRPr="00B70073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Poids</w:t>
      </w:r>
      <w:r w:rsidRPr="00B7007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2 133 à 2 285 kg</w:t>
      </w:r>
    </w:p>
    <w:p w:rsidR="00B70073" w:rsidRPr="00B70073" w:rsidRDefault="00B70073" w:rsidP="00B70073">
      <w:pPr>
        <w:spacing w:before="100" w:beforeAutospacing="1" w:after="100" w:afterAutospacing="1" w:line="240" w:lineRule="auto"/>
        <w:ind w:left="360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</w:pPr>
      <w:r w:rsidRPr="00B70073">
        <w:rPr>
          <w:rFonts w:ascii="Segoe UI Symbol" w:eastAsia="Times New Roman" w:hAnsi="Segoe UI Symbol" w:cs="Segoe UI Symbol"/>
          <w:b/>
          <w:bCs/>
          <w:sz w:val="24"/>
          <w:szCs w:val="24"/>
          <w:lang w:eastAsia="fr-FR"/>
        </w:rPr>
        <w:t>🔧</w:t>
      </w:r>
      <w:r w:rsidRPr="00B70073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Motorisations</w:t>
      </w:r>
    </w:p>
    <w:p w:rsidR="00B70073" w:rsidRPr="00B70073" w:rsidRDefault="00B70073" w:rsidP="00B7007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70073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X 220 d</w:t>
      </w:r>
      <w:r w:rsidRPr="00B7007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Moteur diesel 2.3L 4 cylindres (163 </w:t>
      </w:r>
      <w:proofErr w:type="spellStart"/>
      <w:r w:rsidRPr="00B70073">
        <w:rPr>
          <w:rFonts w:ascii="Times New Roman" w:eastAsia="Times New Roman" w:hAnsi="Times New Roman" w:cs="Times New Roman"/>
          <w:sz w:val="24"/>
          <w:szCs w:val="24"/>
          <w:lang w:eastAsia="fr-FR"/>
        </w:rPr>
        <w:t>ch</w:t>
      </w:r>
      <w:proofErr w:type="spellEnd"/>
      <w:r w:rsidRPr="00B70073">
        <w:rPr>
          <w:rFonts w:ascii="Times New Roman" w:eastAsia="Times New Roman" w:hAnsi="Times New Roman" w:cs="Times New Roman"/>
          <w:sz w:val="24"/>
          <w:szCs w:val="24"/>
          <w:lang w:eastAsia="fr-FR"/>
        </w:rPr>
        <w:t>)</w:t>
      </w:r>
    </w:p>
    <w:p w:rsidR="00B70073" w:rsidRPr="00B70073" w:rsidRDefault="00B70073" w:rsidP="00B7007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70073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X 250 d</w:t>
      </w:r>
      <w:r w:rsidRPr="00B7007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Moteur diesel 2.3L 4 cylindres </w:t>
      </w:r>
      <w:proofErr w:type="spellStart"/>
      <w:r w:rsidRPr="00B70073">
        <w:rPr>
          <w:rFonts w:ascii="Times New Roman" w:eastAsia="Times New Roman" w:hAnsi="Times New Roman" w:cs="Times New Roman"/>
          <w:sz w:val="24"/>
          <w:szCs w:val="24"/>
          <w:lang w:eastAsia="fr-FR"/>
        </w:rPr>
        <w:t>biturbo</w:t>
      </w:r>
      <w:proofErr w:type="spellEnd"/>
      <w:r w:rsidRPr="00B7007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(190 </w:t>
      </w:r>
      <w:proofErr w:type="spellStart"/>
      <w:r w:rsidRPr="00B70073">
        <w:rPr>
          <w:rFonts w:ascii="Times New Roman" w:eastAsia="Times New Roman" w:hAnsi="Times New Roman" w:cs="Times New Roman"/>
          <w:sz w:val="24"/>
          <w:szCs w:val="24"/>
          <w:lang w:eastAsia="fr-FR"/>
        </w:rPr>
        <w:t>ch</w:t>
      </w:r>
      <w:proofErr w:type="spellEnd"/>
      <w:r w:rsidRPr="00B70073">
        <w:rPr>
          <w:rFonts w:ascii="Times New Roman" w:eastAsia="Times New Roman" w:hAnsi="Times New Roman" w:cs="Times New Roman"/>
          <w:sz w:val="24"/>
          <w:szCs w:val="24"/>
          <w:lang w:eastAsia="fr-FR"/>
        </w:rPr>
        <w:t>)</w:t>
      </w:r>
    </w:p>
    <w:p w:rsidR="00B70073" w:rsidRPr="00B70073" w:rsidRDefault="00B70073" w:rsidP="00B7007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70073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X 350 d 4MATIC</w:t>
      </w:r>
      <w:r w:rsidRPr="00B7007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Moteur diesel V6 3.0L (258 ch)</w:t>
      </w:r>
    </w:p>
    <w:p w:rsidR="00B70073" w:rsidRPr="00B70073" w:rsidRDefault="00B70073" w:rsidP="00B7007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</w:pPr>
      <w:r w:rsidRPr="00B70073">
        <w:rPr>
          <w:rFonts w:ascii="Segoe UI Symbol" w:eastAsia="Times New Roman" w:hAnsi="Segoe UI Symbol" w:cs="Segoe UI Symbol"/>
          <w:b/>
          <w:bCs/>
          <w:sz w:val="24"/>
          <w:szCs w:val="24"/>
          <w:lang w:eastAsia="fr-FR"/>
        </w:rPr>
        <w:t>⚙️</w:t>
      </w:r>
      <w:r w:rsidRPr="00B70073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Transmission</w:t>
      </w:r>
    </w:p>
    <w:p w:rsidR="00B70073" w:rsidRPr="00B70073" w:rsidRDefault="00B70073" w:rsidP="00B7007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70073">
        <w:rPr>
          <w:rFonts w:ascii="Times New Roman" w:eastAsia="Times New Roman" w:hAnsi="Times New Roman" w:cs="Times New Roman"/>
          <w:sz w:val="24"/>
          <w:szCs w:val="24"/>
          <w:lang w:eastAsia="fr-FR"/>
        </w:rPr>
        <w:t>Boîte manuelle à 6 rapports ou automatique à 7 rapports (selon la version)</w:t>
      </w:r>
    </w:p>
    <w:p w:rsidR="00B70073" w:rsidRPr="00B70073" w:rsidRDefault="00B70073" w:rsidP="00C31A6B">
      <w:pPr>
        <w:numPr>
          <w:ilvl w:val="0"/>
          <w:numId w:val="3"/>
        </w:num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</w:pPr>
      <w:r w:rsidRPr="00B70073">
        <w:rPr>
          <w:rFonts w:ascii="Times New Roman" w:eastAsia="Times New Roman" w:hAnsi="Times New Roman" w:cs="Times New Roman"/>
          <w:sz w:val="24"/>
          <w:szCs w:val="24"/>
          <w:lang w:eastAsia="fr-FR"/>
        </w:rPr>
        <w:t>Transmission intégrale (4MATIC) disponible sur certaines versions</w:t>
      </w:r>
    </w:p>
    <w:p w:rsidR="00B70073" w:rsidRPr="00B70073" w:rsidRDefault="00B70073" w:rsidP="00B70073">
      <w:pPr>
        <w:spacing w:before="100" w:beforeAutospacing="1" w:after="100" w:afterAutospacing="1" w:line="240" w:lineRule="auto"/>
        <w:ind w:left="360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</w:pPr>
      <w:r w:rsidRPr="00B70073">
        <w:rPr>
          <w:rFonts w:ascii="Segoe UI Symbol" w:eastAsia="Times New Roman" w:hAnsi="Segoe UI Symbol" w:cs="Segoe UI Symbol"/>
          <w:b/>
          <w:bCs/>
          <w:sz w:val="24"/>
          <w:szCs w:val="24"/>
          <w:lang w:eastAsia="fr-FR"/>
        </w:rPr>
        <w:t>🛠</w:t>
      </w:r>
      <w:r w:rsidRPr="00B70073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️ Capacités tout-terrain</w:t>
      </w:r>
    </w:p>
    <w:p w:rsidR="00B70073" w:rsidRPr="00B70073" w:rsidRDefault="00B70073" w:rsidP="00B7007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70073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Profondeur de gué</w:t>
      </w:r>
      <w:r w:rsidRPr="00B7007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jusqu'à 600 mm</w:t>
      </w:r>
    </w:p>
    <w:p w:rsidR="00B70073" w:rsidRPr="00B70073" w:rsidRDefault="00B70073" w:rsidP="00B7007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70073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Garde au sol</w:t>
      </w:r>
      <w:r w:rsidRPr="00B7007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jusqu'à 222 mm</w:t>
      </w:r>
    </w:p>
    <w:p w:rsidR="00B70073" w:rsidRPr="00B70073" w:rsidRDefault="00B70073" w:rsidP="00B7007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70073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Angle d'attaque</w:t>
      </w:r>
      <w:r w:rsidRPr="00B7007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jusqu'à 30°</w:t>
      </w:r>
    </w:p>
    <w:p w:rsidR="00B70073" w:rsidRPr="00B70073" w:rsidRDefault="00B70073" w:rsidP="00B7007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70073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Angle de départ</w:t>
      </w:r>
      <w:r w:rsidRPr="00B7007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jusqu'à 25°</w:t>
      </w:r>
    </w:p>
    <w:p w:rsidR="00B70073" w:rsidRPr="00B70073" w:rsidRDefault="00B70073" w:rsidP="00B7007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70073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Inclinaison maximale</w:t>
      </w:r>
      <w:r w:rsidRPr="00B7007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jusqu'à 49°</w:t>
      </w:r>
    </w:p>
    <w:p w:rsidR="00B70073" w:rsidRPr="00B70073" w:rsidRDefault="00B70073" w:rsidP="00B7007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70073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Aptitude en côte</w:t>
      </w:r>
      <w:r w:rsidRPr="00B7007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jusqu'à 100 %</w:t>
      </w:r>
    </w:p>
    <w:p w:rsidR="00B70073" w:rsidRPr="00B70073" w:rsidRDefault="00B70073" w:rsidP="00B7007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</w:pPr>
      <w:r w:rsidRPr="00B70073">
        <w:rPr>
          <w:rFonts w:ascii="Segoe UI Symbol" w:eastAsia="Times New Roman" w:hAnsi="Segoe UI Symbol" w:cs="Segoe UI Symbol"/>
          <w:b/>
          <w:bCs/>
          <w:sz w:val="24"/>
          <w:szCs w:val="24"/>
          <w:lang w:eastAsia="fr-FR"/>
        </w:rPr>
        <w:t>🛋</w:t>
      </w:r>
      <w:r w:rsidRPr="00B70073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️ Finitions</w:t>
      </w:r>
    </w:p>
    <w:p w:rsidR="00B70073" w:rsidRPr="00B70073" w:rsidRDefault="00B70073" w:rsidP="00B7007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70073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Pure</w:t>
      </w:r>
      <w:r w:rsidRPr="00B7007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Finition de base avec équipements essentiels</w:t>
      </w:r>
    </w:p>
    <w:p w:rsidR="00B70073" w:rsidRPr="00B70073" w:rsidRDefault="00B70073" w:rsidP="00B7007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70073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Progressive</w:t>
      </w:r>
      <w:r w:rsidRPr="00B7007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Finition haut de gamme avec équipements supplémentaires</w:t>
      </w:r>
    </w:p>
    <w:p w:rsidR="00B70073" w:rsidRPr="00B70073" w:rsidRDefault="00B70073" w:rsidP="00B7007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</w:pPr>
      <w:r w:rsidRPr="00B70073">
        <w:rPr>
          <w:rFonts w:ascii="Segoe UI Symbol" w:eastAsia="Times New Roman" w:hAnsi="Segoe UI Symbol" w:cs="Segoe UI Symbol"/>
          <w:b/>
          <w:bCs/>
          <w:sz w:val="24"/>
          <w:szCs w:val="24"/>
          <w:lang w:eastAsia="fr-FR"/>
        </w:rPr>
        <w:t>🚗</w:t>
      </w:r>
      <w:r w:rsidRPr="00B70073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Sécurité</w:t>
      </w:r>
    </w:p>
    <w:p w:rsidR="00B70073" w:rsidRPr="00B70073" w:rsidRDefault="00B70073" w:rsidP="00B7007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70073">
        <w:rPr>
          <w:rFonts w:ascii="Times New Roman" w:eastAsia="Times New Roman" w:hAnsi="Times New Roman" w:cs="Times New Roman"/>
          <w:sz w:val="24"/>
          <w:szCs w:val="24"/>
          <w:lang w:eastAsia="fr-FR"/>
        </w:rPr>
        <w:t>Note Euro NCAP : 5 étoiles</w:t>
      </w:r>
    </w:p>
    <w:p w:rsidR="00B70073" w:rsidRPr="00B70073" w:rsidRDefault="00B70073" w:rsidP="00B7007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70073">
        <w:rPr>
          <w:rFonts w:ascii="Times New Roman" w:eastAsia="Times New Roman" w:hAnsi="Times New Roman" w:cs="Times New Roman"/>
          <w:sz w:val="24"/>
          <w:szCs w:val="24"/>
          <w:lang w:eastAsia="fr-FR"/>
        </w:rPr>
        <w:t>Équipements de sécurité avancés, y compris l'avertisseur de franchissement de ligne actif</w:t>
      </w:r>
      <w:bookmarkStart w:id="0" w:name="_GoBack"/>
      <w:bookmarkEnd w:id="0"/>
    </w:p>
    <w:p w:rsidR="009B2B90" w:rsidRDefault="00B70073"/>
    <w:sectPr w:rsidR="009B2B9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130958"/>
    <w:multiLevelType w:val="multilevel"/>
    <w:tmpl w:val="34867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6E2B62"/>
    <w:multiLevelType w:val="multilevel"/>
    <w:tmpl w:val="04EE6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3723EB"/>
    <w:multiLevelType w:val="multilevel"/>
    <w:tmpl w:val="5B52C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B20D95"/>
    <w:multiLevelType w:val="multilevel"/>
    <w:tmpl w:val="86CA6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91B5288"/>
    <w:multiLevelType w:val="multilevel"/>
    <w:tmpl w:val="F07C4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D0E64A2"/>
    <w:multiLevelType w:val="multilevel"/>
    <w:tmpl w:val="E5FEF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2"/>
  </w:num>
  <w:num w:numId="3">
    <w:abstractNumId w:val="0"/>
  </w:num>
  <w:num w:numId="4">
    <w:abstractNumId w:val="5"/>
  </w:num>
  <w:num w:numId="5">
    <w:abstractNumId w:val="3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70073"/>
    <w:rsid w:val="00AE6FFE"/>
    <w:rsid w:val="00B70073"/>
    <w:rsid w:val="00C12D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0E91FA"/>
  <w15:chartTrackingRefBased/>
  <w15:docId w15:val="{6525E227-E1AF-40CF-8742-7AD41762A9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itre3">
    <w:name w:val="heading 3"/>
    <w:basedOn w:val="Normal"/>
    <w:link w:val="Titre3Car"/>
    <w:uiPriority w:val="9"/>
    <w:qFormat/>
    <w:rsid w:val="00B7007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paragraph" w:styleId="Titre4">
    <w:name w:val="heading 4"/>
    <w:basedOn w:val="Normal"/>
    <w:link w:val="Titre4Car"/>
    <w:uiPriority w:val="9"/>
    <w:qFormat/>
    <w:rsid w:val="00B70073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3Car">
    <w:name w:val="Titre 3 Car"/>
    <w:basedOn w:val="Policepardfaut"/>
    <w:link w:val="Titre3"/>
    <w:uiPriority w:val="9"/>
    <w:rsid w:val="00B70073"/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customStyle="1" w:styleId="Titre4Car">
    <w:name w:val="Titre 4 Car"/>
    <w:basedOn w:val="Policepardfaut"/>
    <w:link w:val="Titre4"/>
    <w:uiPriority w:val="9"/>
    <w:rsid w:val="00B70073"/>
    <w:rPr>
      <w:rFonts w:ascii="Times New Roman" w:eastAsia="Times New Roman" w:hAnsi="Times New Roman" w:cs="Times New Roman"/>
      <w:b/>
      <w:bCs/>
      <w:sz w:val="24"/>
      <w:szCs w:val="24"/>
      <w:lang w:eastAsia="fr-FR"/>
    </w:rPr>
  </w:style>
  <w:style w:type="character" w:customStyle="1" w:styleId="relative">
    <w:name w:val="relative"/>
    <w:basedOn w:val="Policepardfaut"/>
    <w:rsid w:val="00B70073"/>
  </w:style>
  <w:style w:type="character" w:styleId="lev">
    <w:name w:val="Strong"/>
    <w:basedOn w:val="Policepardfaut"/>
    <w:uiPriority w:val="22"/>
    <w:qFormat/>
    <w:rsid w:val="00B70073"/>
    <w:rPr>
      <w:b/>
      <w:bCs/>
    </w:rPr>
  </w:style>
  <w:style w:type="character" w:customStyle="1" w:styleId="ms-1">
    <w:name w:val="ms-1"/>
    <w:basedOn w:val="Policepardfaut"/>
    <w:rsid w:val="00B70073"/>
  </w:style>
  <w:style w:type="character" w:customStyle="1" w:styleId="max-w-full">
    <w:name w:val="max-w-full"/>
    <w:basedOn w:val="Policepardfaut"/>
    <w:rsid w:val="00B70073"/>
  </w:style>
  <w:style w:type="character" w:customStyle="1" w:styleId="-me-1">
    <w:name w:val="-me-1"/>
    <w:basedOn w:val="Policepardfaut"/>
    <w:rsid w:val="00B7007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44005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167</Words>
  <Characters>920</Characters>
  <Application>Microsoft Office Word</Application>
  <DocSecurity>0</DocSecurity>
  <Lines>7</Lines>
  <Paragraphs>2</Paragraphs>
  <ScaleCrop>false</ScaleCrop>
  <Company/>
  <LinksUpToDate>false</LinksUpToDate>
  <CharactersWithSpaces>1085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S4-POSTE122</dc:creator>
  <cp:keywords/>
  <dc:description/>
  <cp:lastModifiedBy>S4-POSTE122</cp:lastModifiedBy>
  <cp:revision>1</cp:revision>
  <dcterms:created xsi:type="dcterms:W3CDTF">2025-05-07T09:32:00Z</dcterms:created>
  <dcterms:modified xsi:type="dcterms:W3CDTF">2025-05-07T09:33:00Z</dcterms:modified>
</cp:coreProperties>
</file>