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CE8E8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jy632nncsfw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👨🏻‍💻 Datu Base dokumentazioa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color w:val="980000"/>
          <w:sz w:val="40"/>
          <w:szCs w:val="40"/>
        </w:rPr>
      </w:pPr>
      <w:bookmarkStart w:colFirst="0" w:colLast="0" w:name="_stnzfjm94bho" w:id="1"/>
      <w:bookmarkEnd w:id="1"/>
      <w:r w:rsidDel="00000000" w:rsidR="00000000" w:rsidRPr="00000000">
        <w:rPr>
          <w:b w:val="1"/>
          <w:bCs w:val="1"/>
          <w:color w:val="980000"/>
          <w:sz w:val="40"/>
          <w:szCs w:val="40"/>
          <w:rtl w:val="0"/>
        </w:rPr>
        <w:t xml:space="preserve">Eskubaloiko Garapen Inguruko Kutza Beltza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72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36"/>
          <w:szCs w:val="36"/>
          <w:rtl w:val="0"/>
        </w:rPr>
        <w:t xml:space="preserve">By NexoDev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622574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rPr>
              <w:rFonts w:ascii="Times New Roman" w:cs="Times New Roman" w:eastAsia="Times New Roman" w:hAnsi="Times New Roman"/>
              <w:sz w:val="38"/>
              <w:szCs w:val="38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16bp3syci38k"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1. Login Test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Times New Roman" w:cs="Times New Roman" w:eastAsia="Times New Roman" w:hAnsi="Times New Roman"/>
              <w:sz w:val="38"/>
              <w:szCs w:val="38"/>
            </w:rPr>
          </w:pPr>
          <w:hyperlink w:anchor="_gdcgwsnfz1bu"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1.2. Login Froga Kasuen Taula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>
              <w:rFonts w:ascii="Times New Roman" w:cs="Times New Roman" w:eastAsia="Times New Roman" w:hAnsi="Times New Roman"/>
              <w:sz w:val="38"/>
              <w:szCs w:val="38"/>
            </w:rPr>
          </w:pPr>
          <w:hyperlink w:anchor="_3ezegz4ymn50"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2. Jokalarien baliokidetasun Klaseen Taula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rPr>
              <w:rFonts w:ascii="Times New Roman" w:cs="Times New Roman" w:eastAsia="Times New Roman" w:hAnsi="Times New Roman"/>
              <w:sz w:val="38"/>
              <w:szCs w:val="38"/>
            </w:rPr>
          </w:pPr>
          <w:hyperlink w:anchor="_g2x6ebjy29z0"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2.1. Froga Kasuen Taula (Test Cases)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980000"/>
          <w:sz w:val="34"/>
          <w:szCs w:val="34"/>
        </w:rPr>
      </w:pPr>
      <w:bookmarkStart w:colFirst="0" w:colLast="0" w:name="_16bp3syci38k" w:id="2"/>
      <w:bookmarkEnd w:id="2"/>
      <w:r w:rsidDel="00000000" w:rsidR="00000000" w:rsidRPr="00000000">
        <w:rPr>
          <w:rtl w:val="0"/>
        </w:rPr>
        <w:t xml:space="preserve">Login Test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7.8060808092423"/>
        <w:gridCol w:w="1831.4542215069835"/>
        <w:gridCol w:w="2055.4450255761826"/>
        <w:gridCol w:w="803.731708718892"/>
        <w:gridCol w:w="1673.3430656934308"/>
        <w:gridCol w:w="803.731708718892"/>
        <w:tblGridChange w:id="0">
          <w:tblGrid>
            <w:gridCol w:w="1857.8060808092423"/>
            <w:gridCol w:w="1831.4542215069835"/>
            <w:gridCol w:w="2055.4450255761826"/>
            <w:gridCol w:w="803.731708718892"/>
            <w:gridCol w:w="1673.3430656934308"/>
            <w:gridCol w:w="803.731708718892"/>
          </w:tblGrid>
        </w:tblGridChange>
      </w:tblGrid>
      <w:tr>
        <w:trPr>
          <w:cantSplit w:val="0"/>
          <w:trHeight w:val="1097.775878906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Sarrera Baldintza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Baliokidetasun klasea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Baliodun klaseak (Valid)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Ez balioko klaseak (Invalid)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Erabiltzaile Mota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Aukeratutako rola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"Erabiltzailea"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Ez hautatua / Null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"Arbitroa"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"Koordinatzailea"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Pasahitza (Arbitroa bada)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Sartutako testua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"arbitroa1234"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"arbitroa1234" ez dena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Hutsik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Pasahitza (Koordinatzailea bada)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Sartutako testua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"admin"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"admin" ez dena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Hutsik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Pasahitza (Erabiltzailea bada)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Eremuaren egoera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Ez du aplikatzen (Ezkutua/Edozein)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280" w:lineRule="auto"/>
        <w:rPr/>
      </w:pPr>
      <w:bookmarkStart w:colFirst="0" w:colLast="0" w:name="_gdcgwsnfz1bu" w:id="3"/>
      <w:bookmarkEnd w:id="3"/>
      <w:r w:rsidDel="00000000" w:rsidR="00000000" w:rsidRPr="00000000">
        <w:rPr>
          <w:rtl w:val="0"/>
        </w:rPr>
        <w:t xml:space="preserve">1.2. Login Froga Kasuen Taula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415"/>
        <w:gridCol w:w="3075"/>
        <w:gridCol w:w="2145"/>
        <w:tblGridChange w:id="0">
          <w:tblGrid>
            <w:gridCol w:w="1155"/>
            <w:gridCol w:w="2415"/>
            <w:gridCol w:w="3075"/>
            <w:gridCol w:w="214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Froga Kasua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Sarrerak (Erabiltzaile Mota + Pasahitza)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Esperatuko 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Baliokidetasun kodea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Mota: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"Erabiltzailea"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Pasahitza: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(Hutsik/Ezkutua)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Saioa zuzen hasi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rtl w:val="0"/>
              </w:rPr>
              <w:t xml:space="preserve">openUserWindow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ireki). Leiho nagusia itxi.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EM1, PE1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Mota: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"Arbitroa"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Pasahitza: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"arbitroa1234"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Saioa zuzen hasi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rtl w:val="0"/>
              </w:rPr>
              <w:t xml:space="preserve">openArbitroWindow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ireki). Leiho nagusia itxi.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EM2, PA1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Mota: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"Arbitroa"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Pasahitza: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"test1234"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Errore mezua: "Pasahitza okerra". Leihoan mantendu.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EM2, PA2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Mota: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"Arbitroa"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Pasahitza: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"" (Hutsik)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Errore mezua: "Pasahitza okerra". Leihoan mantendu.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EM2, PA3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Mota: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"Koordinatzailea"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Pasahitza: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"admin"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Saioa zuzen hasi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rtl w:val="0"/>
              </w:rPr>
              <w:t xml:space="preserve">openAdminWindow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ireki). Leiho nagusia itxi.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EM3, PK1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Mota: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"Koordinatzailea"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Pasahitza: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"root"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Errore mezua: "Pasahitza okerra". Leihoan mantendu.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EM3, PK2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Mota: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"Koordinatzailea"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Pasahitza: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"" (Hutsik)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Errore mezua: "Pasahitza okerra". Leihoan mantendu.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EM3, PK3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980000"/>
          <w:sz w:val="34"/>
          <w:szCs w:val="34"/>
        </w:rPr>
      </w:pPr>
      <w:bookmarkStart w:colFirst="0" w:colLast="0" w:name="_3ezegz4ymn50" w:id="4"/>
      <w:bookmarkEnd w:id="4"/>
      <w:r w:rsidDel="00000000" w:rsidR="00000000" w:rsidRPr="00000000">
        <w:rPr>
          <w:rtl w:val="0"/>
        </w:rPr>
        <w:t xml:space="preserve">Jokalarien baliokidetasun Klaseen Taula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2.0619201368063"/>
        <w:gridCol w:w="2033.3000676374127"/>
        <w:gridCol w:w="1448.1777460151354"/>
        <w:gridCol w:w="892.3115404739724"/>
        <w:gridCol w:w="2267.3489962863237"/>
        <w:gridCol w:w="892.3115404739724"/>
        <w:tblGridChange w:id="0">
          <w:tblGrid>
            <w:gridCol w:w="1492.0619201368063"/>
            <w:gridCol w:w="2033.3000676374127"/>
            <w:gridCol w:w="1448.1777460151354"/>
            <w:gridCol w:w="892.3115404739724"/>
            <w:gridCol w:w="2267.3489962863237"/>
            <w:gridCol w:w="892.311540473972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Sarrera Baldintza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Baliokidetasun klasea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Baliodun klaseak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Ez balioko klaseak (Invalid)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Izena / Abizena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Karaktere katea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Testua (ez hutsa)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Hutsik (Null/Empty)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Dortsala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(Zenbakia)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Zenbaki osoa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Zenbaki positiboa (&gt;0)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Hutsik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Zenbakia ez dena (Letrak/Sinboloak)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Zenbaki negatiboa (aukerakoa)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D4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Talde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Zenbaki osoa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Existitzen den Talde ID-a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ID1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Hutsik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ID2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Zenbakia ez dena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ID3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Ezabatu ekintza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Taulako hautapena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Errenkada bat hautatuta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Errenkadarik ez hautatuta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H2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before="280" w:lineRule="auto"/>
        <w:rPr/>
      </w:pPr>
      <w:bookmarkStart w:colFirst="0" w:colLast="0" w:name="_g2x6ebjy29z0" w:id="5"/>
      <w:bookmarkEnd w:id="5"/>
      <w:r w:rsidDel="00000000" w:rsidR="00000000" w:rsidRPr="00000000">
        <w:rPr>
          <w:rtl w:val="0"/>
        </w:rPr>
        <w:t xml:space="preserve">2.1. Froga Kasuen Taula (Test Cases)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310"/>
        <w:gridCol w:w="2925"/>
        <w:gridCol w:w="2220"/>
        <w:tblGridChange w:id="0">
          <w:tblGrid>
            <w:gridCol w:w="1335"/>
            <w:gridCol w:w="2310"/>
            <w:gridCol w:w="2925"/>
            <w:gridCol w:w="22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Froga Kasua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Sarrerak (Izena, Abizena, Dortsala, Taldea)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Esperatuko 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Baliokidetasun kodea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FK_J01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Izena: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"Mikel"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Abizena: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"Hansen"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Dortsala: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"24"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Taldea: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"1"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Jokalaria ondo gorde da. Taula eguneratzen da datu berriarekin.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T1, D1, ID1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FK_J02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Izena: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""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Abizena: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"Hansen"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Dortsala: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"24"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Taldea: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"1"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Errore mezua: "Datu guztiak bete behar dira" (edo antzekoa). Ez da gordetzen.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T2, D1, ID1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FK_J03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Izena: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"Mikel"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Abizena: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"Hansen"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Dortsala: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"AA"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Taldea: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"1"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Errore mezua: "Formatua ez da zuzena" edo "Dortsala zenbakia izan behar da".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T1, D3, ID1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FK_J04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Izena: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"Mikel"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Abizena: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"Hansen"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Dortsala: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"24"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Taldea: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""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Errore mezua: "Datu guztiak bete behar dira" edo "Formatua ez da zuzena".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T1, D1, ID2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FK_J05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Ekintza: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Taulako jokalari bat hautatu eta "Ezabatu" sakatu.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Jokalaria desagertu egiten da taulatik eta datu-basetik.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H1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FK_J06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Ekintza: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Taulan ezer hautatu gabe "Ezabatu" sakatu.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Errore mezua: "Ez da jokalaririk hautatu".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H2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type w:val="nextPage"/>
      <w:pgSz w:h="16834" w:w="11909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5400675</wp:posOffset>
          </wp:positionH>
          <wp:positionV relativeFrom="paragraph">
            <wp:posOffset>-158161</wp:posOffset>
          </wp:positionV>
          <wp:extent cx="1233488" cy="81948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488" cy="81948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5610225</wp:posOffset>
          </wp:positionH>
          <wp:positionV relativeFrom="paragraph">
            <wp:posOffset>-342899</wp:posOffset>
          </wp:positionV>
          <wp:extent cx="976313" cy="976313"/>
          <wp:effectExtent b="0" l="0" r="0" t="0"/>
          <wp:wrapSquare wrapText="bothSides" distB="114300" distT="114300" distL="114300" distR="11430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>
                    <a:alphaModFix amt="5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6313" cy="976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b w:val="1"/>
      <w:bCs w:val="1"/>
      <w:color w:val="98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color w:val="980000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jc w:val="both"/>
    </w:pPr>
    <w:rPr>
      <w:rFonts w:ascii="Times New Roman" w:cs="Times New Roman" w:eastAsia="Times New Roman" w:hAnsi="Times New Roman"/>
      <w:b w:val="1"/>
      <w:bCs w:val="1"/>
      <w:color w:val="58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