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FC28F0">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FC28F0">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FC28F0"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FC28F0"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FC28F0"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FC28F0"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FC28F0">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FC28F0">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FC28F0">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FC28F0"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FC28F0">
        <w:rPr>
          <w:rFonts w:ascii="Arial" w:hAnsi="Arial" w:cs="Arial"/>
          <w:sz w:val="24"/>
          <w:szCs w:val="24"/>
          <w:lang w:val="es-ES" w:eastAsia="es-ES"/>
        </w:rPr>
        <w:br/>
      </w:r>
      <w:r w:rsidRPr="00FC28F0">
        <w:rPr>
          <w:rFonts w:ascii="Arial" w:hAnsi="Arial" w:cs="Arial"/>
          <w:sz w:val="24"/>
          <w:szCs w:val="24"/>
          <w:lang w:val="es-ES" w:eastAsia="es-ES"/>
        </w:rPr>
        <w:br/>
      </w:r>
      <w:r w:rsidRPr="00FC28F0">
        <w:rPr>
          <w:rFonts w:ascii="Arial" w:hAnsi="Arial" w:cs="Arial"/>
          <w:sz w:val="24"/>
          <w:szCs w:val="24"/>
          <w:lang w:val="es-ES" w:eastAsia="es-ES"/>
        </w:rPr>
        <w:br/>
      </w:r>
      <w:r w:rsidRPr="00FC28F0">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18B5513B"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B8334E">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B8334E">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B8334E">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B8334E">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B8334E">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B8334E">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B8334E">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B8334E">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B8334E">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B8334E">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B8334E">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B8334E">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B8334E">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B8334E">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B8334E">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B8334E">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B8334E">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B8334E">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B8334E">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B8334E">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B8334E">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B8334E">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B8334E">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B8334E">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B8334E">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B8334E">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B8334E">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B8334E">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B8334E">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B8334E">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B8334E">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B8334E">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B8334E">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Bachelor’s D</w:t>
      </w:r>
      <w:r w:rsidR="00ED26C1" w:rsidRPr="00A011EE">
        <w:t>egree</w:t>
      </w:r>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r>
        <w:t>Problem definition</w:t>
      </w:r>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can give precise information to ensure reliability, safety, robustness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 xml:space="preserve">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rsidRPr="003C422F">
        <w:t>MoonLight</w:t>
      </w:r>
      <w:proofErr w:type="spellEnd"/>
      <w:r w:rsidRPr="003C422F">
        <w:t xml:space="preserve">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1" w:name="_Toc97049737"/>
      <w:r>
        <w:lastRenderedPageBreak/>
        <w:t>Objectives</w:t>
      </w:r>
      <w:bookmarkEnd w:id="1"/>
    </w:p>
    <w:p w14:paraId="7E90D992" w14:textId="79BCBAE3" w:rsidR="00B2064B" w:rsidRDefault="005075E9" w:rsidP="00B2064B">
      <w:pPr>
        <w:pStyle w:val="ParrafoNormal"/>
      </w:pPr>
      <w:r>
        <w:t xml:space="preserve">The objective of this project is to </w:t>
      </w:r>
      <w:r w:rsidR="00F163DE">
        <w:t>implement a middleware</w:t>
      </w:r>
      <w:r w:rsidR="00C514C5">
        <w:t xml:space="preserve">. </w:t>
      </w:r>
    </w:p>
    <w:p w14:paraId="66F1E53C" w14:textId="4A5529E3" w:rsidR="00C514C5" w:rsidRDefault="00C514C5" w:rsidP="00B2064B">
      <w:pPr>
        <w:pStyle w:val="ParrafoNormal"/>
        <w:rPr>
          <w:rFonts w:ascii="Segoe UI" w:hAnsi="Segoe UI" w:cs="Segoe UI"/>
          <w:color w:val="4C4C51"/>
          <w:shd w:val="clear" w:color="auto" w:fill="FFFFFF"/>
        </w:rPr>
      </w:pPr>
      <w:r>
        <w:rPr>
          <w:rFonts w:ascii="Segoe UI" w:hAnsi="Segoe UI" w:cs="Segoe UI"/>
          <w:color w:val="4C4C51"/>
          <w:shd w:val="clear" w:color="auto" w:fill="FFFFFF"/>
        </w:rPr>
        <w:t>Essentially functioning as hidden translation layer, middleware enables communication and data management for distributed applications. </w:t>
      </w:r>
    </w:p>
    <w:p w14:paraId="4034C999" w14:textId="2FA2CDFE" w:rsidR="007C2F1E" w:rsidRDefault="00B8334E" w:rsidP="00B2064B">
      <w:pPr>
        <w:pStyle w:val="ParrafoNormal"/>
      </w:pPr>
      <w:hyperlink r:id="rId16" w:history="1">
        <w:r w:rsidR="007C2F1E" w:rsidRPr="00DB4833">
          <w:rPr>
            <w:rStyle w:val="Hipervnculo"/>
          </w:rPr>
          <w:t>https://www.ibm.com/cloud/learn/middleware</w:t>
        </w:r>
      </w:hyperlink>
    </w:p>
    <w:p w14:paraId="527CB746" w14:textId="77777777" w:rsidR="007C2F1E" w:rsidRDefault="007C2F1E" w:rsidP="00B2064B">
      <w:pPr>
        <w:pStyle w:val="ParrafoNormal"/>
      </w:pPr>
    </w:p>
    <w:p w14:paraId="0AE0B0F4" w14:textId="5C3B8895" w:rsidR="00B2064B" w:rsidRPr="00B2064B" w:rsidRDefault="00B2064B" w:rsidP="005130F6">
      <w:pPr>
        <w:pStyle w:val="Ttulo2"/>
      </w:pPr>
      <w:bookmarkStart w:id="2" w:name="_Toc97049738"/>
      <w:r>
        <w:t>Project phases</w:t>
      </w:r>
      <w:bookmarkEnd w:id="2"/>
    </w:p>
    <w:p w14:paraId="6FC1743A" w14:textId="6A66E79E" w:rsidR="003C422F" w:rsidRDefault="005075E9" w:rsidP="005075E9">
      <w:pPr>
        <w:pStyle w:val="Ttulo2"/>
      </w:pPr>
      <w:r w:rsidRPr="005075E9">
        <w:t>Product specifications and requirements</w:t>
      </w:r>
    </w:p>
    <w:p w14:paraId="2D9395FA" w14:textId="77777777" w:rsidR="003C422F" w:rsidRPr="00560312" w:rsidRDefault="003C422F" w:rsidP="005075E9">
      <w:pPr>
        <w:pStyle w:val="ParrafoNormal"/>
      </w:pPr>
      <w:r>
        <w:t>For this project, IoT sensors (Thingy52) and a monitor (</w:t>
      </w:r>
      <w:proofErr w:type="spellStart"/>
      <w:r>
        <w:t>MoonLight</w:t>
      </w:r>
      <w:proofErr w:type="spellEnd"/>
      <w:r>
        <w:t xml:space="preserve">) are already provided. The resources will be studied and manipulated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be used. STREL permits to specify the requirements and to monitor them over a </w:t>
      </w:r>
      <w:proofErr w:type="spellStart"/>
      <w:r>
        <w:t>spatio</w:t>
      </w:r>
      <w:proofErr w:type="spellEnd"/>
      <w:r>
        <w:t>-temporal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67D38CBB" w14:textId="0ED1E144" w:rsidR="00C74948" w:rsidRDefault="00D83BF3" w:rsidP="00C74948">
      <w:pPr>
        <w:pStyle w:val="Ttulo1"/>
      </w:pPr>
      <w:bookmarkStart w:id="3" w:name="_Toc97049739"/>
      <w:r>
        <w:lastRenderedPageBreak/>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bookmarkStart w:id="5" w:name="_Hlk98864809"/>
      <w:r>
        <w:t>Product specifications and requirements</w:t>
      </w:r>
      <w:bookmarkEnd w:id="4"/>
    </w:p>
    <w:bookmarkEnd w:id="5"/>
    <w:p w14:paraId="2C039429" w14:textId="3B3E1466" w:rsidR="005B3F7E" w:rsidRPr="005B3F7E" w:rsidRDefault="005B3F7E" w:rsidP="005B3F7E">
      <w:pPr>
        <w:pStyle w:val="ParrafoNormal"/>
        <w:rPr>
          <w:color w:val="FF0000"/>
        </w:rPr>
      </w:pPr>
      <w:r>
        <w:rPr>
          <w:color w:val="FF0000"/>
        </w:rPr>
        <w:t xml:space="preserve">//TODO: Change the tests to another </w:t>
      </w:r>
      <w:proofErr w:type="spellStart"/>
      <w:r>
        <w:rPr>
          <w:color w:val="FF0000"/>
        </w:rPr>
        <w:t>apartado</w:t>
      </w:r>
      <w:proofErr w:type="spellEnd"/>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7049741"/>
      <w:r>
        <w:t>Description of the service</w:t>
      </w:r>
      <w:bookmarkEnd w:id="6"/>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7" w:name="_Toc97049742"/>
      <w:r>
        <w:t>Resources and materials</w:t>
      </w:r>
      <w:bookmarkEnd w:id="7"/>
    </w:p>
    <w:p w14:paraId="33144C97" w14:textId="68E5744E" w:rsidR="00500620" w:rsidRDefault="005130F6" w:rsidP="005130F6">
      <w:pPr>
        <w:pStyle w:val="Ttulo3"/>
      </w:pPr>
      <w:bookmarkStart w:id="8" w:name="_Toc97049743"/>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7049744"/>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7049745"/>
      <w:r w:rsidRPr="00500620">
        <w:t>T</w:t>
      </w:r>
      <w:r>
        <w:t>ests and trials</w:t>
      </w:r>
      <w:bookmarkEnd w:id="10"/>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1" w:name="_Toc97049746"/>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7049747"/>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7049748"/>
      <w:r>
        <w:t>Objectives</w:t>
      </w:r>
      <w:bookmarkEnd w:id="13"/>
    </w:p>
    <w:p w14:paraId="1E2DFE42" w14:textId="3263C9E0" w:rsidR="001D0042" w:rsidRDefault="006D433D" w:rsidP="00A519B6">
      <w:pPr>
        <w:pStyle w:val="Ttulo1"/>
      </w:pPr>
      <w:bookmarkStart w:id="14" w:name="_Toc97049749"/>
      <w:r>
        <w:t>Use</w:t>
      </w:r>
      <w:r w:rsidR="005130F6">
        <w:t xml:space="preserve"> case</w:t>
      </w:r>
      <w:r>
        <w:t>s</w:t>
      </w:r>
      <w:bookmarkEnd w:id="14"/>
    </w:p>
    <w:p w14:paraId="394467E6" w14:textId="16A2285F" w:rsidR="006D433D" w:rsidRDefault="006D433D" w:rsidP="006D433D">
      <w:pPr>
        <w:pStyle w:val="Ttulo2"/>
      </w:pPr>
      <w:bookmarkStart w:id="15" w:name="_Toc97049750"/>
      <w:r>
        <w:t>Office</w:t>
      </w:r>
      <w:r w:rsidR="00C57F1E">
        <w:t xml:space="preserve"> use case</w:t>
      </w:r>
      <w:bookmarkEnd w:id="15"/>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6" w:name="_Toc97049751"/>
      <w:r>
        <w:t xml:space="preserve">Wiener </w:t>
      </w:r>
      <w:proofErr w:type="spellStart"/>
      <w:r>
        <w:t>linien</w:t>
      </w:r>
      <w:proofErr w:type="spellEnd"/>
      <w:r>
        <w:t xml:space="preserve"> use case</w:t>
      </w:r>
      <w:bookmarkEnd w:id="16"/>
    </w:p>
    <w:p w14:paraId="24819695" w14:textId="07C3DF0C" w:rsidR="005130F6" w:rsidRDefault="005130F6" w:rsidP="005130F6">
      <w:pPr>
        <w:pStyle w:val="ParrafoNormal"/>
      </w:pPr>
    </w:p>
    <w:p w14:paraId="005087EF" w14:textId="1385C9A4" w:rsidR="005130F6" w:rsidRDefault="005130F6" w:rsidP="005130F6">
      <w:pPr>
        <w:pStyle w:val="Ttulo1"/>
      </w:pPr>
      <w:bookmarkStart w:id="17" w:name="_Toc97049752"/>
      <w:r>
        <w:lastRenderedPageBreak/>
        <w:t>Development (</w:t>
      </w:r>
      <w:r w:rsidR="00BF1E32">
        <w:t>subject to change</w:t>
      </w:r>
      <w:r>
        <w:t>)</w:t>
      </w:r>
      <w:bookmarkEnd w:id="17"/>
    </w:p>
    <w:p w14:paraId="0E955B6B" w14:textId="21EFAC25" w:rsidR="00E10B4E" w:rsidRDefault="00E10B4E" w:rsidP="00E10B4E">
      <w:pPr>
        <w:pStyle w:val="Ttulo2"/>
      </w:pPr>
      <w:bookmarkStart w:id="18" w:name="_Toc97049753"/>
      <w:r>
        <w:t>Middleware</w:t>
      </w:r>
      <w:bookmarkEnd w:id="18"/>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B8334E" w:rsidP="00E0616A">
      <w:pPr>
        <w:pStyle w:val="ParrafoNormal"/>
        <w:rPr>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E10B4E" w:rsidRDefault="00FC28F0" w:rsidP="00FC28F0">
      <w:pPr>
        <w:pStyle w:val="Ttulo2"/>
        <w:rPr>
          <w:lang w:val="es-ES"/>
        </w:rPr>
      </w:pPr>
      <w:proofErr w:type="spellStart"/>
      <w:r>
        <w:rPr>
          <w:lang w:val="es-ES"/>
        </w:rPr>
        <w:t>Services</w:t>
      </w:r>
      <w:proofErr w:type="spellEnd"/>
      <w:r>
        <w:rPr>
          <w:lang w:val="es-ES"/>
        </w:rPr>
        <w:t xml:space="preserve"> SOA</w:t>
      </w:r>
    </w:p>
    <w:p w14:paraId="15CC93B0" w14:textId="516312E8" w:rsidR="00C81212" w:rsidRDefault="00C81212" w:rsidP="00C81212">
      <w:pPr>
        <w:pStyle w:val="Ttulo2"/>
      </w:pPr>
      <w:bookmarkStart w:id="19" w:name="_Toc97049754"/>
      <w:r>
        <w:t>Design pattern</w:t>
      </w:r>
      <w:bookmarkEnd w:id="19"/>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r>
        <w:t>MQTT/REST</w:t>
      </w:r>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20" w:name="_Toc97049755"/>
      <w:r>
        <w:t>Thingy</w:t>
      </w:r>
      <w:bookmarkEnd w:id="20"/>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lastRenderedPageBreak/>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37356F63" w:rsidR="00AE35E3" w:rsidRDefault="00B8334E"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17FEFC37" w14:textId="67E94B90" w:rsidR="0059670F" w:rsidRDefault="0059670F" w:rsidP="0059670F">
      <w:pPr>
        <w:pStyle w:val="Ttulo1"/>
      </w:pPr>
      <w:r>
        <w:t>Problems and solutions</w:t>
      </w:r>
    </w:p>
    <w:p w14:paraId="7C04BE3B" w14:textId="6EBE2750" w:rsidR="00D45648" w:rsidRDefault="00D45648" w:rsidP="00D45648">
      <w:pPr>
        <w:pStyle w:val="ParrafoNormal"/>
      </w:pPr>
    </w:p>
    <w:p w14:paraId="0FF7153C" w14:textId="64DEA967" w:rsidR="00D45648" w:rsidRDefault="00D45648" w:rsidP="00D45648">
      <w:pPr>
        <w:pStyle w:val="Ttulo1"/>
      </w:pPr>
      <w:r>
        <w:t>Economic memory</w:t>
      </w:r>
    </w:p>
    <w:p w14:paraId="4D15B5C0" w14:textId="0DF2520D" w:rsidR="00D45648" w:rsidRPr="00D45648" w:rsidRDefault="00D45648" w:rsidP="00D45648">
      <w:pPr>
        <w:pStyle w:val="ParrafoNormal"/>
      </w:pPr>
      <w:r>
        <w:t>The majority of the cost of a software project is in long-term maintenance.</w:t>
      </w:r>
      <w:r w:rsidR="00B10DEC">
        <w:t xml:space="preserve"> [clean code]</w:t>
      </w:r>
    </w:p>
    <w:p w14:paraId="55B385CD" w14:textId="0E651155" w:rsidR="00AB31CF" w:rsidRDefault="00AB31CF" w:rsidP="00AB31CF">
      <w:pPr>
        <w:pStyle w:val="Ttulo1"/>
      </w:pPr>
      <w:bookmarkStart w:id="21" w:name="_Toc97049756"/>
      <w:r>
        <w:t>Conclusions</w:t>
      </w:r>
      <w:r w:rsidR="003A06BA">
        <w:t xml:space="preserve"> and future lines</w:t>
      </w:r>
      <w:bookmarkEnd w:id="21"/>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2" w:name="_Toc97049757"/>
      <w:r>
        <w:t>Conclusions</w:t>
      </w:r>
      <w:bookmarkEnd w:id="22"/>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3" w:name="_Toc97049758"/>
      <w:r>
        <w:t>Future lines</w:t>
      </w:r>
      <w:bookmarkEnd w:id="23"/>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
    <w:p w14:paraId="53C1786E" w14:textId="091ED002" w:rsidR="003A06BA" w:rsidRDefault="00E63D09" w:rsidP="003A06BA">
      <w:pPr>
        <w:pStyle w:val="Ttulo1"/>
      </w:pPr>
      <w:bookmarkStart w:id="24" w:name="_Toc97049759"/>
      <w:r>
        <w:t xml:space="preserve">Personal evaluation of the </w:t>
      </w:r>
      <w:r w:rsidRPr="00E63D09">
        <w:t>experience</w:t>
      </w:r>
      <w:r>
        <w:t>(?) and the project</w:t>
      </w:r>
      <w:bookmarkEnd w:id="24"/>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5" w:name="_Toc97049760"/>
      <w:r w:rsidRPr="00BB259A">
        <w:rPr>
          <w:lang w:val="eu-ES"/>
        </w:rPr>
        <w:lastRenderedPageBreak/>
        <w:t>Sarrera, ondorioak eta etorkizuneko ildoak</w:t>
      </w:r>
      <w:bookmarkEnd w:id="25"/>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6" w:name="_Toc97049761"/>
      <w:r w:rsidRPr="00BB259A">
        <w:rPr>
          <w:lang w:val="eu-ES"/>
        </w:rPr>
        <w:t>Sarrera</w:t>
      </w:r>
      <w:bookmarkEnd w:id="26"/>
    </w:p>
    <w:p w14:paraId="7DF1E9A4" w14:textId="134503AD" w:rsidR="001F4558" w:rsidRPr="00BB259A" w:rsidRDefault="001F4558" w:rsidP="001F4558">
      <w:pPr>
        <w:pStyle w:val="Ttulo2"/>
        <w:rPr>
          <w:lang w:val="eu-ES"/>
        </w:rPr>
      </w:pPr>
      <w:bookmarkStart w:id="27" w:name="_Toc97049762"/>
      <w:r w:rsidRPr="00BB259A">
        <w:rPr>
          <w:lang w:val="eu-ES"/>
        </w:rPr>
        <w:t>Ondorioak</w:t>
      </w:r>
      <w:bookmarkEnd w:id="27"/>
    </w:p>
    <w:p w14:paraId="59AACFE6" w14:textId="78876F0F" w:rsidR="001F4558" w:rsidRPr="00BB259A" w:rsidRDefault="001F4558" w:rsidP="001F4558">
      <w:pPr>
        <w:pStyle w:val="Ttulo2"/>
        <w:rPr>
          <w:lang w:val="eu-ES"/>
        </w:rPr>
      </w:pPr>
      <w:bookmarkStart w:id="28" w:name="_Toc97049763"/>
      <w:r w:rsidRPr="00BB259A">
        <w:rPr>
          <w:lang w:val="eu-ES"/>
        </w:rPr>
        <w:t>Etorkizuneko ildoak</w:t>
      </w:r>
      <w:bookmarkEnd w:id="28"/>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9" w:name="_Toc97049764"/>
      <w:r>
        <w:lastRenderedPageBreak/>
        <w:t>Appendix A</w:t>
      </w:r>
      <w:r w:rsidR="009222B4" w:rsidRPr="00D32356">
        <w:rPr>
          <w:rFonts w:ascii="Arial" w:hAnsi="Arial" w:cs="Arial"/>
          <w:sz w:val="24"/>
          <w:szCs w:val="24"/>
          <w:lang w:val="es-ES" w:eastAsia="es-ES"/>
        </w:rPr>
        <w:br/>
      </w:r>
      <w:r w:rsidR="00953569">
        <w:rPr>
          <w:b/>
          <w:bCs/>
        </w:rPr>
        <w:t>STREL</w:t>
      </w:r>
      <w:bookmarkEnd w:id="29"/>
    </w:p>
    <w:p w14:paraId="03D49644" w14:textId="1F1DC7E9" w:rsidR="000C7DC9" w:rsidRPr="00EE62E1" w:rsidRDefault="000C7DC9" w:rsidP="009222B4">
      <w:pPr>
        <w:pStyle w:val="ParrafoNormal"/>
        <w:jc w:val="left"/>
        <w:rPr>
          <w:color w:val="FF0000"/>
          <w:shd w:val="clear" w:color="auto" w:fill="FFFFFF"/>
        </w:rPr>
      </w:pPr>
      <w:bookmarkStart w:id="30"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30"/>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1" w:name="_Toc97049765"/>
      <w:r>
        <w:lastRenderedPageBreak/>
        <w:t>Appendix B</w:t>
      </w:r>
      <w:r w:rsidRPr="00D32356">
        <w:rPr>
          <w:rFonts w:ascii="Arial" w:hAnsi="Arial" w:cs="Arial"/>
          <w:sz w:val="24"/>
          <w:szCs w:val="24"/>
          <w:lang w:val="es-ES" w:eastAsia="es-ES"/>
        </w:rPr>
        <w:br/>
      </w:r>
      <w:r>
        <w:rPr>
          <w:b/>
          <w:bCs/>
        </w:rPr>
        <w:t>MQTT</w:t>
      </w:r>
      <w:bookmarkEnd w:id="31"/>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2" w:name="_Toc97049766"/>
      <w:r>
        <w:lastRenderedPageBreak/>
        <w:t>Appendix C</w:t>
      </w:r>
      <w:r w:rsidRPr="00D32356">
        <w:rPr>
          <w:rFonts w:ascii="Arial" w:hAnsi="Arial" w:cs="Arial"/>
          <w:sz w:val="24"/>
          <w:szCs w:val="24"/>
          <w:lang w:val="es-ES" w:eastAsia="es-ES"/>
        </w:rPr>
        <w:br/>
      </w:r>
      <w:r>
        <w:rPr>
          <w:b/>
          <w:bCs/>
        </w:rPr>
        <w:t>REST</w:t>
      </w:r>
      <w:bookmarkEnd w:id="32"/>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3" w:name="_Toc97049767"/>
      <w:r>
        <w:lastRenderedPageBreak/>
        <w:t>Appendix D</w:t>
      </w:r>
      <w:r w:rsidRPr="00D32356">
        <w:rPr>
          <w:rFonts w:ascii="Arial" w:hAnsi="Arial" w:cs="Arial"/>
          <w:sz w:val="24"/>
          <w:szCs w:val="24"/>
          <w:lang w:val="es-ES" w:eastAsia="es-ES"/>
        </w:rPr>
        <w:br/>
      </w:r>
      <w:r>
        <w:rPr>
          <w:b/>
          <w:bCs/>
        </w:rPr>
        <w:t>CoAP</w:t>
      </w:r>
      <w:bookmarkEnd w:id="33"/>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4" w:name="_Toc97049768"/>
      <w:r>
        <w:lastRenderedPageBreak/>
        <w:t>Appendix E</w:t>
      </w:r>
      <w:r w:rsidRPr="00D32356">
        <w:rPr>
          <w:rFonts w:ascii="Arial" w:hAnsi="Arial" w:cs="Arial"/>
          <w:sz w:val="24"/>
          <w:szCs w:val="24"/>
          <w:lang w:val="es-ES" w:eastAsia="es-ES"/>
        </w:rPr>
        <w:br/>
      </w:r>
      <w:r>
        <w:rPr>
          <w:b/>
          <w:bCs/>
        </w:rPr>
        <w:t>Gantt chart</w:t>
      </w:r>
      <w:bookmarkEnd w:id="34"/>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5" w:name="_Toc97049769"/>
      <w:r>
        <w:rPr>
          <w:shd w:val="clear" w:color="auto" w:fill="FFFFFF"/>
        </w:rPr>
        <w:lastRenderedPageBreak/>
        <w:t>Bibliography</w:t>
      </w:r>
      <w:bookmarkEnd w:id="35"/>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B8334E"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B8334E"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B8334E"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3C11EC83"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B8334E">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16C1A8AA"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B8334E">
      <w:rPr>
        <w:noProof/>
        <w:color w:val="7F7F7F" w:themeColor="text1" w:themeTint="80"/>
        <w:sz w:val="18"/>
        <w:szCs w:val="18"/>
      </w:rPr>
      <w:t>DEVELOPMENT (SUBJECT TO CHANGE)</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177EF"/>
    <w:rsid w:val="00085AFA"/>
    <w:rsid w:val="000A53FD"/>
    <w:rsid w:val="000C7DC9"/>
    <w:rsid w:val="000D0728"/>
    <w:rsid w:val="00116FF3"/>
    <w:rsid w:val="00153C6A"/>
    <w:rsid w:val="001625CB"/>
    <w:rsid w:val="0016604F"/>
    <w:rsid w:val="001823D6"/>
    <w:rsid w:val="00183CD3"/>
    <w:rsid w:val="001D0042"/>
    <w:rsid w:val="001D0CAE"/>
    <w:rsid w:val="001D42A2"/>
    <w:rsid w:val="001E2640"/>
    <w:rsid w:val="001F0AA2"/>
    <w:rsid w:val="001F4558"/>
    <w:rsid w:val="001F63BC"/>
    <w:rsid w:val="002243AC"/>
    <w:rsid w:val="00235438"/>
    <w:rsid w:val="002357BD"/>
    <w:rsid w:val="00252E15"/>
    <w:rsid w:val="00266F88"/>
    <w:rsid w:val="002722F2"/>
    <w:rsid w:val="002725B3"/>
    <w:rsid w:val="00284D18"/>
    <w:rsid w:val="002A4CB6"/>
    <w:rsid w:val="002F0784"/>
    <w:rsid w:val="00317D05"/>
    <w:rsid w:val="0032763E"/>
    <w:rsid w:val="00373FE8"/>
    <w:rsid w:val="003800BA"/>
    <w:rsid w:val="003A06BA"/>
    <w:rsid w:val="003B02B5"/>
    <w:rsid w:val="003C422F"/>
    <w:rsid w:val="003D3AFF"/>
    <w:rsid w:val="003D4C95"/>
    <w:rsid w:val="003F7070"/>
    <w:rsid w:val="003F78A3"/>
    <w:rsid w:val="00411490"/>
    <w:rsid w:val="00427FA4"/>
    <w:rsid w:val="004308ED"/>
    <w:rsid w:val="0043517E"/>
    <w:rsid w:val="00442C85"/>
    <w:rsid w:val="00455112"/>
    <w:rsid w:val="004766A8"/>
    <w:rsid w:val="004A7F93"/>
    <w:rsid w:val="004B0795"/>
    <w:rsid w:val="004F1C42"/>
    <w:rsid w:val="00500620"/>
    <w:rsid w:val="00505A6D"/>
    <w:rsid w:val="005060C1"/>
    <w:rsid w:val="005075E9"/>
    <w:rsid w:val="005130F6"/>
    <w:rsid w:val="00523E72"/>
    <w:rsid w:val="0054056A"/>
    <w:rsid w:val="00560312"/>
    <w:rsid w:val="00570AF8"/>
    <w:rsid w:val="005735B2"/>
    <w:rsid w:val="00574F0C"/>
    <w:rsid w:val="005933D1"/>
    <w:rsid w:val="0059670F"/>
    <w:rsid w:val="005B3F7E"/>
    <w:rsid w:val="005C673A"/>
    <w:rsid w:val="005D08CA"/>
    <w:rsid w:val="005E5E92"/>
    <w:rsid w:val="00602835"/>
    <w:rsid w:val="00610C94"/>
    <w:rsid w:val="00641EE9"/>
    <w:rsid w:val="00652681"/>
    <w:rsid w:val="00685A38"/>
    <w:rsid w:val="006C65A4"/>
    <w:rsid w:val="006D433D"/>
    <w:rsid w:val="006E6580"/>
    <w:rsid w:val="006E6BC5"/>
    <w:rsid w:val="007040A9"/>
    <w:rsid w:val="00721770"/>
    <w:rsid w:val="007565FE"/>
    <w:rsid w:val="00766749"/>
    <w:rsid w:val="007B1002"/>
    <w:rsid w:val="007B7B62"/>
    <w:rsid w:val="007C2F1E"/>
    <w:rsid w:val="007D7C7C"/>
    <w:rsid w:val="00805342"/>
    <w:rsid w:val="00811874"/>
    <w:rsid w:val="008221A6"/>
    <w:rsid w:val="00825169"/>
    <w:rsid w:val="00843C4A"/>
    <w:rsid w:val="00862AB0"/>
    <w:rsid w:val="008B4774"/>
    <w:rsid w:val="008B5935"/>
    <w:rsid w:val="009023E7"/>
    <w:rsid w:val="00902467"/>
    <w:rsid w:val="00907B13"/>
    <w:rsid w:val="009222B4"/>
    <w:rsid w:val="0092470B"/>
    <w:rsid w:val="00937316"/>
    <w:rsid w:val="00943E75"/>
    <w:rsid w:val="00953569"/>
    <w:rsid w:val="00960C63"/>
    <w:rsid w:val="009A6971"/>
    <w:rsid w:val="009B3192"/>
    <w:rsid w:val="009C6037"/>
    <w:rsid w:val="009E4F16"/>
    <w:rsid w:val="009F058D"/>
    <w:rsid w:val="009F09FA"/>
    <w:rsid w:val="009F75C9"/>
    <w:rsid w:val="00A011EE"/>
    <w:rsid w:val="00A02953"/>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10DEC"/>
    <w:rsid w:val="00B2064B"/>
    <w:rsid w:val="00B24AC9"/>
    <w:rsid w:val="00B30944"/>
    <w:rsid w:val="00B31A03"/>
    <w:rsid w:val="00B35DA0"/>
    <w:rsid w:val="00B367BB"/>
    <w:rsid w:val="00B40A7C"/>
    <w:rsid w:val="00B411FD"/>
    <w:rsid w:val="00B4340D"/>
    <w:rsid w:val="00B44108"/>
    <w:rsid w:val="00B45392"/>
    <w:rsid w:val="00B45C68"/>
    <w:rsid w:val="00B52C42"/>
    <w:rsid w:val="00B6264A"/>
    <w:rsid w:val="00B80CE9"/>
    <w:rsid w:val="00B8334E"/>
    <w:rsid w:val="00B858B8"/>
    <w:rsid w:val="00B956FA"/>
    <w:rsid w:val="00BA1025"/>
    <w:rsid w:val="00BB259A"/>
    <w:rsid w:val="00BD6DDB"/>
    <w:rsid w:val="00BE53F5"/>
    <w:rsid w:val="00BF0CBE"/>
    <w:rsid w:val="00BF1E32"/>
    <w:rsid w:val="00BF7F5B"/>
    <w:rsid w:val="00C12B73"/>
    <w:rsid w:val="00C2044F"/>
    <w:rsid w:val="00C34953"/>
    <w:rsid w:val="00C514C5"/>
    <w:rsid w:val="00C57F1E"/>
    <w:rsid w:val="00C71EA1"/>
    <w:rsid w:val="00C74948"/>
    <w:rsid w:val="00C77099"/>
    <w:rsid w:val="00C808C5"/>
    <w:rsid w:val="00C81212"/>
    <w:rsid w:val="00C8645D"/>
    <w:rsid w:val="00CC7F12"/>
    <w:rsid w:val="00CD6387"/>
    <w:rsid w:val="00D25ADE"/>
    <w:rsid w:val="00D26025"/>
    <w:rsid w:val="00D32356"/>
    <w:rsid w:val="00D4063B"/>
    <w:rsid w:val="00D45648"/>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B15"/>
    <w:rsid w:val="00E63D09"/>
    <w:rsid w:val="00E9058F"/>
    <w:rsid w:val="00EB236D"/>
    <w:rsid w:val="00EB3B6A"/>
    <w:rsid w:val="00EC1103"/>
    <w:rsid w:val="00EC355B"/>
    <w:rsid w:val="00EC6B2C"/>
    <w:rsid w:val="00ED26C1"/>
    <w:rsid w:val="00ED3E8F"/>
    <w:rsid w:val="00ED6370"/>
    <w:rsid w:val="00EE2668"/>
    <w:rsid w:val="00EE62E1"/>
    <w:rsid w:val="00F030B3"/>
    <w:rsid w:val="00F163DE"/>
    <w:rsid w:val="00F1769A"/>
    <w:rsid w:val="00F178DF"/>
    <w:rsid w:val="00F35584"/>
    <w:rsid w:val="00F3686D"/>
    <w:rsid w:val="00F90DF3"/>
    <w:rsid w:val="00F93232"/>
    <w:rsid w:val="00FB1B4B"/>
    <w:rsid w:val="00FC0903"/>
    <w:rsid w:val="00FC2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17</Pages>
  <Words>2567</Words>
  <Characters>14121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113</cp:revision>
  <cp:lastPrinted>2022-03-01T16:55:00Z</cp:lastPrinted>
  <dcterms:created xsi:type="dcterms:W3CDTF">2022-01-17T11:29:00Z</dcterms:created>
  <dcterms:modified xsi:type="dcterms:W3CDTF">2022-03-23T08:50:00Z</dcterms:modified>
</cp:coreProperties>
</file>