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F54B56">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F54B56">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F54B56"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Titulua</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eskuratzeko</w:t>
            </w:r>
            <w:proofErr w:type="spellEnd"/>
            <w:r w:rsidRPr="00D32356">
              <w:rPr>
                <w:rFonts w:ascii="Arial" w:hAnsi="Arial" w:cs="Arial"/>
                <w:i/>
                <w:iCs/>
                <w:sz w:val="24"/>
                <w:szCs w:val="24"/>
                <w:lang w:val="es-ES" w:eastAsia="es-ES"/>
              </w:rPr>
              <w:t xml:space="preserve"> lana </w:t>
            </w:r>
            <w:r w:rsidRPr="00D32356">
              <w:rPr>
                <w:rFonts w:ascii="Arial" w:hAnsi="Arial" w:cs="Arial"/>
                <w:sz w:val="24"/>
                <w:szCs w:val="24"/>
                <w:lang w:val="es-ES" w:eastAsia="es-ES"/>
              </w:rPr>
              <w:br/>
              <w:t xml:space="preserve">Final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for</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taking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of</w:t>
            </w:r>
            <w:proofErr w:type="spellEnd"/>
            <w:r w:rsidRPr="00D32356">
              <w:rPr>
                <w:rFonts w:ascii="Arial" w:hAnsi="Arial" w:cs="Arial"/>
                <w:sz w:val="24"/>
                <w:szCs w:val="24"/>
                <w:lang w:val="es-ES" w:eastAsia="es-ES"/>
              </w:rPr>
              <w:t xml:space="preserve">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F54B56"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F54B56"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F54B56"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F54B56">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p>
                <w:p w14:paraId="122E0014" w14:textId="77777777" w:rsidR="009F75C9" w:rsidRPr="00D32356" w:rsidRDefault="009F75C9" w:rsidP="00F54B56">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F54B56">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proofErr w:type="spellStart"/>
                  <w:r>
                    <w:rPr>
                      <w:rFonts w:ascii="Arial" w:hAnsi="Arial" w:cs="Arial"/>
                      <w:i/>
                      <w:iCs/>
                      <w:sz w:val="20"/>
                      <w:szCs w:val="20"/>
                      <w:lang w:eastAsia="es-ES"/>
                    </w:rPr>
                    <w:t>Egilea</w:t>
                  </w:r>
                  <w:proofErr w:type="spellEnd"/>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proofErr w:type="spellStart"/>
                  <w:r>
                    <w:rPr>
                      <w:rFonts w:ascii="Arial" w:hAnsi="Arial" w:cs="Arial"/>
                      <w:b/>
                      <w:bCs/>
                      <w:sz w:val="20"/>
                      <w:szCs w:val="20"/>
                      <w:lang w:eastAsia="es-ES"/>
                    </w:rPr>
                    <w:t>Curso</w:t>
                  </w:r>
                  <w:proofErr w:type="spellEnd"/>
                  <w:r>
                    <w:rPr>
                      <w:rFonts w:ascii="Arial" w:hAnsi="Arial" w:cs="Arial"/>
                      <w:sz w:val="20"/>
                      <w:szCs w:val="20"/>
                      <w:lang w:eastAsia="es-ES"/>
                    </w:rPr>
                    <w:t xml:space="preserve"> </w:t>
                  </w:r>
                  <w:proofErr w:type="spellStart"/>
                  <w:r>
                    <w:rPr>
                      <w:rFonts w:ascii="Arial" w:hAnsi="Arial" w:cs="Arial"/>
                      <w:i/>
                      <w:iCs/>
                      <w:sz w:val="20"/>
                      <w:szCs w:val="20"/>
                      <w:lang w:eastAsia="es-ES"/>
                    </w:rPr>
                    <w:t>Ikasturtea</w:t>
                  </w:r>
                  <w:proofErr w:type="spellEnd"/>
                  <w:r>
                    <w:rPr>
                      <w:rFonts w:ascii="Arial" w:hAnsi="Arial" w:cs="Arial"/>
                      <w:i/>
                      <w:iCs/>
                      <w:sz w:val="20"/>
                      <w:szCs w:val="20"/>
                      <w:lang w:eastAsia="es-ES"/>
                    </w:rPr>
                    <w:t xml:space="preserve">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F54B56"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r w:rsidRPr="00D32356">
              <w:rPr>
                <w:rFonts w:ascii="Arial" w:hAnsi="Arial" w:cs="Arial"/>
                <w:sz w:val="24"/>
                <w:szCs w:val="24"/>
                <w:lang w:val="es-ES" w:eastAsia="es-ES"/>
              </w:rPr>
              <w:t xml:space="preserve">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F54B56">
        <w:rPr>
          <w:rFonts w:ascii="Arial" w:hAnsi="Arial" w:cs="Arial"/>
          <w:sz w:val="24"/>
          <w:szCs w:val="24"/>
          <w:lang w:val="es-ES" w:eastAsia="es-ES"/>
        </w:rPr>
        <w:br/>
      </w:r>
      <w:r w:rsidRPr="00F54B56">
        <w:rPr>
          <w:rFonts w:ascii="Arial" w:hAnsi="Arial" w:cs="Arial"/>
          <w:sz w:val="24"/>
          <w:szCs w:val="24"/>
          <w:lang w:val="es-ES" w:eastAsia="es-ES"/>
        </w:rPr>
        <w:br/>
      </w:r>
      <w:r w:rsidRPr="00F54B56">
        <w:rPr>
          <w:rFonts w:ascii="Arial" w:hAnsi="Arial" w:cs="Arial"/>
          <w:sz w:val="24"/>
          <w:szCs w:val="24"/>
          <w:lang w:val="es-ES" w:eastAsia="es-ES"/>
        </w:rPr>
        <w:br/>
      </w:r>
      <w:r w:rsidRPr="00F54B56">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Egilearen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Author's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del/los director/es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Zuzendariaren</w:t>
      </w:r>
      <w:proofErr w:type="spellEnd"/>
      <w:r w:rsidRPr="00D32356">
        <w:rPr>
          <w:rFonts w:ascii="Arial" w:hAnsi="Arial" w:cs="Arial"/>
          <w:i/>
          <w:iCs/>
          <w:sz w:val="24"/>
          <w:szCs w:val="24"/>
          <w:lang w:val="es-ES" w:eastAsia="es-ES"/>
        </w:rPr>
        <w:t>/</w:t>
      </w:r>
      <w:proofErr w:type="spellStart"/>
      <w:r w:rsidRPr="00D32356">
        <w:rPr>
          <w:rFonts w:ascii="Arial" w:hAnsi="Arial" w:cs="Arial"/>
          <w:i/>
          <w:iCs/>
          <w:sz w:val="24"/>
          <w:szCs w:val="24"/>
          <w:lang w:val="es-ES" w:eastAsia="es-ES"/>
        </w:rPr>
        <w:t>zuzendarien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Project </w:t>
      </w:r>
      <w:proofErr w:type="spellStart"/>
      <w:r w:rsidRPr="00D32356">
        <w:rPr>
          <w:rFonts w:ascii="Arial" w:hAnsi="Arial" w:cs="Arial"/>
          <w:sz w:val="24"/>
          <w:szCs w:val="24"/>
          <w:lang w:val="es-ES" w:eastAsia="es-ES"/>
        </w:rPr>
        <w:t>director's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w:t>
      </w:r>
      <w:proofErr w:type="spellStart"/>
      <w:r w:rsidRPr="00D32356">
        <w:rPr>
          <w:rFonts w:ascii="Arial" w:hAnsi="Arial" w:cs="Arial"/>
          <w:i/>
          <w:iCs/>
          <w:sz w:val="24"/>
          <w:szCs w:val="24"/>
          <w:lang w:val="es-ES" w:eastAsia="es-ES"/>
        </w:rPr>
        <w:t>egin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deneko</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lekua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Company </w:t>
      </w:r>
      <w:proofErr w:type="spellStart"/>
      <w:r w:rsidRPr="00D32356">
        <w:rPr>
          <w:rFonts w:ascii="Arial" w:hAnsi="Arial" w:cs="Arial"/>
          <w:sz w:val="24"/>
          <w:szCs w:val="24"/>
          <w:lang w:val="es-ES" w:eastAsia="es-ES"/>
        </w:rPr>
        <w:t>where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is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being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developed</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Ikasturtea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Academic</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year</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0A4CFF79"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Grado, autoriza a la Escuela Politécnica Superior de </w:t>
      </w:r>
      <w:proofErr w:type="spellStart"/>
      <w:r w:rsidRPr="00D32356">
        <w:rPr>
          <w:rFonts w:ascii="Arial" w:hAnsi="Arial" w:cs="Arial"/>
          <w:b/>
          <w:sz w:val="16"/>
          <w:szCs w:val="16"/>
          <w:lang w:val="es-ES"/>
        </w:rPr>
        <w:t>Mondragon</w:t>
      </w:r>
      <w:proofErr w:type="spellEnd"/>
      <w:r w:rsidRPr="00D32356">
        <w:rPr>
          <w:rFonts w:ascii="Arial" w:hAnsi="Arial" w:cs="Arial"/>
          <w:b/>
          <w:sz w:val="16"/>
          <w:szCs w:val="16"/>
          <w:lang w:val="es-ES"/>
        </w:rPr>
        <w:t xml:space="preserve"> </w:t>
      </w:r>
      <w:proofErr w:type="spellStart"/>
      <w:r w:rsidRPr="00D32356">
        <w:rPr>
          <w:rFonts w:ascii="Arial" w:hAnsi="Arial" w:cs="Arial"/>
          <w:b/>
          <w:sz w:val="16"/>
          <w:szCs w:val="16"/>
          <w:lang w:val="es-ES"/>
        </w:rPr>
        <w:t>Unibertsitatea</w:t>
      </w:r>
      <w:proofErr w:type="spellEnd"/>
      <w:r w:rsidRPr="00D32356">
        <w:rPr>
          <w:rFonts w:ascii="Arial" w:hAnsi="Arial" w:cs="Arial"/>
          <w:b/>
          <w:sz w:val="16"/>
          <w:szCs w:val="16"/>
          <w:lang w:val="es-ES"/>
        </w:rPr>
        <w:t xml:space="preserve">,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Lanaren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ematen</w:t>
      </w:r>
      <w:proofErr w:type="spellEnd"/>
      <w:r w:rsidRPr="00D32356">
        <w:rPr>
          <w:rFonts w:ascii="Arial" w:hAnsi="Arial" w:cs="Arial"/>
          <w:i/>
          <w:sz w:val="16"/>
          <w:szCs w:val="16"/>
          <w:lang w:val="es-ES"/>
        </w:rPr>
        <w:t xml:space="preserve"> dio </w:t>
      </w:r>
      <w:proofErr w:type="spellStart"/>
      <w:r w:rsidRPr="00D32356">
        <w:rPr>
          <w:rFonts w:ascii="Arial" w:hAnsi="Arial" w:cs="Arial"/>
          <w:i/>
          <w:sz w:val="16"/>
          <w:szCs w:val="16"/>
          <w:lang w:val="es-ES"/>
        </w:rPr>
        <w:t>Mondragon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Unibertsitateko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Goi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Eskola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Politeknikoari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jendeaurrean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zabalkundea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erreproduzitzeko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soilik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ikerketan</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hezkuntzan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erabiltzeko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doakoa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izateko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baldintzarekin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Baimendutako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honetan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nor</w:t>
      </w:r>
      <w:proofErr w:type="spellEnd"/>
      <w:r w:rsidRPr="00D32356">
        <w:rPr>
          <w:rFonts w:ascii="Arial" w:hAnsi="Arial" w:cs="Arial"/>
          <w:i/>
          <w:sz w:val="16"/>
          <w:szCs w:val="16"/>
          <w:lang w:val="es-ES"/>
        </w:rPr>
        <w:t xml:space="preserve"> den </w:t>
      </w:r>
      <w:proofErr w:type="spellStart"/>
      <w:r w:rsidRPr="00D32356">
        <w:rPr>
          <w:rFonts w:ascii="Arial" w:hAnsi="Arial" w:cs="Arial"/>
          <w:i/>
          <w:sz w:val="16"/>
          <w:szCs w:val="16"/>
          <w:lang w:val="es-ES"/>
        </w:rPr>
        <w:t>azaldu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beharko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beti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eragotzita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egongo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komertziala</w:t>
      </w:r>
      <w:proofErr w:type="spellEnd"/>
      <w:r w:rsidRPr="00D32356">
        <w:rPr>
          <w:rFonts w:ascii="Arial" w:hAnsi="Arial" w:cs="Arial"/>
          <w:i/>
          <w:sz w:val="16"/>
          <w:szCs w:val="16"/>
          <w:lang w:val="es-ES"/>
        </w:rPr>
        <w:t xml:space="preserve"> baita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originaletatik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berriak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eratortzea</w:t>
      </w:r>
      <w:proofErr w:type="spellEnd"/>
      <w:r w:rsidRPr="00D32356">
        <w:rPr>
          <w:rFonts w:ascii="Arial" w:hAnsi="Arial" w:cs="Arial"/>
          <w:i/>
          <w:sz w:val="16"/>
          <w:szCs w:val="16"/>
          <w:lang w:val="es-ES"/>
        </w:rPr>
        <w:t xml:space="preserve">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 xml:space="preserve">Lorem ipsum </w:t>
      </w:r>
      <w:proofErr w:type="spellStart"/>
      <w:r w:rsidRPr="00BB259A">
        <w:t>dolor</w:t>
      </w:r>
      <w:proofErr w:type="spellEnd"/>
      <w:r w:rsidRPr="00BB259A">
        <w:t xml:space="preserve"> sit </w:t>
      </w:r>
      <w:proofErr w:type="spellStart"/>
      <w:r w:rsidRPr="00BB259A">
        <w:t>amet</w:t>
      </w:r>
      <w:proofErr w:type="spellEnd"/>
      <w:r w:rsidRPr="00BB259A">
        <w:t xml:space="preserve">, </w:t>
      </w:r>
      <w:proofErr w:type="spellStart"/>
      <w:r w:rsidRPr="00BB259A">
        <w:t>consectetur</w:t>
      </w:r>
      <w:proofErr w:type="spellEnd"/>
      <w:r w:rsidRPr="00BB259A">
        <w:t xml:space="preserve"> </w:t>
      </w:r>
      <w:proofErr w:type="spellStart"/>
      <w:r w:rsidRPr="00BB259A">
        <w:t>adipiscing</w:t>
      </w:r>
      <w:proofErr w:type="spellEnd"/>
      <w:r w:rsidRPr="00BB259A">
        <w:t xml:space="preserve"> </w:t>
      </w:r>
      <w:proofErr w:type="spellStart"/>
      <w:r w:rsidRPr="00BB259A">
        <w:t>elit</w:t>
      </w:r>
      <w:proofErr w:type="spellEnd"/>
      <w:r w:rsidRPr="00BB259A">
        <w:t xml:space="preserve">, </w:t>
      </w:r>
      <w:proofErr w:type="spellStart"/>
      <w:r w:rsidRPr="00BB259A">
        <w:t>sed</w:t>
      </w:r>
      <w:proofErr w:type="spellEnd"/>
      <w:r w:rsidRPr="00BB259A">
        <w:t xml:space="preserve"> do </w:t>
      </w:r>
      <w:proofErr w:type="spellStart"/>
      <w:r w:rsidRPr="00BB259A">
        <w:t>eiusmod</w:t>
      </w:r>
      <w:proofErr w:type="spellEnd"/>
      <w:r w:rsidRPr="00BB259A">
        <w:t xml:space="preserve"> </w:t>
      </w:r>
      <w:proofErr w:type="spellStart"/>
      <w:r w:rsidRPr="00BB259A">
        <w:t>tempor</w:t>
      </w:r>
      <w:proofErr w:type="spellEnd"/>
      <w:r w:rsidRPr="00BB259A">
        <w:t xml:space="preserve"> </w:t>
      </w:r>
      <w:proofErr w:type="spellStart"/>
      <w:r w:rsidRPr="00BB259A">
        <w:t>incididunt</w:t>
      </w:r>
      <w:proofErr w:type="spellEnd"/>
      <w:r w:rsidRPr="00BB259A">
        <w:t xml:space="preserve"> </w:t>
      </w:r>
      <w:proofErr w:type="spellStart"/>
      <w:r w:rsidRPr="00BB259A">
        <w:t>ut</w:t>
      </w:r>
      <w:proofErr w:type="spellEnd"/>
      <w:r w:rsidRPr="00BB259A">
        <w:t xml:space="preserve"> labore et dolore magna </w:t>
      </w:r>
      <w:proofErr w:type="spellStart"/>
      <w:r w:rsidRPr="00BB259A">
        <w:t>aliqua</w:t>
      </w:r>
      <w:proofErr w:type="spellEnd"/>
      <w:r w:rsidRPr="00BB259A">
        <w:t xml:space="preserve">. Ut </w:t>
      </w:r>
      <w:proofErr w:type="spellStart"/>
      <w:r w:rsidRPr="00BB259A">
        <w:t>enim</w:t>
      </w:r>
      <w:proofErr w:type="spellEnd"/>
      <w:r w:rsidRPr="00BB259A">
        <w:t xml:space="preserve"> ad minim </w:t>
      </w:r>
      <w:proofErr w:type="spellStart"/>
      <w:r w:rsidRPr="00BB259A">
        <w:t>veniam</w:t>
      </w:r>
      <w:proofErr w:type="spellEnd"/>
      <w:r w:rsidRPr="00BB259A">
        <w:t xml:space="preserve">, </w:t>
      </w:r>
      <w:proofErr w:type="spellStart"/>
      <w:r w:rsidRPr="00BB259A">
        <w:t>quis</w:t>
      </w:r>
      <w:proofErr w:type="spellEnd"/>
      <w:r w:rsidRPr="00BB259A">
        <w:t xml:space="preserve"> </w:t>
      </w:r>
      <w:proofErr w:type="spellStart"/>
      <w:r w:rsidRPr="00BB259A">
        <w:t>nostrud</w:t>
      </w:r>
      <w:proofErr w:type="spellEnd"/>
      <w:r w:rsidRPr="00BB259A">
        <w:t xml:space="preserve"> exercitation </w:t>
      </w:r>
      <w:proofErr w:type="spellStart"/>
      <w:r w:rsidRPr="00BB259A">
        <w:t>ullamco</w:t>
      </w:r>
      <w:proofErr w:type="spellEnd"/>
      <w:r w:rsidRPr="00BB259A">
        <w:t xml:space="preserve"> </w:t>
      </w:r>
      <w:proofErr w:type="spellStart"/>
      <w:r w:rsidRPr="00BB259A">
        <w:t>laboris</w:t>
      </w:r>
      <w:proofErr w:type="spellEnd"/>
      <w:r w:rsidRPr="00BB259A">
        <w:t xml:space="preserve"> nisi </w:t>
      </w:r>
      <w:proofErr w:type="spellStart"/>
      <w:r w:rsidRPr="00BB259A">
        <w:t>ut</w:t>
      </w:r>
      <w:proofErr w:type="spellEnd"/>
      <w:r w:rsidRPr="00BB259A">
        <w:t xml:space="preserve"> </w:t>
      </w:r>
      <w:proofErr w:type="spellStart"/>
      <w:r w:rsidRPr="00BB259A">
        <w:t>aliquip</w:t>
      </w:r>
      <w:proofErr w:type="spellEnd"/>
      <w:r w:rsidRPr="00BB259A">
        <w:t xml:space="preserve"> ex </w:t>
      </w:r>
      <w:proofErr w:type="spellStart"/>
      <w:r w:rsidRPr="00BB259A">
        <w:t>ea</w:t>
      </w:r>
      <w:proofErr w:type="spellEnd"/>
      <w:r w:rsidRPr="00BB259A">
        <w:t xml:space="preserve"> </w:t>
      </w:r>
      <w:proofErr w:type="spellStart"/>
      <w:r w:rsidRPr="00BB259A">
        <w:t>commodo</w:t>
      </w:r>
      <w:proofErr w:type="spellEnd"/>
      <w:r w:rsidRPr="00BB259A">
        <w:t xml:space="preserve"> </w:t>
      </w:r>
      <w:proofErr w:type="spellStart"/>
      <w:r w:rsidRPr="00BB259A">
        <w:t>consequat</w:t>
      </w:r>
      <w:proofErr w:type="spellEnd"/>
      <w:r w:rsidRPr="00BB259A">
        <w:t xml:space="preserve">. Duis </w:t>
      </w:r>
      <w:proofErr w:type="spellStart"/>
      <w:r w:rsidRPr="00BB259A">
        <w:t>aute</w:t>
      </w:r>
      <w:proofErr w:type="spellEnd"/>
      <w:r w:rsidRPr="00BB259A">
        <w:t xml:space="preserve"> </w:t>
      </w:r>
      <w:proofErr w:type="spellStart"/>
      <w:r w:rsidRPr="00BB259A">
        <w:t>irure</w:t>
      </w:r>
      <w:proofErr w:type="spellEnd"/>
      <w:r w:rsidRPr="00BB259A">
        <w:t xml:space="preserve"> </w:t>
      </w:r>
      <w:proofErr w:type="spellStart"/>
      <w:r w:rsidRPr="00BB259A">
        <w:t>dolor</w:t>
      </w:r>
      <w:proofErr w:type="spellEnd"/>
      <w:r w:rsidRPr="00BB259A">
        <w:t xml:space="preserve"> in </w:t>
      </w:r>
      <w:proofErr w:type="spellStart"/>
      <w:r w:rsidRPr="00BB259A">
        <w:t>reprehenderit</w:t>
      </w:r>
      <w:proofErr w:type="spellEnd"/>
      <w:r w:rsidRPr="00BB259A">
        <w:t xml:space="preserve"> in </w:t>
      </w:r>
      <w:proofErr w:type="spellStart"/>
      <w:r w:rsidRPr="00BB259A">
        <w:t>voluptate</w:t>
      </w:r>
      <w:proofErr w:type="spellEnd"/>
      <w:r w:rsidRPr="00BB259A">
        <w:t xml:space="preserve"> </w:t>
      </w:r>
      <w:proofErr w:type="spellStart"/>
      <w:r w:rsidRPr="00BB259A">
        <w:t>velit</w:t>
      </w:r>
      <w:proofErr w:type="spellEnd"/>
      <w:r w:rsidRPr="00BB259A">
        <w:t xml:space="preserve"> </w:t>
      </w:r>
      <w:proofErr w:type="spellStart"/>
      <w:r w:rsidRPr="00BB259A">
        <w:t>esse</w:t>
      </w:r>
      <w:proofErr w:type="spellEnd"/>
      <w:r w:rsidRPr="00BB259A">
        <w:t xml:space="preserve"> </w:t>
      </w:r>
      <w:proofErr w:type="spellStart"/>
      <w:r w:rsidRPr="00BB259A">
        <w:t>cillum</w:t>
      </w:r>
      <w:proofErr w:type="spellEnd"/>
      <w:r w:rsidRPr="00BB259A">
        <w:t xml:space="preserve"> dolore </w:t>
      </w:r>
      <w:proofErr w:type="spellStart"/>
      <w:r w:rsidRPr="00BB259A">
        <w:t>eu</w:t>
      </w:r>
      <w:proofErr w:type="spellEnd"/>
      <w:r w:rsidRPr="00BB259A">
        <w:t xml:space="preserve"> </w:t>
      </w:r>
      <w:proofErr w:type="spellStart"/>
      <w:r w:rsidRPr="00BB259A">
        <w:t>fugiat</w:t>
      </w:r>
      <w:proofErr w:type="spellEnd"/>
      <w:r w:rsidRPr="00BB259A">
        <w:t xml:space="preserve"> </w:t>
      </w:r>
      <w:proofErr w:type="spellStart"/>
      <w:r w:rsidRPr="00BB259A">
        <w:t>nulla</w:t>
      </w:r>
      <w:proofErr w:type="spellEnd"/>
      <w:r w:rsidRPr="00BB259A">
        <w:t xml:space="preserve"> </w:t>
      </w:r>
      <w:proofErr w:type="spellStart"/>
      <w:r w:rsidRPr="00BB259A">
        <w:t>pariatur</w:t>
      </w:r>
      <w:proofErr w:type="spellEnd"/>
      <w:r w:rsidRPr="00BB259A">
        <w:t xml:space="preserve">. </w:t>
      </w:r>
      <w:proofErr w:type="spellStart"/>
      <w:r w:rsidRPr="00BB259A">
        <w:t>Excepteur</w:t>
      </w:r>
      <w:proofErr w:type="spellEnd"/>
      <w:r w:rsidRPr="00BB259A">
        <w:t xml:space="preserve"> </w:t>
      </w:r>
      <w:proofErr w:type="spellStart"/>
      <w:r w:rsidRPr="00BB259A">
        <w:t>sint</w:t>
      </w:r>
      <w:proofErr w:type="spellEnd"/>
      <w:r w:rsidRPr="00BB259A">
        <w:t xml:space="preserve"> </w:t>
      </w:r>
      <w:proofErr w:type="spellStart"/>
      <w:r w:rsidRPr="00BB259A">
        <w:t>occaecat</w:t>
      </w:r>
      <w:proofErr w:type="spellEnd"/>
      <w:r w:rsidRPr="00BB259A">
        <w:t xml:space="preserve"> </w:t>
      </w:r>
      <w:proofErr w:type="spellStart"/>
      <w:r w:rsidRPr="00BB259A">
        <w:t>cupidatat</w:t>
      </w:r>
      <w:proofErr w:type="spellEnd"/>
      <w:r w:rsidRPr="00BB259A">
        <w:t xml:space="preserve"> non </w:t>
      </w:r>
      <w:proofErr w:type="spellStart"/>
      <w:r w:rsidRPr="00BB259A">
        <w:t>proident</w:t>
      </w:r>
      <w:proofErr w:type="spellEnd"/>
      <w:r w:rsidRPr="00BB259A">
        <w:t xml:space="preserve">, sunt in culpa qui </w:t>
      </w:r>
      <w:proofErr w:type="spellStart"/>
      <w:r w:rsidRPr="00BB259A">
        <w:t>officia</w:t>
      </w:r>
      <w:proofErr w:type="spellEnd"/>
      <w:r w:rsidRPr="00BB259A">
        <w:t xml:space="preserve"> </w:t>
      </w:r>
      <w:proofErr w:type="spellStart"/>
      <w:r w:rsidRPr="00BB259A">
        <w:t>deserunt</w:t>
      </w:r>
      <w:proofErr w:type="spellEnd"/>
      <w:r w:rsidRPr="00BB259A">
        <w:t xml:space="preserve"> </w:t>
      </w:r>
      <w:proofErr w:type="spellStart"/>
      <w:r w:rsidRPr="00BB259A">
        <w:t>mollit</w:t>
      </w:r>
      <w:proofErr w:type="spellEnd"/>
      <w:r w:rsidRPr="00BB259A">
        <w:t xml:space="preserve"> </w:t>
      </w:r>
      <w:proofErr w:type="spellStart"/>
      <w:r w:rsidRPr="00BB259A">
        <w:t>anim</w:t>
      </w:r>
      <w:proofErr w:type="spellEnd"/>
      <w:r w:rsidRPr="00BB259A">
        <w:t xml:space="preserve"> id </w:t>
      </w:r>
      <w:proofErr w:type="spellStart"/>
      <w:r w:rsidRPr="00BB259A">
        <w:t>est</w:t>
      </w:r>
      <w:proofErr w:type="spellEnd"/>
      <w:r w:rsidRPr="00BB259A">
        <w:t xml:space="preserve"> </w:t>
      </w:r>
      <w:proofErr w:type="spellStart"/>
      <w:r w:rsidRPr="00BB259A">
        <w:t>laborum</w:t>
      </w:r>
      <w:proofErr w:type="spellEnd"/>
      <w:r w:rsidRPr="00BB259A">
        <w:t>.</w:t>
      </w:r>
    </w:p>
    <w:p w14:paraId="1AAEF0CC" w14:textId="697722C4" w:rsidR="00BB259A" w:rsidRPr="001F0AA2" w:rsidRDefault="00BB259A" w:rsidP="00BB259A">
      <w:pPr>
        <w:pStyle w:val="TituloIndex"/>
        <w:rPr>
          <w:lang w:val="es-ES"/>
        </w:rPr>
      </w:pPr>
      <w:proofErr w:type="spellStart"/>
      <w:r w:rsidRPr="001F0AA2">
        <w:rPr>
          <w:lang w:val="es-ES"/>
        </w:rPr>
        <w:t>Laburpena</w:t>
      </w:r>
      <w:proofErr w:type="spellEnd"/>
    </w:p>
    <w:p w14:paraId="1A7D9F1C" w14:textId="124075BF" w:rsidR="00BB259A" w:rsidRDefault="00BB259A" w:rsidP="00BB259A">
      <w:pPr>
        <w:pStyle w:val="ParrafoNormal"/>
        <w:rPr>
          <w:lang w:val="es-ES"/>
        </w:rPr>
      </w:pPr>
      <w:r w:rsidRPr="00BB259A">
        <w:rPr>
          <w:lang w:val="es-ES"/>
        </w:rPr>
        <w:t>(</w:t>
      </w:r>
      <w:proofErr w:type="spellStart"/>
      <w:r w:rsidRPr="00BB259A">
        <w:rPr>
          <w:lang w:val="es-ES"/>
        </w:rPr>
        <w:t>Laburpen</w:t>
      </w:r>
      <w:proofErr w:type="spellEnd"/>
      <w:r w:rsidRPr="00BB259A">
        <w:rPr>
          <w:lang w:val="es-ES"/>
        </w:rPr>
        <w:t xml:space="preserve"> </w:t>
      </w:r>
      <w:proofErr w:type="spellStart"/>
      <w:r w:rsidRPr="00BB259A">
        <w:rPr>
          <w:lang w:val="es-ES"/>
        </w:rPr>
        <w:t>amaieran</w:t>
      </w:r>
      <w:proofErr w:type="spellEnd"/>
      <w:r w:rsidRPr="00BB259A">
        <w:rPr>
          <w:lang w:val="es-ES"/>
        </w:rPr>
        <w:t xml:space="preserve"> </w:t>
      </w:r>
      <w:proofErr w:type="spellStart"/>
      <w:r w:rsidRPr="00BB259A">
        <w:rPr>
          <w:lang w:val="es-ES"/>
        </w:rPr>
        <w:t>ipini</w:t>
      </w:r>
      <w:proofErr w:type="spellEnd"/>
      <w:r w:rsidRPr="00BB259A">
        <w:rPr>
          <w:lang w:val="es-ES"/>
        </w:rPr>
        <w:t xml:space="preserve"> </w:t>
      </w:r>
      <w:proofErr w:type="spellStart"/>
      <w:r w:rsidRPr="00BB259A">
        <w:rPr>
          <w:lang w:val="es-ES"/>
        </w:rPr>
        <w:t>dokumentuaren</w:t>
      </w:r>
      <w:proofErr w:type="spellEnd"/>
      <w:r w:rsidRPr="00BB259A">
        <w:rPr>
          <w:lang w:val="es-ES"/>
        </w:rPr>
        <w:t xml:space="preserve"> </w:t>
      </w:r>
      <w:proofErr w:type="spellStart"/>
      <w:r w:rsidRPr="00BB259A">
        <w:rPr>
          <w:lang w:val="es-ES"/>
        </w:rPr>
        <w:t>amaierarantz</w:t>
      </w:r>
      <w:proofErr w:type="spellEnd"/>
      <w:r w:rsidRPr="00BB259A">
        <w:rPr>
          <w:lang w:val="es-ES"/>
        </w:rPr>
        <w:t xml:space="preserve"> </w:t>
      </w:r>
      <w:proofErr w:type="spellStart"/>
      <w:r>
        <w:rPr>
          <w:lang w:val="es-ES"/>
        </w:rPr>
        <w:t>informazio</w:t>
      </w:r>
      <w:proofErr w:type="spellEnd"/>
      <w:r>
        <w:rPr>
          <w:lang w:val="es-ES"/>
        </w:rPr>
        <w:t xml:space="preserve"> </w:t>
      </w:r>
      <w:proofErr w:type="spellStart"/>
      <w:r>
        <w:rPr>
          <w:lang w:val="es-ES"/>
        </w:rPr>
        <w:t>gehiago</w:t>
      </w:r>
      <w:proofErr w:type="spellEnd"/>
      <w:r>
        <w:rPr>
          <w:lang w:val="es-ES"/>
        </w:rPr>
        <w:t xml:space="preserve"> </w:t>
      </w:r>
      <w:proofErr w:type="spellStart"/>
      <w:r>
        <w:rPr>
          <w:lang w:val="es-ES"/>
        </w:rPr>
        <w:t>dagoela</w:t>
      </w:r>
      <w:proofErr w:type="spellEnd"/>
      <w:r>
        <w:rPr>
          <w:lang w:val="es-ES"/>
        </w:rPr>
        <w:t xml:space="preserve"> </w:t>
      </w:r>
      <w:proofErr w:type="spellStart"/>
      <w:r>
        <w:rPr>
          <w:lang w:val="es-ES"/>
        </w:rPr>
        <w:t>euskaraz</w:t>
      </w:r>
      <w:proofErr w:type="spellEnd"/>
      <w:r>
        <w:rPr>
          <w:lang w:val="es-ES"/>
        </w:rPr>
        <w:t xml:space="preserve"> *</w:t>
      </w:r>
      <w:proofErr w:type="spellStart"/>
      <w:r>
        <w:rPr>
          <w:lang w:val="es-ES"/>
        </w:rPr>
        <w:t>Erreferentzia</w:t>
      </w:r>
      <w:proofErr w:type="spellEnd"/>
      <w:r>
        <w:rPr>
          <w:lang w:val="es-ES"/>
        </w:rPr>
        <w:t xml:space="preserve"> bat </w:t>
      </w:r>
      <w:proofErr w:type="spellStart"/>
      <w:r>
        <w:rPr>
          <w:lang w:val="es-ES"/>
        </w:rPr>
        <w:t>sartu</w:t>
      </w:r>
      <w:proofErr w:type="spellEnd"/>
      <w:r>
        <w:rPr>
          <w:lang w:val="es-ES"/>
        </w:rPr>
        <w:t xml:space="preserve"> atal </w:t>
      </w:r>
      <w:proofErr w:type="spellStart"/>
      <w:r>
        <w:rPr>
          <w:lang w:val="es-ES"/>
        </w:rPr>
        <w:t>horretara</w:t>
      </w:r>
      <w:proofErr w:type="spellEnd"/>
      <w:r w:rsidRPr="00BB259A">
        <w:rPr>
          <w:lang w:val="es-ES"/>
        </w:rPr>
        <w:t>)</w:t>
      </w:r>
    </w:p>
    <w:p w14:paraId="4DF1DF8D" w14:textId="71BFBA56" w:rsidR="00BB259A" w:rsidRPr="001F0AA2" w:rsidRDefault="00BB259A" w:rsidP="00BB259A">
      <w:pPr>
        <w:pStyle w:val="TituloIndex"/>
      </w:pPr>
      <w:proofErr w:type="spellStart"/>
      <w:r w:rsidRPr="001F0AA2">
        <w:t>Resumen</w:t>
      </w:r>
      <w:proofErr w:type="spellEnd"/>
    </w:p>
    <w:p w14:paraId="5A9A39D4" w14:textId="77777777" w:rsidR="00BB259A" w:rsidRDefault="00BB259A" w:rsidP="00BB259A">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F54B56">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F54B56">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F54B56">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F54B56">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F54B56">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F54B56">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F54B56">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F54B56">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F54B56">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F54B56">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F54B56">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F54B56">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F54B56">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F54B56">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F54B56">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F54B56">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F54B56">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F54B56">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F54B56">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F54B56">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F54B56">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F54B56">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F54B56">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F54B56">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F54B56">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F54B56">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F54B56">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F54B56">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F54B56">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F54B56">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F54B56">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F54B56">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F54B56">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F54B56">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F54B56">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F54B56">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F54B56">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F54B56">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F54B56">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F54B56">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F54B56">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F54B56">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Bachelor’s D</w:t>
      </w:r>
      <w:r w:rsidR="00ED26C1" w:rsidRPr="00A011EE">
        <w:t>egree</w:t>
      </w:r>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 xml:space="preserve">Runtime verification for </w:t>
      </w:r>
      <w:proofErr w:type="spellStart"/>
      <w:r w:rsidR="00BF7F5B" w:rsidRPr="00A011EE">
        <w:t>spatio</w:t>
      </w:r>
      <w:proofErr w:type="spellEnd"/>
      <w:r w:rsidR="00BF7F5B" w:rsidRPr="00A011EE">
        <w:t>-temporal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F34A23C"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can give precise information to ensure reliability, safety, robustness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 xml:space="preserve">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w:t>
      </w:r>
      <w:proofErr w:type="spellStart"/>
      <w:r w:rsidRPr="003C422F">
        <w:t>MoonLight</w:t>
      </w:r>
      <w:proofErr w:type="spellEnd"/>
      <w:r w:rsidRPr="003C422F">
        <w:t xml:space="preserve">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15B8D3DD">
            <wp:extent cx="4978817" cy="850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003" cy="855546"/>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2855CC71" w:rsidR="00B2064B" w:rsidRDefault="00B2064B" w:rsidP="005130F6">
      <w:pPr>
        <w:pStyle w:val="Ttulo2"/>
      </w:pPr>
      <w:bookmarkStart w:id="2" w:name="_Toc99101440"/>
      <w:r>
        <w:lastRenderedPageBreak/>
        <w:t>Objectives</w:t>
      </w:r>
      <w:bookmarkEnd w:id="2"/>
    </w:p>
    <w:p w14:paraId="7E90D992" w14:textId="79BCBAE3" w:rsidR="00B2064B" w:rsidRPr="00C22A46" w:rsidRDefault="005075E9" w:rsidP="00B2064B">
      <w:pPr>
        <w:pStyle w:val="ParrafoNormal"/>
        <w:rPr>
          <w:highlight w:val="red"/>
        </w:rPr>
      </w:pPr>
      <w:r w:rsidRPr="00C22A46">
        <w:rPr>
          <w:highlight w:val="red"/>
        </w:rPr>
        <w:t xml:space="preserve">The objective of this project is to </w:t>
      </w:r>
      <w:r w:rsidR="00F163DE" w:rsidRPr="00C22A46">
        <w:rPr>
          <w:highlight w:val="red"/>
        </w:rPr>
        <w:t>implement a middleware</w:t>
      </w:r>
      <w:r w:rsidR="00C514C5" w:rsidRPr="00C22A46">
        <w:rPr>
          <w:highlight w:val="red"/>
        </w:rPr>
        <w:t xml:space="preserve">. </w:t>
      </w:r>
    </w:p>
    <w:p w14:paraId="66F1E53C" w14:textId="4A5529E3" w:rsidR="00C514C5" w:rsidRPr="00C22A46" w:rsidRDefault="00C514C5" w:rsidP="00B2064B">
      <w:pPr>
        <w:pStyle w:val="ParrafoNormal"/>
        <w:rPr>
          <w:rFonts w:ascii="Segoe UI" w:hAnsi="Segoe UI" w:cs="Segoe UI"/>
          <w:color w:val="4C4C51"/>
          <w:highlight w:val="red"/>
          <w:shd w:val="clear" w:color="auto" w:fill="FFFFFF"/>
        </w:rPr>
      </w:pPr>
      <w:r w:rsidRPr="00C22A46">
        <w:rPr>
          <w:rFonts w:ascii="Segoe UI" w:hAnsi="Segoe UI" w:cs="Segoe UI"/>
          <w:color w:val="4C4C51"/>
          <w:highlight w:val="red"/>
          <w:shd w:val="clear" w:color="auto" w:fill="FFFFFF"/>
        </w:rPr>
        <w:t>Essentially functioning as hidden translation layer, middleware enables communication and data management for distributed applications. </w:t>
      </w:r>
    </w:p>
    <w:p w14:paraId="4034C999" w14:textId="2FA2CDFE" w:rsidR="007C2F1E" w:rsidRPr="00C22A46" w:rsidRDefault="00F54B56" w:rsidP="00B2064B">
      <w:pPr>
        <w:pStyle w:val="ParrafoNormal"/>
        <w:rPr>
          <w:highlight w:val="red"/>
        </w:rPr>
      </w:pPr>
      <w:hyperlink r:id="rId16" w:history="1">
        <w:r w:rsidR="007C2F1E" w:rsidRPr="00C22A46">
          <w:rPr>
            <w:rStyle w:val="Hipervnculo"/>
            <w:highlight w:val="red"/>
          </w:rPr>
          <w:t>https://www.ibm.com/cloud/learn/middleware</w:t>
        </w:r>
      </w:hyperlink>
    </w:p>
    <w:p w14:paraId="2F59BF91" w14:textId="77777777" w:rsidR="00BB6C0B" w:rsidRDefault="00BB6C0B" w:rsidP="00BB6C0B">
      <w:pPr>
        <w:pStyle w:val="ParrafoNormal"/>
      </w:pPr>
      <w:r w:rsidRPr="00C22A46">
        <w:rPr>
          <w:highlight w:val="red"/>
        </w:rPr>
        <w:t xml:space="preserve">The scope of the work is monitoring </w:t>
      </w:r>
      <w:proofErr w:type="spellStart"/>
      <w:r w:rsidRPr="00C22A46">
        <w:rPr>
          <w:highlight w:val="red"/>
        </w:rPr>
        <w:t>spatio</w:t>
      </w:r>
      <w:proofErr w:type="spellEnd"/>
      <w:r w:rsidRPr="00C22A46">
        <w:rPr>
          <w:highlight w:val="red"/>
        </w:rPr>
        <w:t xml:space="preserve">-temporal properties using logic-based specification languages. The goal of the student work is to evaluate existing technologies for Runtime Verification of </w:t>
      </w:r>
      <w:proofErr w:type="spellStart"/>
      <w:r w:rsidRPr="00C22A46">
        <w:rPr>
          <w:highlight w:val="red"/>
        </w:rPr>
        <w:t>Spatio</w:t>
      </w:r>
      <w:proofErr w:type="spellEnd"/>
      <w:r w:rsidRPr="00C22A46">
        <w:rPr>
          <w:highlight w:val="red"/>
        </w:rPr>
        <w:t xml:space="preserve">-Temporal properties over smart cities such as </w:t>
      </w:r>
      <w:proofErr w:type="spellStart"/>
      <w:r w:rsidRPr="00C22A46">
        <w:rPr>
          <w:highlight w:val="red"/>
        </w:rPr>
        <w:t>SaSTL</w:t>
      </w:r>
      <w:proofErr w:type="spellEnd"/>
      <w:r w:rsidRPr="00C22A46">
        <w:rPr>
          <w:highlight w:val="red"/>
        </w:rPr>
        <w:t>. Further, to identify best practices and implement a demonstration methodology based on one of the use-cases defined in the project. Lastly, the method will be tested in order to establish a grade of improvement compared to earlier and state-of-the-art techniques. Writing a technical report on the work performed and the achieved results.</w:t>
      </w:r>
    </w:p>
    <w:p w14:paraId="527CB746" w14:textId="21BD0578" w:rsidR="007C2F1E" w:rsidRDefault="00D4757B" w:rsidP="00D4757B">
      <w:pPr>
        <w:pStyle w:val="ParrafoNormal"/>
      </w:pPr>
      <w:r w:rsidRPr="00D4757B">
        <w:rPr>
          <w:highlight w:val="red"/>
        </w:rPr>
        <w:t>For this project, IoT sensors (Thingy52) and a monitor (</w:t>
      </w:r>
      <w:proofErr w:type="spellStart"/>
      <w:r w:rsidRPr="00D4757B">
        <w:rPr>
          <w:highlight w:val="red"/>
        </w:rPr>
        <w:t>MoonLight</w:t>
      </w:r>
      <w:proofErr w:type="spellEnd"/>
      <w:r w:rsidRPr="00D4757B">
        <w:rPr>
          <w:highlight w:val="red"/>
        </w:rPr>
        <w:t xml:space="preserve">) are already provided. The resources will be studied and manipulated and, for the communication of these components, a middleware will be implemented. This monitor will be capable of monitoring at runtime. For the monitoring of </w:t>
      </w:r>
      <w:proofErr w:type="spellStart"/>
      <w:r w:rsidRPr="00D4757B">
        <w:rPr>
          <w:highlight w:val="red"/>
        </w:rPr>
        <w:t>spatio</w:t>
      </w:r>
      <w:proofErr w:type="spellEnd"/>
      <w:r w:rsidRPr="00D4757B">
        <w:rPr>
          <w:highlight w:val="red"/>
        </w:rPr>
        <w:t xml:space="preserve">-temporal properties, </w:t>
      </w:r>
      <w:proofErr w:type="spellStart"/>
      <w:r w:rsidRPr="00D4757B">
        <w:rPr>
          <w:highlight w:val="red"/>
        </w:rPr>
        <w:t>logicbased</w:t>
      </w:r>
      <w:proofErr w:type="spellEnd"/>
      <w:r w:rsidRPr="00D4757B">
        <w:rPr>
          <w:highlight w:val="red"/>
        </w:rPr>
        <w:t xml:space="preserve"> specification languages such as STREL will be used. STREL permits to specify the requirements and to monitor them over a </w:t>
      </w:r>
      <w:proofErr w:type="spellStart"/>
      <w:r w:rsidRPr="00D4757B">
        <w:rPr>
          <w:highlight w:val="red"/>
        </w:rPr>
        <w:t>spatio</w:t>
      </w:r>
      <w:proofErr w:type="spellEnd"/>
      <w:r w:rsidRPr="00D4757B">
        <w:rPr>
          <w:highlight w:val="red"/>
        </w:rPr>
        <w:t>-temporal trace.</w:t>
      </w:r>
    </w:p>
    <w:p w14:paraId="0AE0B0F4" w14:textId="21BFE3FD" w:rsidR="00B2064B" w:rsidRDefault="00B2064B" w:rsidP="005130F6">
      <w:pPr>
        <w:pStyle w:val="Ttulo2"/>
      </w:pPr>
      <w:bookmarkStart w:id="3" w:name="_Toc99101441"/>
      <w:r>
        <w:t>Project phases</w:t>
      </w:r>
      <w:bookmarkEnd w:id="3"/>
    </w:p>
    <w:p w14:paraId="7E0CC429" w14:textId="63D72429"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in the next phases: </w:t>
      </w:r>
    </w:p>
    <w:p w14:paraId="49506F90" w14:textId="5F369C5E" w:rsidR="005E62F4" w:rsidRPr="00017C22" w:rsidRDefault="00017C22" w:rsidP="00017C22">
      <w:pPr>
        <w:pStyle w:val="Ttulo3"/>
        <w:rPr>
          <w:rStyle w:val="nfasissutil"/>
          <w:i w:val="0"/>
          <w:iCs w:val="0"/>
          <w:color w:val="000000" w:themeColor="text1"/>
        </w:rPr>
      </w:pPr>
      <w:r w:rsidRPr="00017C22">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 xml:space="preserve">project is held in </w:t>
      </w:r>
      <w:proofErr w:type="spellStart"/>
      <w:r w:rsidR="003C3944">
        <w:t>Technische</w:t>
      </w:r>
      <w:proofErr w:type="spellEnd"/>
      <w:r w:rsidR="003C3944">
        <w:t xml:space="preserv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7190B0C5" w14:textId="6AB9C151" w:rsidR="00B93031" w:rsidRDefault="007D08B0" w:rsidP="00014502">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6929EC" w:rsidRPr="006929EC">
        <w:rPr>
          <w:highlight w:val="red"/>
        </w:rPr>
        <w:t>Here the middleware was implemented, the services, and …</w:t>
      </w:r>
      <w:r w:rsidR="006929EC">
        <w:t xml:space="preserve"> </w:t>
      </w:r>
    </w:p>
    <w:p w14:paraId="10D32A1E" w14:textId="725D2F31" w:rsidR="00B93031" w:rsidRPr="00F36EBF" w:rsidRDefault="00B93031" w:rsidP="00B93031">
      <w:pPr>
        <w:pStyle w:val="ParrafoNormal"/>
        <w:ind w:firstLine="0"/>
      </w:pPr>
      <w:r w:rsidRPr="00F36EBF">
        <w:rPr>
          <w:highlight w:val="red"/>
        </w:rPr>
        <w:t>In add</w:t>
      </w:r>
      <w:r w:rsidR="00D2514B" w:rsidRPr="00F36EBF">
        <w:rPr>
          <w:highlight w:val="red"/>
        </w:rPr>
        <w:t xml:space="preserve">ition, a beta release was scheduled for April. </w:t>
      </w:r>
      <w:r w:rsidR="00F36EBF" w:rsidRPr="00F36EBF">
        <w:rPr>
          <w:highlight w:val="red"/>
        </w:rPr>
        <w:t xml:space="preserve">This was </w:t>
      </w:r>
      <w:proofErr w:type="spellStart"/>
      <w:r w:rsidR="00F36EBF" w:rsidRPr="00F36EBF">
        <w:rPr>
          <w:highlight w:val="red"/>
        </w:rPr>
        <w:t>firly</w:t>
      </w:r>
      <w:proofErr w:type="spellEnd"/>
      <w:r w:rsidR="00F36EBF" w:rsidRPr="00F36EBF">
        <w:rPr>
          <w:highlight w:val="red"/>
        </w:rPr>
        <w:t xml:space="preserve"> close in look, feel and function to the final product. All the middleware was able to fully support SOA. </w:t>
      </w:r>
      <w:r w:rsidR="001028CE" w:rsidRPr="00F36EBF">
        <w:rPr>
          <w:highlight w:val="red"/>
        </w:rPr>
        <w:t>For this time period, the software developed had implemented different services. The one connected to the MQTT. Which was able to get the information with a JSON format. And the online moonlight service, that was in charge of collecting the data and monitoring it. This service had a buffer inside.</w:t>
      </w:r>
      <w:r w:rsidR="001028CE" w:rsidRPr="00F36EBF">
        <w:t xml:space="preserve"> </w:t>
      </w:r>
    </w:p>
    <w:p w14:paraId="103624EA" w14:textId="11F827F9" w:rsidR="001028CE" w:rsidRDefault="00F36EBF" w:rsidP="00B93031">
      <w:pPr>
        <w:pStyle w:val="ParrafoNormal"/>
        <w:ind w:firstLine="0"/>
      </w:pPr>
      <w:r w:rsidRPr="00F36EBF">
        <w:rPr>
          <w:highlight w:val="red"/>
        </w:rPr>
        <w:t xml:space="preserve">In the resting month HTPP, … </w:t>
      </w:r>
      <w:proofErr w:type="spellStart"/>
      <w:r w:rsidRPr="00F36EBF">
        <w:rPr>
          <w:highlight w:val="red"/>
        </w:rPr>
        <w:t>wre</w:t>
      </w:r>
      <w:proofErr w:type="spellEnd"/>
      <w:r w:rsidRPr="00F36EBF">
        <w:rPr>
          <w:highlight w:val="red"/>
        </w:rPr>
        <w:t xml:space="preserve"> implemented in the middleware. In terms of hardware, the Thingy52 and the ESP were able to do … (Previously, I had some demo programs with  the Thingy)</w:t>
      </w:r>
    </w:p>
    <w:p w14:paraId="7C531C5A" w14:textId="77777777" w:rsidR="005F2AB4" w:rsidRDefault="006929EC" w:rsidP="00B93031">
      <w:pPr>
        <w:pStyle w:val="ParrafoNormal"/>
        <w:ind w:firstLine="0"/>
      </w:pPr>
      <w:r w:rsidRPr="005F2AB4">
        <w:rPr>
          <w:highlight w:val="red"/>
        </w:rPr>
        <w:t xml:space="preserve">During the </w:t>
      </w:r>
      <w:r w:rsidR="00B93031" w:rsidRPr="005F2AB4">
        <w:rPr>
          <w:highlight w:val="red"/>
        </w:rPr>
        <w:t xml:space="preserve">development, some aspects </w:t>
      </w:r>
      <w:r w:rsidR="00F36EBF" w:rsidRPr="005F2AB4">
        <w:rPr>
          <w:highlight w:val="red"/>
        </w:rPr>
        <w:t>of the project were changed</w:t>
      </w:r>
      <w:r w:rsidR="00122C16" w:rsidRPr="005F2AB4">
        <w:rPr>
          <w:highlight w:val="red"/>
        </w:rPr>
        <w:t>.</w:t>
      </w:r>
      <w:r w:rsidR="00F36EBF" w:rsidRPr="005F2AB4">
        <w:rPr>
          <w:highlight w:val="red"/>
        </w:rPr>
        <w:t xml:space="preserve"> </w:t>
      </w:r>
      <w:r w:rsidR="00122C16" w:rsidRPr="005F2AB4">
        <w:rPr>
          <w:highlight w:val="red"/>
        </w:rPr>
        <w:t>F</w:t>
      </w:r>
      <w:r w:rsidR="00F36EBF" w:rsidRPr="005F2AB4">
        <w:rPr>
          <w:highlight w:val="red"/>
        </w:rPr>
        <w:t xml:space="preserve">or example, </w:t>
      </w:r>
      <w:r w:rsidR="00122C6E" w:rsidRPr="005F2AB4">
        <w:rPr>
          <w:highlight w:val="red"/>
        </w:rPr>
        <w:t xml:space="preserve">at the beginning the middleware was supposed to be developed to be one directional (i.e., from the sensors to the monitor), but finally, we decided to be bi-directional and add another step (i.e., receive the data from the sensors, </w:t>
      </w:r>
      <w:r w:rsidR="00122C6E" w:rsidRPr="005F2AB4">
        <w:rPr>
          <w:highlight w:val="red"/>
        </w:rPr>
        <w:lastRenderedPageBreak/>
        <w:t xml:space="preserve">send it to the monito, get the results and send it to another service) and with a SOA architecture. Luckily, the middleware I was developing was as general as possible and the tests done had a good coverage, so to change the architecture of the software hadn’t take so long and </w:t>
      </w:r>
      <w:r w:rsidR="005F2AB4" w:rsidRPr="005F2AB4">
        <w:rPr>
          <w:highlight w:val="red"/>
        </w:rPr>
        <w:t>I was able to extend the project.</w:t>
      </w:r>
    </w:p>
    <w:p w14:paraId="4FF25BBA" w14:textId="4C95F063" w:rsidR="005F2AB4" w:rsidRDefault="00B57B24" w:rsidP="00B93031">
      <w:pPr>
        <w:pStyle w:val="ParrafoNormal"/>
        <w:ind w:firstLine="0"/>
      </w:pPr>
      <w:r>
        <w:rPr>
          <w:highlight w:val="red"/>
        </w:rPr>
        <w:t xml:space="preserve">At the beginning of the project a Gantt chart was created, but some tasks took longer or shorter than expected or due to the changes in the objectives, it wasn’t followed al pie de la </w:t>
      </w:r>
      <w:proofErr w:type="spellStart"/>
      <w:r>
        <w:rPr>
          <w:highlight w:val="red"/>
        </w:rPr>
        <w:t>letra</w:t>
      </w:r>
      <w:proofErr w:type="spellEnd"/>
      <w:r>
        <w:rPr>
          <w:highlight w:val="red"/>
        </w:rPr>
        <w:t>. As time passed, t</w:t>
      </w:r>
      <w:r w:rsidR="005F2AB4" w:rsidRPr="005F2AB4">
        <w:rPr>
          <w:highlight w:val="red"/>
        </w:rPr>
        <w:t xml:space="preserve">he track of the project was being recorded in a </w:t>
      </w:r>
      <w:proofErr w:type="spellStart"/>
      <w:r w:rsidR="005F2AB4" w:rsidRPr="005F2AB4">
        <w:rPr>
          <w:highlight w:val="red"/>
        </w:rPr>
        <w:t>gantt</w:t>
      </w:r>
      <w:proofErr w:type="spellEnd"/>
      <w:r w:rsidR="005F2AB4" w:rsidRPr="005F2AB4">
        <w:rPr>
          <w:highlight w:val="red"/>
        </w:rPr>
        <w:t xml:space="preserve"> chart that</w:t>
      </w:r>
      <w:r>
        <w:rPr>
          <w:highlight w:val="red"/>
        </w:rPr>
        <w:t xml:space="preserve"> you can see in the appendix E – Gantt chart (introduce the reference), there you can see the actual work done</w:t>
      </w:r>
      <w:r>
        <w:t>.</w:t>
      </w:r>
      <w:r w:rsidR="005F2AB4" w:rsidRPr="005F2AB4">
        <w:t xml:space="preserve"> </w:t>
      </w:r>
    </w:p>
    <w:p w14:paraId="16366108" w14:textId="41A12533" w:rsidR="00B57B24" w:rsidRDefault="005368B9" w:rsidP="00B57B24">
      <w:pPr>
        <w:pStyle w:val="Ttulo3"/>
      </w:pPr>
      <w:bookmarkStart w:id="4" w:name="_Toc99101442"/>
      <w:r>
        <w:t>Other tasks</w:t>
      </w:r>
    </w:p>
    <w:p w14:paraId="2829E44F" w14:textId="3FFBE3ED" w:rsidR="00BB6C0B" w:rsidRPr="000D5B9E" w:rsidRDefault="00BB6C0B" w:rsidP="00607526">
      <w:pPr>
        <w:pStyle w:val="ParrafoNormal"/>
        <w:numPr>
          <w:ilvl w:val="0"/>
          <w:numId w:val="9"/>
        </w:numPr>
        <w:rPr>
          <w:highlight w:val="red"/>
        </w:rPr>
      </w:pPr>
      <w:r w:rsidRPr="000D5B9E">
        <w:rPr>
          <w:highlight w:val="red"/>
        </w:rPr>
        <w:t>Test</w:t>
      </w:r>
      <w:r w:rsidR="00607526" w:rsidRPr="000D5B9E">
        <w:rPr>
          <w:highlight w:val="red"/>
        </w:rPr>
        <w:t>s</w:t>
      </w:r>
      <w:r w:rsidRPr="000D5B9E">
        <w:rPr>
          <w:highlight w:val="red"/>
        </w:rPr>
        <w:t xml:space="preserve"> </w:t>
      </w:r>
      <w:r w:rsidR="00607526" w:rsidRPr="000D5B9E">
        <w:rPr>
          <w:highlight w:val="red"/>
        </w:rPr>
        <w:t>have hight</w:t>
      </w:r>
      <w:r w:rsidRPr="000D5B9E">
        <w:rPr>
          <w:highlight w:val="red"/>
        </w:rPr>
        <w:t xml:space="preserve"> importa</w:t>
      </w:r>
      <w:r w:rsidR="00607526" w:rsidRPr="000D5B9E">
        <w:rPr>
          <w:highlight w:val="red"/>
        </w:rPr>
        <w:t>nce</w:t>
      </w:r>
      <w:r w:rsidRPr="000D5B9E">
        <w:rPr>
          <w:highlight w:val="red"/>
        </w:rPr>
        <w:t xml:space="preserve"> in a software </w:t>
      </w:r>
      <w:r w:rsidR="00607526" w:rsidRPr="000D5B9E">
        <w:rPr>
          <w:highlight w:val="red"/>
        </w:rPr>
        <w:t xml:space="preserve">project. Tried to do a TDD (Test-driven Development). But I was not used to do it, so sometimes, I wrote the production code before the tests. In any case, the </w:t>
      </w:r>
      <w:r w:rsidR="00D15DEE" w:rsidRPr="000D5B9E">
        <w:rPr>
          <w:highlight w:val="red"/>
        </w:rPr>
        <w:t>tests where very important during the development and I was doing them during the entire project</w:t>
      </w:r>
    </w:p>
    <w:p w14:paraId="3D63DDA1" w14:textId="16BAB0DC" w:rsidR="00D15DEE" w:rsidRPr="000D5B9E" w:rsidRDefault="00D15DEE" w:rsidP="00607526">
      <w:pPr>
        <w:pStyle w:val="ParrafoNormal"/>
        <w:numPr>
          <w:ilvl w:val="0"/>
          <w:numId w:val="9"/>
        </w:numPr>
        <w:rPr>
          <w:highlight w:val="red"/>
        </w:rPr>
      </w:pPr>
      <w:r w:rsidRPr="000D5B9E">
        <w:rPr>
          <w:highlight w:val="red"/>
        </w:rPr>
        <w:t xml:space="preserve">Documentation: </w:t>
      </w:r>
      <w:r w:rsidR="000D5B9E" w:rsidRPr="000D5B9E">
        <w:rPr>
          <w:highlight w:val="red"/>
        </w:rPr>
        <w:t>I was developing the documentation during the whole time</w:t>
      </w:r>
    </w:p>
    <w:p w14:paraId="051E25B5" w14:textId="14C90E71" w:rsidR="00D15DEE" w:rsidRPr="000D5B9E" w:rsidRDefault="000D5B9E" w:rsidP="000D5B9E">
      <w:pPr>
        <w:pStyle w:val="ParrafoNormal"/>
        <w:numPr>
          <w:ilvl w:val="0"/>
          <w:numId w:val="9"/>
        </w:numPr>
        <w:rPr>
          <w:highlight w:val="red"/>
        </w:rPr>
      </w:pPr>
      <w:r w:rsidRPr="000D5B9E">
        <w:rPr>
          <w:highlight w:val="red"/>
        </w:rPr>
        <w:t>Meeting and others: During all the project I had weekly meetings with my supervisors, in order to keep a track of what I am doing and make some questions, do/ask for suggestions… And some other extra meetings too if needed. In the first months they let me attend the IoT master’s course, that helped me with the IoT sensors and MQTT protocol.</w:t>
      </w:r>
    </w:p>
    <w:p w14:paraId="6FC1743A" w14:textId="6743D063" w:rsidR="003C422F" w:rsidRDefault="005075E9" w:rsidP="005075E9">
      <w:pPr>
        <w:pStyle w:val="Ttulo2"/>
      </w:pPr>
      <w:r w:rsidRPr="005075E9">
        <w:t>Product requirements</w:t>
      </w:r>
      <w:bookmarkEnd w:id="4"/>
    </w:p>
    <w:p w14:paraId="49C727A7" w14:textId="46597555"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Down below there is a list of the requirements needed during this project divided in two groups, software and hardware:</w:t>
      </w:r>
    </w:p>
    <w:p w14:paraId="7FD2A4EE" w14:textId="77777777" w:rsidR="00AD7131" w:rsidRDefault="00AD7131" w:rsidP="00AD7131">
      <w:pPr>
        <w:pStyle w:val="Ttulo3"/>
      </w:pPr>
      <w:r>
        <w:t>Software</w:t>
      </w:r>
    </w:p>
    <w:p w14:paraId="70F7268D" w14:textId="7EA5A72E" w:rsidR="00AD7131" w:rsidRDefault="00AD7131" w:rsidP="00AD7131">
      <w:pPr>
        <w:pStyle w:val="Ttulo4"/>
      </w:pPr>
      <w:r>
        <w:t>Moonlight</w:t>
      </w:r>
      <w:r w:rsidR="00A83F17">
        <w:rPr>
          <w:rStyle w:val="Refdenotaalpie"/>
        </w:rPr>
        <w:footnoteReference w:id="1"/>
      </w:r>
    </w:p>
    <w:p w14:paraId="4470AC22" w14:textId="771F9AFD" w:rsidR="00F37924" w:rsidRDefault="00C22A46" w:rsidP="00AD7131">
      <w:pPr>
        <w:pStyle w:val="ParrafoNormal"/>
      </w:pPr>
      <w:r>
        <w:t xml:space="preserve">This is the principal resource, </w:t>
      </w:r>
      <w:r w:rsidR="00A83F17">
        <w:t xml:space="preserve">a </w:t>
      </w:r>
      <w:r w:rsidR="00932799">
        <w:t>light-</w:t>
      </w:r>
      <w:r w:rsidR="00932799" w:rsidRPr="00A765CD">
        <w:t xml:space="preserve">weight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w:t>
      </w:r>
      <w:proofErr w:type="spellStart"/>
      <w:r w:rsidR="00385D4B">
        <w:t>spatio</w:t>
      </w:r>
      <w:proofErr w:type="spellEnd"/>
      <w:r w:rsidR="00385D4B">
        <w:t xml:space="preserve">-temporal properties of distributed complex systems, as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w:t>
      </w:r>
      <w:proofErr w:type="spellStart"/>
      <w:r w:rsidR="00BD3B45">
        <w:t>SonarCloud</w:t>
      </w:r>
      <w:proofErr w:type="spellEnd"/>
    </w:p>
    <w:p w14:paraId="7F8FDCBF" w14:textId="438A9333" w:rsidR="00286B56" w:rsidRDefault="00286B56" w:rsidP="00286B56">
      <w:pPr>
        <w:pStyle w:val="ParrafoNormal"/>
      </w:pPr>
      <w:r w:rsidRPr="00286B56">
        <w:t xml:space="preserve">GitHub Actions is a continuous integration and continuous delivery platform that allows to automate the build, test and deployment pipeline. This project is in a GitHub repository, so is possible to run a workflow. </w:t>
      </w:r>
      <w:r w:rsidR="00BB43D8">
        <w:t xml:space="preserve">Every time a push is done, the Middleware is built, tested and </w:t>
      </w:r>
      <w:r w:rsidR="00916418">
        <w:t xml:space="preserve">analysed in </w:t>
      </w:r>
      <w:proofErr w:type="spellStart"/>
      <w:r w:rsidR="00916418">
        <w:t>SonarCloud</w:t>
      </w:r>
      <w:proofErr w:type="spellEnd"/>
      <w:r w:rsidR="00916418">
        <w:t>.</w:t>
      </w:r>
    </w:p>
    <w:p w14:paraId="363DF46E" w14:textId="2EAE754A" w:rsidR="00916418" w:rsidRPr="00286B56" w:rsidRDefault="00916418" w:rsidP="00916418">
      <w:pPr>
        <w:pStyle w:val="ParrafoNormal"/>
        <w:ind w:firstLine="0"/>
      </w:pPr>
      <w:proofErr w:type="spellStart"/>
      <w:r>
        <w:t>SonarCloud</w:t>
      </w:r>
      <w:proofErr w:type="spellEnd"/>
      <w:r>
        <w:t xml:space="preserve"> </w:t>
      </w:r>
      <w:r w:rsidRPr="00916418">
        <w:t xml:space="preserve">automatically </w:t>
      </w:r>
      <w:proofErr w:type="spellStart"/>
      <w:r w:rsidRPr="00916418">
        <w:t>analyzes</w:t>
      </w:r>
      <w:proofErr w:type="spellEnd"/>
      <w:r w:rsidRPr="00916418">
        <w:t xml:space="preserve">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39050874" w:rsidR="000E50D4" w:rsidRDefault="00CC6325" w:rsidP="000E50D4">
      <w:pPr>
        <w:pStyle w:val="ParrafoNormal"/>
        <w:ind w:firstLine="0"/>
      </w:pPr>
      <w:r>
        <w:lastRenderedPageBreak/>
        <w:t xml:space="preserve">C is used to develop </w:t>
      </w:r>
      <w:r w:rsidR="00E46A0C">
        <w:t>the program of the devices of this project. A language that</w:t>
      </w:r>
      <w:r w:rsidR="00E46A0C" w:rsidRPr="00E46A0C">
        <w:t xml:space="preserve"> </w:t>
      </w:r>
      <w:r w:rsidR="00E46A0C" w:rsidRPr="00CC6325">
        <w:t>can be considered as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 xml:space="preserve">a build automation tool. It is open-source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 xml:space="preserve">The Zephyr Project is a scalable open-source real-time operating system (RTOS) supporting multiple hardware architectures (more than 350 boards), between them Thingy52 can be found. The Zephyr projects are </w:t>
      </w:r>
      <w:proofErr w:type="spellStart"/>
      <w:r>
        <w:t>CMake</w:t>
      </w:r>
      <w:proofErr w:type="spellEnd"/>
      <w:r>
        <w:t xml:space="preserve">-based. </w:t>
      </w:r>
      <w:proofErr w:type="spellStart"/>
      <w:r>
        <w:t>CMake</w:t>
      </w:r>
      <w:proofErr w:type="spellEnd"/>
      <w:r>
        <w:t xml:space="preserv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547025D6" w:rsidR="00E30F63" w:rsidRDefault="00DF6B17" w:rsidP="00E30F63">
      <w:pPr>
        <w:pStyle w:val="ParrafoNormal"/>
      </w:pPr>
      <w:r>
        <w:t>First, f</w:t>
      </w:r>
      <w:r w:rsidR="00BF1DBD">
        <w:t xml:space="preserve">or the code development IntelliJ IDEA was used. This tool provides </w:t>
      </w:r>
      <w:r>
        <w:t>code completion, static code analysis and refactoring. This makes the development workflow experience smoother.</w:t>
      </w:r>
    </w:p>
    <w:p w14:paraId="6D686E90" w14:textId="573BB738" w:rsidR="00A8321F" w:rsidRDefault="00A8321F" w:rsidP="00A8321F">
      <w:pPr>
        <w:pStyle w:val="ParrafoNormal"/>
        <w:ind w:firstLine="0"/>
      </w:pPr>
      <w:r w:rsidRPr="00A8321F">
        <w:rPr>
          <w:highlight w:val="red"/>
        </w:rPr>
        <w:t>Visual studio code</w:t>
      </w:r>
    </w:p>
    <w:p w14:paraId="2A986E62" w14:textId="67DCD839" w:rsidR="001B7EEE" w:rsidRPr="00E46A0C" w:rsidRDefault="00DF6B17" w:rsidP="00DF6B17">
      <w:pPr>
        <w:pStyle w:val="ParrafoNormal"/>
        <w:ind w:firstLine="0"/>
      </w:pPr>
      <w:r>
        <w:t>Then Arduino IDE was also used. This makes easy to write code and upload it to the board, in this case to the ESP32.</w:t>
      </w:r>
    </w:p>
    <w:p w14:paraId="1A240163" w14:textId="664BAC11" w:rsidR="00BB6C0B" w:rsidRDefault="00BB6C0B" w:rsidP="00BB6C0B">
      <w:pPr>
        <w:pStyle w:val="Ttulo3"/>
      </w:pPr>
      <w:r>
        <w:t>Hardware</w:t>
      </w:r>
    </w:p>
    <w:p w14:paraId="653DE86C" w14:textId="6B335414" w:rsidR="00BB6C0B" w:rsidRDefault="00C33EEB" w:rsidP="00C33EEB">
      <w:pPr>
        <w:pStyle w:val="Ttulo4"/>
      </w:pPr>
      <w:r>
        <w:t>Thingy52</w:t>
      </w:r>
    </w:p>
    <w:p w14:paraId="2B2D6220" w14:textId="44C5C426" w:rsidR="00C33EEB" w:rsidRDefault="00C33EEB" w:rsidP="00C33EEB">
      <w:pPr>
        <w:pStyle w:val="ParrafoNormal"/>
      </w:pPr>
    </w:p>
    <w:p w14:paraId="543C8CD7" w14:textId="77777777" w:rsidR="00B01F29" w:rsidRDefault="00B01F29" w:rsidP="00B01F29">
      <w:pPr>
        <w:pStyle w:val="Ttulo4"/>
      </w:pPr>
      <w:proofErr w:type="spellStart"/>
      <w:r>
        <w:t>Segger</w:t>
      </w:r>
      <w:proofErr w:type="spellEnd"/>
      <w:r>
        <w:t xml:space="preserve"> </w:t>
      </w:r>
      <w:proofErr w:type="spellStart"/>
      <w:r>
        <w:t>JLink</w:t>
      </w:r>
      <w:proofErr w:type="spellEnd"/>
    </w:p>
    <w:p w14:paraId="473DBB1F" w14:textId="77777777" w:rsidR="00B01F29" w:rsidRDefault="00B01F29" w:rsidP="00B01F29">
      <w:pPr>
        <w:pStyle w:val="ParrafoNormal"/>
      </w:pPr>
    </w:p>
    <w:p w14:paraId="7202B65A" w14:textId="33EA86AF" w:rsidR="00C33EEB" w:rsidRDefault="00C33EEB" w:rsidP="00C33EEB">
      <w:pPr>
        <w:pStyle w:val="Ttulo4"/>
      </w:pPr>
      <w:r>
        <w:t>ESP32</w:t>
      </w:r>
    </w:p>
    <w:p w14:paraId="51B6BBF3" w14:textId="77777777" w:rsidR="00E30F63" w:rsidRPr="00D14360" w:rsidRDefault="00E30F63" w:rsidP="00D14360">
      <w:pPr>
        <w:pStyle w:val="ParrafoNormal"/>
      </w:pPr>
    </w:p>
    <w:p w14:paraId="0DB7CC65" w14:textId="77777777" w:rsidR="009C1B91" w:rsidRDefault="009C1B91" w:rsidP="009C1B91">
      <w:pPr>
        <w:pStyle w:val="ParrafoNormal"/>
        <w:keepNext/>
        <w:spacing w:after="0"/>
        <w:jc w:val="center"/>
      </w:pPr>
      <w:r>
        <w:rPr>
          <w:noProof/>
        </w:rPr>
        <w:drawing>
          <wp:inline distT="0" distB="0" distL="0" distR="0" wp14:anchorId="54EAA50D" wp14:editId="71D56066">
            <wp:extent cx="4930140" cy="1476257"/>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68" cy="1485398"/>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0A4E7F66" w14:textId="3B543DDA" w:rsidR="00B40A7C" w:rsidRDefault="00D83BF3" w:rsidP="006D540C">
      <w:pPr>
        <w:pStyle w:val="Ttulo1"/>
      </w:pPr>
      <w:bookmarkStart w:id="5" w:name="_Toc99101443"/>
      <w:r>
        <w:lastRenderedPageBreak/>
        <w:t>S</w:t>
      </w:r>
      <w:r w:rsidR="00C74948">
        <w:t>tate of the art</w:t>
      </w:r>
      <w:bookmarkEnd w:id="5"/>
    </w:p>
    <w:p w14:paraId="24819695" w14:textId="23530506" w:rsidR="005130F6" w:rsidRDefault="00063076" w:rsidP="005130F6">
      <w:pPr>
        <w:pStyle w:val="ParrafoNormal"/>
      </w:pPr>
      <w:r>
        <w:t>CPS and others</w:t>
      </w:r>
    </w:p>
    <w:p w14:paraId="42F48CD3" w14:textId="528E9EE3" w:rsidR="00063076" w:rsidRDefault="00063076" w:rsidP="005130F6">
      <w:pPr>
        <w:pStyle w:val="ParrafoNormal"/>
      </w:pPr>
      <w:r>
        <w:t>STREL and others</w:t>
      </w:r>
    </w:p>
    <w:p w14:paraId="447243DB" w14:textId="01AB7DB7" w:rsidR="00063076" w:rsidRDefault="00063076" w:rsidP="005130F6">
      <w:pPr>
        <w:pStyle w:val="ParrafoNormal"/>
      </w:pPr>
      <w:r>
        <w:t>Middleware types</w:t>
      </w:r>
    </w:p>
    <w:p w14:paraId="005087EF" w14:textId="5D466D73" w:rsidR="005130F6" w:rsidRDefault="005130F6" w:rsidP="005130F6">
      <w:pPr>
        <w:pStyle w:val="Ttulo1"/>
      </w:pPr>
      <w:bookmarkStart w:id="6" w:name="_Toc99101456"/>
      <w:r>
        <w:t>Development (</w:t>
      </w:r>
      <w:r w:rsidR="00BF1E32">
        <w:t>subject to change</w:t>
      </w:r>
      <w:r>
        <w:t>)</w:t>
      </w:r>
      <w:bookmarkEnd w:id="6"/>
    </w:p>
    <w:p w14:paraId="71E1C7B7" w14:textId="2AEBFEAD" w:rsidR="00512A27" w:rsidRDefault="00512A27" w:rsidP="00512A27">
      <w:pPr>
        <w:pStyle w:val="Ttulo2"/>
      </w:pPr>
      <w:r>
        <w:t>Monitor</w:t>
      </w:r>
    </w:p>
    <w:p w14:paraId="7C3AA816" w14:textId="77777777" w:rsidR="00512A27" w:rsidRPr="00512A27" w:rsidRDefault="00512A27" w:rsidP="00512A27">
      <w:pPr>
        <w:pStyle w:val="ParrafoNormal"/>
      </w:pPr>
      <w:r>
        <w:rPr>
          <w:rStyle w:val="Hipervnculo"/>
          <w:color w:val="auto"/>
          <w:u w:val="none"/>
        </w:rPr>
        <w:t>Moonlight online approach</w:t>
      </w:r>
    </w:p>
    <w:p w14:paraId="3A95FF20" w14:textId="338B39C9" w:rsidR="00512A27" w:rsidRPr="00752494" w:rsidRDefault="00512A27" w:rsidP="00512A27">
      <w:pPr>
        <w:pStyle w:val="ParrafoNormal"/>
        <w:rPr>
          <w:color w:val="FF0000"/>
        </w:rPr>
      </w:pPr>
      <w:r w:rsidRPr="00512A27">
        <w:rPr>
          <w:color w:val="FF0000"/>
        </w:rPr>
        <w:t>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taken into account.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 xml:space="preserve">Online Monitoring of </w:t>
      </w:r>
      <w:proofErr w:type="spellStart"/>
      <w:r w:rsidRPr="00752494">
        <w:rPr>
          <w:color w:val="FF0000"/>
        </w:rPr>
        <w:t>Spatio</w:t>
      </w:r>
      <w:proofErr w:type="spellEnd"/>
      <w:r w:rsidRPr="00752494">
        <w:rPr>
          <w:color w:val="FF0000"/>
        </w:rPr>
        <w:t>-Temporal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77777777" w:rsidR="00752494" w:rsidRPr="00512A27" w:rsidRDefault="00752494" w:rsidP="00512A27">
      <w:pPr>
        <w:pStyle w:val="ParrafoNormal"/>
        <w:rPr>
          <w:color w:val="FF0000"/>
        </w:rPr>
      </w:pPr>
    </w:p>
    <w:p w14:paraId="0E955B6B" w14:textId="21EFAC25" w:rsidR="00E10B4E" w:rsidRDefault="00E10B4E" w:rsidP="00E10B4E">
      <w:pPr>
        <w:pStyle w:val="Ttulo2"/>
      </w:pPr>
      <w:bookmarkStart w:id="7" w:name="_Toc99101457"/>
      <w:r>
        <w:t>Middleware</w:t>
      </w:r>
      <w:bookmarkEnd w:id="7"/>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8">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proofErr w:type="spellStart"/>
      <w:r w:rsidRPr="00E10B4E">
        <w:rPr>
          <w:lang w:val="es-ES"/>
        </w:rPr>
        <w:t>Egin</w:t>
      </w:r>
      <w:proofErr w:type="spellEnd"/>
      <w:r w:rsidRPr="00E10B4E">
        <w:rPr>
          <w:lang w:val="es-ES"/>
        </w:rPr>
        <w:t xml:space="preserve"> </w:t>
      </w:r>
      <w:proofErr w:type="spellStart"/>
      <w:r w:rsidRPr="00E10B4E">
        <w:rPr>
          <w:lang w:val="es-ES"/>
        </w:rPr>
        <w:t>horrelako</w:t>
      </w:r>
      <w:proofErr w:type="spellEnd"/>
      <w:r w:rsidRPr="00E10B4E">
        <w:rPr>
          <w:lang w:val="es-ES"/>
        </w:rPr>
        <w:t xml:space="preserve"> </w:t>
      </w:r>
      <w:proofErr w:type="spellStart"/>
      <w:r w:rsidRPr="00E10B4E">
        <w:rPr>
          <w:lang w:val="es-ES"/>
        </w:rPr>
        <w:t>zerbait</w:t>
      </w:r>
      <w:proofErr w:type="spellEnd"/>
      <w:r w:rsidRPr="00E10B4E">
        <w:rPr>
          <w:lang w:val="es-ES"/>
        </w:rPr>
        <w:t xml:space="preserve"> </w:t>
      </w:r>
      <w:proofErr w:type="spellStart"/>
      <w:r w:rsidRPr="00E10B4E">
        <w:rPr>
          <w:lang w:val="es-ES"/>
        </w:rPr>
        <w:t>nire</w:t>
      </w:r>
      <w:proofErr w:type="spellEnd"/>
      <w:r w:rsidRPr="00E10B4E">
        <w:rPr>
          <w:lang w:val="es-ES"/>
        </w:rPr>
        <w:t xml:space="preserve"> </w:t>
      </w:r>
      <w:proofErr w:type="spellStart"/>
      <w:r w:rsidRPr="00E10B4E">
        <w:rPr>
          <w:lang w:val="es-ES"/>
        </w:rPr>
        <w:t>adibidea</w:t>
      </w:r>
      <w:proofErr w:type="spellEnd"/>
      <w:r w:rsidRPr="00E10B4E">
        <w:rPr>
          <w:lang w:val="es-ES"/>
        </w:rPr>
        <w:t xml:space="preserve"> </w:t>
      </w:r>
      <w:proofErr w:type="spellStart"/>
      <w:r w:rsidRPr="00E10B4E">
        <w:rPr>
          <w:lang w:val="es-ES"/>
        </w:rPr>
        <w:t>era</w:t>
      </w:r>
      <w:r>
        <w:rPr>
          <w:lang w:val="es-ES"/>
        </w:rPr>
        <w:t>biliz</w:t>
      </w:r>
      <w:proofErr w:type="spellEnd"/>
    </w:p>
    <w:p w14:paraId="7915023B" w14:textId="03D504E5" w:rsidR="00E0616A" w:rsidRDefault="00F54B56" w:rsidP="00E0616A">
      <w:pPr>
        <w:pStyle w:val="ParrafoNormal"/>
        <w:rPr>
          <w:rStyle w:val="Hipervnculo"/>
          <w:lang w:val="es-ES"/>
        </w:rPr>
      </w:pPr>
      <w:hyperlink r:id="rId19" w:anchor="ASCON110" w:history="1">
        <w:r w:rsidR="00E0616A" w:rsidRPr="00F05123">
          <w:rPr>
            <w:rStyle w:val="Hipervnculo"/>
            <w:lang w:val="es-ES"/>
          </w:rPr>
          <w:t>https://docs.oracle.com/cd/E21764_01/core.1111/e10103/intro.htm#ASCON110</w:t>
        </w:r>
      </w:hyperlink>
    </w:p>
    <w:p w14:paraId="41B7DCEC" w14:textId="71B71890" w:rsidR="00E0616A" w:rsidRPr="00B9520A" w:rsidRDefault="00FC28F0" w:rsidP="00FC28F0">
      <w:pPr>
        <w:pStyle w:val="Ttulo2"/>
      </w:pPr>
      <w:bookmarkStart w:id="8" w:name="_Toc99101458"/>
      <w:r w:rsidRPr="00B9520A">
        <w:t>Services SOA</w:t>
      </w:r>
      <w:bookmarkEnd w:id="8"/>
    </w:p>
    <w:p w14:paraId="15CC93B0" w14:textId="516312E8" w:rsidR="00C81212" w:rsidRDefault="00C81212" w:rsidP="00C81212">
      <w:pPr>
        <w:pStyle w:val="Ttulo2"/>
      </w:pPr>
      <w:bookmarkStart w:id="9" w:name="_Toc99101459"/>
      <w:r>
        <w:t>Design pattern</w:t>
      </w:r>
      <w:bookmarkEnd w:id="9"/>
    </w:p>
    <w:p w14:paraId="513CCA8F" w14:textId="3F4DA069" w:rsidR="00C81212" w:rsidRDefault="00C81212" w:rsidP="00C81212">
      <w:pPr>
        <w:pStyle w:val="ParrafoNormal"/>
      </w:pPr>
      <w:r>
        <w:t xml:space="preserve">Builder </w:t>
      </w:r>
      <w:r>
        <w:sym w:font="Wingdings" w:char="F0E0"/>
      </w:r>
      <w:r>
        <w:t xml:space="preserve"> </w:t>
      </w:r>
      <w:hyperlink r:id="rId20" w:history="1">
        <w:r w:rsidRPr="00F05123">
          <w:rPr>
            <w:rStyle w:val="Hipervnculo"/>
          </w:rPr>
          <w:t>https://refactoring.guru/</w:t>
        </w:r>
      </w:hyperlink>
      <w:r>
        <w:t xml:space="preserve"> </w:t>
      </w:r>
    </w:p>
    <w:p w14:paraId="200FAAE5" w14:textId="32DF351B" w:rsidR="002357BD" w:rsidRDefault="007B1002" w:rsidP="007B1002">
      <w:pPr>
        <w:pStyle w:val="Ttulo2"/>
      </w:pPr>
      <w:bookmarkStart w:id="10" w:name="_Toc99101460"/>
      <w:r>
        <w:t>MQTT/REST</w:t>
      </w:r>
      <w:bookmarkEnd w:id="10"/>
    </w:p>
    <w:p w14:paraId="38052154" w14:textId="5D55AA03" w:rsidR="007B1002" w:rsidRDefault="007B1002" w:rsidP="007B1002">
      <w:pPr>
        <w:pStyle w:val="ParrafoNormal"/>
      </w:pPr>
      <w:r>
        <w:t>DR1 Lightweight communication methods</w:t>
      </w:r>
    </w:p>
    <w:p w14:paraId="3A681E5D" w14:textId="772C6DDE" w:rsidR="007B1002" w:rsidRDefault="007B1002" w:rsidP="007B1002">
      <w:pPr>
        <w:pStyle w:val="ParrafoNormal"/>
      </w:pPr>
      <w:r>
        <w:lastRenderedPageBreak/>
        <w:t>DR2 Interoperability.</w:t>
      </w:r>
    </w:p>
    <w:p w14:paraId="7E7FE81D" w14:textId="11D4D6FF" w:rsidR="007B1002" w:rsidRDefault="007B1002" w:rsidP="007B1002">
      <w:pPr>
        <w:pStyle w:val="ParrafoNormal"/>
      </w:pPr>
      <w:r>
        <w:t>DR3 Non-blocking event propagation. Events may arrive at unknown rates</w:t>
      </w:r>
    </w:p>
    <w:p w14:paraId="2D48B886" w14:textId="657713CC" w:rsidR="007B1002" w:rsidRDefault="007B1002" w:rsidP="007B1002">
      <w:pPr>
        <w:pStyle w:val="ParrafoNormal"/>
      </w:pPr>
      <w:r>
        <w:t>DR4 Scalability(??)</w:t>
      </w:r>
    </w:p>
    <w:p w14:paraId="243F65FB" w14:textId="49F2ADF8" w:rsidR="007B1002" w:rsidRPr="007B1002" w:rsidRDefault="007B1002" w:rsidP="007B1002">
      <w:pPr>
        <w:pStyle w:val="ParrafoNormal"/>
      </w:pPr>
      <w:r>
        <w:t>Edge-based Runtime Verification for the Internet of Things</w:t>
      </w:r>
    </w:p>
    <w:p w14:paraId="7EF67936" w14:textId="20DEF0AE" w:rsidR="00EC355B" w:rsidRDefault="00EC355B" w:rsidP="00EC355B">
      <w:pPr>
        <w:pStyle w:val="Ttulo2"/>
      </w:pPr>
      <w:bookmarkStart w:id="11" w:name="_Toc99101461"/>
      <w:r>
        <w:t>Robustness</w:t>
      </w:r>
      <w:bookmarkEnd w:id="11"/>
    </w:p>
    <w:p w14:paraId="414B4F5C" w14:textId="7ED41A1B" w:rsidR="00EC355B" w:rsidRDefault="00EC355B" w:rsidP="00EC355B">
      <w:pPr>
        <w:pStyle w:val="ParrafoNormal"/>
      </w:pPr>
      <w:r>
        <w:t xml:space="preserve">Error handling </w:t>
      </w:r>
    </w:p>
    <w:p w14:paraId="23C416C2" w14:textId="62D2BC23" w:rsidR="00EC355B" w:rsidRPr="00EC355B" w:rsidRDefault="00EC355B" w:rsidP="00EC355B">
      <w:pPr>
        <w:pStyle w:val="ParrafoNormal"/>
      </w:pPr>
      <w:r>
        <w:t>Maintainability</w:t>
      </w:r>
    </w:p>
    <w:p w14:paraId="5DA19328" w14:textId="494BB1B5" w:rsidR="002357BD" w:rsidRDefault="002357BD" w:rsidP="002357BD">
      <w:pPr>
        <w:pStyle w:val="Ttulo2"/>
      </w:pPr>
      <w:bookmarkStart w:id="12" w:name="_Toc99101462"/>
      <w:r>
        <w:t>Buffer</w:t>
      </w:r>
      <w:bookmarkEnd w:id="12"/>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6A3D7F18" w14:textId="77777777" w:rsidR="007D7C7C" w:rsidRPr="00C81212" w:rsidRDefault="007D7C7C" w:rsidP="00C81212">
      <w:pPr>
        <w:pStyle w:val="ParrafoNormal"/>
      </w:pPr>
    </w:p>
    <w:p w14:paraId="5C23EF3E" w14:textId="7F733009" w:rsidR="00F114F2" w:rsidRDefault="00F114F2" w:rsidP="00EE62E1">
      <w:pPr>
        <w:pStyle w:val="Ttulo2"/>
      </w:pPr>
      <w:bookmarkStart w:id="13" w:name="_Toc99101463"/>
      <w:r>
        <w:t>Hardware</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proofErr w:type="spellStart"/>
      <w:r>
        <w:t>Kconfig</w:t>
      </w:r>
      <w:proofErr w:type="spellEnd"/>
      <w:r>
        <w:t xml:space="preserve"> </w:t>
      </w:r>
      <w:proofErr w:type="spellStart"/>
      <w:r>
        <w:t>Json</w:t>
      </w:r>
      <w:proofErr w:type="spellEnd"/>
      <w:r>
        <w:t xml:space="preserve"> </w:t>
      </w:r>
      <w:proofErr w:type="spellStart"/>
      <w:r>
        <w:t>importatu</w:t>
      </w:r>
      <w:proofErr w:type="spellEnd"/>
      <w:r>
        <w:t xml:space="preserve"> </w:t>
      </w:r>
      <w:proofErr w:type="spellStart"/>
      <w:r>
        <w:t>ahal</w:t>
      </w:r>
      <w:proofErr w:type="spellEnd"/>
      <w:r>
        <w:t xml:space="preserve"> </w:t>
      </w:r>
      <w:proofErr w:type="spellStart"/>
      <w:r>
        <w:t>izateko</w:t>
      </w:r>
      <w:proofErr w:type="spellEnd"/>
      <w:r>
        <w:t xml:space="preserve"> </w:t>
      </w:r>
      <w:r>
        <w:sym w:font="Wingdings" w:char="F0E0"/>
      </w:r>
      <w:r>
        <w:t xml:space="preserve"> </w:t>
      </w:r>
      <w:proofErr w:type="spellStart"/>
      <w:r>
        <w:t>zephyrrena</w:t>
      </w:r>
      <w:proofErr w:type="spellEnd"/>
    </w:p>
    <w:p w14:paraId="31869A23" w14:textId="1ED987CF" w:rsidR="00EE62E1" w:rsidRDefault="00EE62E1" w:rsidP="00EE62E1">
      <w:pPr>
        <w:pStyle w:val="ParrafoNormal"/>
      </w:pPr>
      <w:proofErr w:type="spellStart"/>
      <w:r>
        <w:t>CMakeList</w:t>
      </w:r>
      <w:proofErr w:type="spellEnd"/>
    </w:p>
    <w:p w14:paraId="1A3BD25D" w14:textId="4E611EA3" w:rsidR="00EE62E1" w:rsidRPr="00EE62E1" w:rsidRDefault="00EE62E1" w:rsidP="00EE62E1">
      <w:pPr>
        <w:pStyle w:val="ParrafoNormal"/>
      </w:pPr>
      <w:proofErr w:type="spellStart"/>
      <w:r>
        <w:t>Prj.conf</w:t>
      </w:r>
      <w:proofErr w:type="spellEnd"/>
      <w:r>
        <w:t xml:space="preserve"> </w:t>
      </w:r>
      <w:r>
        <w:sym w:font="Wingdings" w:char="F0E0"/>
      </w:r>
      <w:r>
        <w:t xml:space="preserve"> </w:t>
      </w:r>
      <w:proofErr w:type="spellStart"/>
      <w:r>
        <w:t>sensoreak</w:t>
      </w:r>
      <w:proofErr w:type="spellEnd"/>
      <w:r>
        <w:t xml:space="preserve"> enable </w:t>
      </w:r>
      <w:proofErr w:type="spellStart"/>
      <w:r>
        <w:t>egin</w:t>
      </w:r>
      <w:proofErr w:type="spellEnd"/>
      <w:r>
        <w:t xml:space="preserve"> </w:t>
      </w:r>
      <w:proofErr w:type="spellStart"/>
      <w:r>
        <w:t>ahal</w:t>
      </w:r>
      <w:proofErr w:type="spellEnd"/>
      <w:r>
        <w:t xml:space="preserve"> </w:t>
      </w:r>
      <w:proofErr w:type="spellStart"/>
      <w:r>
        <w:t>izateko</w:t>
      </w:r>
      <w:proofErr w:type="spellEnd"/>
    </w:p>
    <w:p w14:paraId="3A092D61" w14:textId="3EF00A47" w:rsidR="00AB31CF" w:rsidRDefault="00AB31CF" w:rsidP="00AB31CF">
      <w:pPr>
        <w:pStyle w:val="ParrafoNormal"/>
      </w:pPr>
    </w:p>
    <w:p w14:paraId="19C72747" w14:textId="1B9EC348" w:rsidR="00AE35E3" w:rsidRDefault="00F54B56" w:rsidP="00AB31CF">
      <w:pPr>
        <w:pStyle w:val="ParrafoNormal"/>
      </w:pPr>
      <w:hyperlink r:id="rId21" w:history="1">
        <w:r w:rsidR="00AE35E3" w:rsidRPr="00BC2451">
          <w:rPr>
            <w:rStyle w:val="Hipervnculo"/>
          </w:rPr>
          <w:t>https://github.com/google/eddystone/blob/master/protocol-specification.md</w:t>
        </w:r>
      </w:hyperlink>
      <w:r w:rsidR="00AE35E3">
        <w:t xml:space="preserve"> </w:t>
      </w:r>
    </w:p>
    <w:p w14:paraId="34B672D4" w14:textId="4CF93ABD" w:rsidR="00F114F2" w:rsidRDefault="00F114F2" w:rsidP="00F114F2">
      <w:pPr>
        <w:pStyle w:val="Ttulo3"/>
      </w:pPr>
      <w:r>
        <w:t>ESP 01</w:t>
      </w:r>
    </w:p>
    <w:p w14:paraId="17FEFC37" w14:textId="67E94B90" w:rsidR="0059670F" w:rsidRDefault="0059670F" w:rsidP="0059670F">
      <w:pPr>
        <w:pStyle w:val="Ttulo1"/>
      </w:pPr>
      <w:bookmarkStart w:id="14" w:name="_Toc99101464"/>
      <w:r>
        <w:t>Problems and solutions</w:t>
      </w:r>
      <w:bookmarkEnd w:id="14"/>
    </w:p>
    <w:p w14:paraId="1D6E0DB9" w14:textId="171E5FAA" w:rsidR="00B9520A" w:rsidRDefault="00B9520A" w:rsidP="00A04CA7">
      <w:pPr>
        <w:pStyle w:val="Ttulo4"/>
      </w:pPr>
      <w:bookmarkStart w:id="15" w:name="_Toc99101465"/>
      <w:r>
        <w:t>How to manage the time and the buffer</w:t>
      </w:r>
      <w:bookmarkEnd w:id="15"/>
    </w:p>
    <w:p w14:paraId="0348AE97" w14:textId="56CC4BF3" w:rsidR="00B9520A" w:rsidRDefault="00B9520A" w:rsidP="00B9520A">
      <w:pPr>
        <w:pStyle w:val="ParrafoNormal"/>
      </w:pPr>
      <w:r>
        <w:tab/>
        <w:t>Overriding problems, how to save them</w:t>
      </w:r>
    </w:p>
    <w:p w14:paraId="7C04BE3B" w14:textId="3AD87785" w:rsidR="00D45648" w:rsidRDefault="00610D05" w:rsidP="006955B6">
      <w:pPr>
        <w:pStyle w:val="Ttulo4"/>
      </w:pPr>
      <w:r>
        <w:t>Dealing with missing values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08A42F49" w:rsidR="00526135" w:rsidRDefault="00526135" w:rsidP="00526135">
      <w:pPr>
        <w:pStyle w:val="ParrafoNormal"/>
        <w:ind w:firstLine="708"/>
      </w:pPr>
      <w:r>
        <w:t>Time table to coordinate the sensors</w:t>
      </w:r>
    </w:p>
    <w:p w14:paraId="1DB6AF21" w14:textId="21D9AC32" w:rsidR="00F54B56" w:rsidRDefault="00F54B56" w:rsidP="00F54B56">
      <w:pPr>
        <w:pStyle w:val="Ttulo4"/>
      </w:pPr>
      <w:r>
        <w:lastRenderedPageBreak/>
        <w:t>Duplicated values from sensors</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41DDFDC1" w:rsidR="006B4725" w:rsidRDefault="00B36FA3" w:rsidP="00610D05">
      <w:pPr>
        <w:pStyle w:val="ParrafoNormal"/>
      </w:pPr>
      <w:r>
        <w:tab/>
      </w:r>
      <w:proofErr w:type="spellStart"/>
      <w:r>
        <w:t>MoonlightRecord</w:t>
      </w:r>
      <w:proofErr w:type="spellEnd"/>
      <w:r>
        <w:t xml:space="preserve"> had some problems</w:t>
      </w:r>
      <w:r w:rsidR="006B4725">
        <w:t xml:space="preserve">: Escape + online monitor + </w:t>
      </w:r>
      <w:proofErr w:type="spellStart"/>
      <w:r w:rsidR="006B4725">
        <w:t>MoonlightRecord</w:t>
      </w:r>
      <w:proofErr w:type="spellEnd"/>
      <w:r w:rsidR="006B4725">
        <w:t xml:space="preserve"> = infinite loop</w:t>
      </w:r>
    </w:p>
    <w:p w14:paraId="7C5CAF8C" w14:textId="206838DD" w:rsidR="006B4725" w:rsidRDefault="006B4725" w:rsidP="00610D05">
      <w:pPr>
        <w:pStyle w:val="ParrafoNormal"/>
      </w:pPr>
      <w:r>
        <w:tab/>
      </w:r>
      <w:r>
        <w:tab/>
        <w:t xml:space="preserve">The null values didn’t throw errors, wrong error handling.  </w:t>
      </w:r>
    </w:p>
    <w:p w14:paraId="5E0374DA" w14:textId="74748C78" w:rsidR="00B36FA3" w:rsidRDefault="00B36FA3" w:rsidP="006B4725">
      <w:pPr>
        <w:pStyle w:val="ParrafoNormal"/>
        <w:ind w:left="708" w:firstLine="708"/>
      </w:pPr>
      <w:r>
        <w:t xml:space="preserve"> -&gt; Ennio created </w:t>
      </w:r>
      <w:proofErr w:type="spellStart"/>
      <w:r>
        <w:t>Tuple</w:t>
      </w:r>
      <w:r w:rsidR="006B4725">
        <w:t>.class</w:t>
      </w:r>
      <w:proofErr w:type="spellEnd"/>
      <w:r w:rsidR="006B4725">
        <w:t xml:space="preserve">, that had everything </w:t>
      </w:r>
      <w:proofErr w:type="spellStart"/>
      <w:r w:rsidR="006B4725">
        <w:t>MoonlightRecord</w:t>
      </w:r>
      <w:proofErr w:type="spellEnd"/>
      <w:r w:rsidR="006B4725">
        <w:t xml:space="preserve"> was offering but with these errors fixed: I just used Tuple from that moment on.</w:t>
      </w:r>
    </w:p>
    <w:p w14:paraId="363DCA29" w14:textId="6B6CF36B" w:rsidR="006B4725" w:rsidRDefault="006B4725" w:rsidP="006B4725">
      <w:pPr>
        <w:pStyle w:val="ParrafoNormal"/>
        <w:ind w:firstLine="0"/>
      </w:pPr>
      <w:r>
        <w:tab/>
        <w:t xml:space="preserve">I was having problems with Windows + Zephyr project -&gt; I used Linux for the </w:t>
      </w:r>
      <w:r w:rsidR="00A04CA7">
        <w:t>coding of the sensors</w:t>
      </w:r>
    </w:p>
    <w:p w14:paraId="7D6BE395" w14:textId="77777777" w:rsidR="006D540C" w:rsidRDefault="006D540C" w:rsidP="006D540C">
      <w:pPr>
        <w:pStyle w:val="Ttulo1"/>
      </w:pPr>
      <w:bookmarkStart w:id="16" w:name="_Toc99101453"/>
      <w:bookmarkStart w:id="17" w:name="_Toc99101466"/>
      <w:r>
        <w:t>Use cases</w:t>
      </w:r>
      <w:bookmarkEnd w:id="16"/>
    </w:p>
    <w:p w14:paraId="2F06C3C4" w14:textId="77777777" w:rsidR="006D540C" w:rsidRDefault="006D540C" w:rsidP="006D540C">
      <w:pPr>
        <w:pStyle w:val="Ttulo2"/>
      </w:pPr>
      <w:bookmarkStart w:id="18" w:name="_Toc99101454"/>
      <w:r>
        <w:t>Office use case</w:t>
      </w:r>
      <w:bookmarkEnd w:id="18"/>
    </w:p>
    <w:p w14:paraId="3190FAC4" w14:textId="77777777" w:rsidR="006D540C" w:rsidRDefault="006D540C" w:rsidP="006D540C">
      <w:pPr>
        <w:pStyle w:val="ParrafoNormal"/>
      </w:pPr>
    </w:p>
    <w:p w14:paraId="12FFF012" w14:textId="4687CCED" w:rsidR="006D540C" w:rsidRDefault="006D540C" w:rsidP="006D540C">
      <w:pPr>
        <w:pStyle w:val="Ttulo2"/>
      </w:pPr>
      <w:bookmarkStart w:id="19" w:name="_Toc99101455"/>
      <w:r>
        <w:t xml:space="preserve">Wiener </w:t>
      </w:r>
      <w:proofErr w:type="spellStart"/>
      <w:r>
        <w:t>linien</w:t>
      </w:r>
      <w:proofErr w:type="spellEnd"/>
      <w:r>
        <w:t xml:space="preserve"> use case</w:t>
      </w:r>
      <w:bookmarkEnd w:id="19"/>
      <w:r w:rsidR="00456F52">
        <w:t xml:space="preserve"> (?¿?¿?¿?¿?¿?¿)</w:t>
      </w:r>
    </w:p>
    <w:p w14:paraId="0FF7153C" w14:textId="6BE6DED8" w:rsidR="00D45648" w:rsidRDefault="00D45648" w:rsidP="00D45648">
      <w:pPr>
        <w:pStyle w:val="Ttulo1"/>
      </w:pPr>
      <w:r>
        <w:t>Economic memory</w:t>
      </w:r>
      <w:bookmarkEnd w:id="17"/>
    </w:p>
    <w:p w14:paraId="4D15B5C0" w14:textId="51734B01" w:rsidR="00D45648" w:rsidRDefault="00D45648" w:rsidP="00D45648">
      <w:pPr>
        <w:pStyle w:val="ParrafoNormal"/>
      </w:pPr>
      <w:r>
        <w:t>The majority of the cost of a software project is in long-term maintenance.</w:t>
      </w:r>
      <w:r w:rsidR="00B10DEC">
        <w:t xml:space="preserve"> [clean code</w:t>
      </w:r>
      <w:r w:rsidR="00B01F29">
        <w:t xml:space="preserve"> </w:t>
      </w:r>
      <w:proofErr w:type="spellStart"/>
      <w:r w:rsidR="00B01F29">
        <w:t>liburua</w:t>
      </w:r>
      <w:proofErr w:type="spellEnd"/>
      <w:r w:rsidR="00B10DEC">
        <w:t>]</w:t>
      </w:r>
    </w:p>
    <w:p w14:paraId="4B697C07" w14:textId="5C27EDCF" w:rsidR="00B01F29" w:rsidRPr="00B01F29" w:rsidRDefault="00B01F29" w:rsidP="00D45648">
      <w:pPr>
        <w:pStyle w:val="ParrafoNormal"/>
        <w:rPr>
          <w:lang w:val="es-ES"/>
        </w:rPr>
      </w:pPr>
      <w:proofErr w:type="spellStart"/>
      <w:r w:rsidRPr="00B01F29">
        <w:rPr>
          <w:lang w:val="es-ES"/>
        </w:rPr>
        <w:t>Intellij</w:t>
      </w:r>
      <w:proofErr w:type="spellEnd"/>
      <w:r w:rsidRPr="00B01F29">
        <w:rPr>
          <w:lang w:val="es-ES"/>
        </w:rPr>
        <w:t xml:space="preserve"> IDEA: </w:t>
      </w:r>
      <w:proofErr w:type="spellStart"/>
      <w:r w:rsidRPr="00B01F29">
        <w:rPr>
          <w:lang w:val="es-ES"/>
        </w:rPr>
        <w:t>unibertsitateko</w:t>
      </w:r>
      <w:proofErr w:type="spellEnd"/>
      <w:r w:rsidRPr="00B01F29">
        <w:rPr>
          <w:lang w:val="es-ES"/>
        </w:rPr>
        <w:t xml:space="preserve"> </w:t>
      </w:r>
      <w:proofErr w:type="spellStart"/>
      <w:r w:rsidRPr="00B01F29">
        <w:rPr>
          <w:lang w:val="es-ES"/>
        </w:rPr>
        <w:t>kontuari</w:t>
      </w:r>
      <w:proofErr w:type="spellEnd"/>
      <w:r w:rsidRPr="00B01F29">
        <w:rPr>
          <w:lang w:val="es-ES"/>
        </w:rPr>
        <w:t xml:space="preserve"> es</w:t>
      </w:r>
      <w:r>
        <w:rPr>
          <w:lang w:val="es-ES"/>
        </w:rPr>
        <w:t xml:space="preserve">ker </w:t>
      </w:r>
      <w:proofErr w:type="spellStart"/>
      <w:r>
        <w:rPr>
          <w:lang w:val="es-ES"/>
        </w:rPr>
        <w:t>dohainik</w:t>
      </w:r>
      <w:proofErr w:type="spellEnd"/>
      <w:r>
        <w:rPr>
          <w:lang w:val="es-ES"/>
        </w:rPr>
        <w:t xml:space="preserve"> </w:t>
      </w:r>
    </w:p>
    <w:p w14:paraId="55B385CD" w14:textId="0E651155" w:rsidR="00AB31CF" w:rsidRDefault="00AB31CF" w:rsidP="00AB31CF">
      <w:pPr>
        <w:pStyle w:val="Ttulo1"/>
      </w:pPr>
      <w:bookmarkStart w:id="20" w:name="_Toc99101467"/>
      <w:r>
        <w:t>Conclusions</w:t>
      </w:r>
      <w:r w:rsidR="003A06BA">
        <w:t xml:space="preserve"> and future lines</w:t>
      </w:r>
      <w:bookmarkEnd w:id="20"/>
    </w:p>
    <w:p w14:paraId="5656B422" w14:textId="1869656B" w:rsidR="003A06BA" w:rsidRPr="003A06BA" w:rsidRDefault="003A06BA" w:rsidP="003A06BA">
      <w:pPr>
        <w:pStyle w:val="ParrafoNormal"/>
      </w:pPr>
      <w:r>
        <w:t xml:space="preserve">This is </w:t>
      </w:r>
      <w:proofErr w:type="spellStart"/>
      <w:r>
        <w:t>thechnical</w:t>
      </w:r>
      <w:proofErr w:type="spellEnd"/>
    </w:p>
    <w:p w14:paraId="7C8E4082" w14:textId="7BBE1A66" w:rsidR="00AB31CF" w:rsidRDefault="003A06BA" w:rsidP="00AB31CF">
      <w:pPr>
        <w:pStyle w:val="Ttulo2"/>
      </w:pPr>
      <w:bookmarkStart w:id="21" w:name="_Toc99101468"/>
      <w:r>
        <w:t>Conclusions</w:t>
      </w:r>
      <w:bookmarkEnd w:id="21"/>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2" w:name="_Toc99101469"/>
      <w:r>
        <w:t>Future lines</w:t>
      </w:r>
      <w:bookmarkEnd w:id="22"/>
    </w:p>
    <w:p w14:paraId="55B85F64" w14:textId="7CCA7884" w:rsidR="003A06BA" w:rsidRDefault="00C808C5" w:rsidP="003A06BA">
      <w:pPr>
        <w:pStyle w:val="ParrafoNormal"/>
      </w:pPr>
      <w:r>
        <w:t xml:space="preserve">“Smart Home Automation System Using on IoT” </w:t>
      </w:r>
      <w:proofErr w:type="spellStart"/>
      <w:r>
        <w:t>dokumentuan</w:t>
      </w:r>
      <w:proofErr w:type="spellEnd"/>
      <w:r>
        <w:t xml:space="preserve"> </w:t>
      </w:r>
      <w:proofErr w:type="spellStart"/>
      <w:r>
        <w:t>rosas</w:t>
      </w:r>
      <w:proofErr w:type="spellEnd"/>
      <w:r>
        <w:t xml:space="preserve"> </w:t>
      </w:r>
      <w:proofErr w:type="spellStart"/>
      <w:r>
        <w:t>dagoenari</w:t>
      </w:r>
      <w:proofErr w:type="spellEnd"/>
      <w:r>
        <w:t xml:space="preserve"> </w:t>
      </w:r>
      <w:proofErr w:type="spellStart"/>
      <w:r>
        <w:t>begirada</w:t>
      </w:r>
      <w:proofErr w:type="spellEnd"/>
      <w:r>
        <w:t xml:space="preserve"> bat bota /!\</w:t>
      </w:r>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are things that are assumed that can fail and they are not handled, for example, the times of the sensors are always ascendant. </w:t>
      </w:r>
    </w:p>
    <w:p w14:paraId="53C1786E" w14:textId="091ED002" w:rsidR="003A06BA" w:rsidRDefault="00E63D09" w:rsidP="003A06BA">
      <w:pPr>
        <w:pStyle w:val="Ttulo1"/>
      </w:pPr>
      <w:bookmarkStart w:id="23" w:name="_Toc99101470"/>
      <w:r>
        <w:t xml:space="preserve">Personal evaluation of the </w:t>
      </w:r>
      <w:r w:rsidRPr="00E63D09">
        <w:t>experience</w:t>
      </w:r>
      <w:r>
        <w:t>(?) and the project</w:t>
      </w:r>
      <w:bookmarkEnd w:id="23"/>
    </w:p>
    <w:p w14:paraId="4EEF46ED" w14:textId="3EE32A6A" w:rsidR="00E63D09" w:rsidRDefault="00B956FA" w:rsidP="00B956FA">
      <w:pPr>
        <w:pStyle w:val="ParrafoNormal"/>
        <w:rPr>
          <w:lang w:val="es-ES"/>
        </w:rPr>
      </w:pPr>
      <w:proofErr w:type="spellStart"/>
      <w:r w:rsidRPr="00B956FA">
        <w:rPr>
          <w:lang w:val="es-ES"/>
        </w:rPr>
        <w:t>Proiektua</w:t>
      </w:r>
      <w:proofErr w:type="spellEnd"/>
      <w:r w:rsidRPr="00B956FA">
        <w:rPr>
          <w:lang w:val="es-ES"/>
        </w:rPr>
        <w:t xml:space="preserve"> </w:t>
      </w:r>
      <w:proofErr w:type="spellStart"/>
      <w:r w:rsidRPr="00B956FA">
        <w:rPr>
          <w:lang w:val="es-ES"/>
        </w:rPr>
        <w:t>egiten</w:t>
      </w:r>
      <w:proofErr w:type="spellEnd"/>
      <w:r w:rsidRPr="00B956FA">
        <w:rPr>
          <w:lang w:val="es-ES"/>
        </w:rPr>
        <w:t xml:space="preserve"> </w:t>
      </w:r>
      <w:proofErr w:type="spellStart"/>
      <w:r w:rsidRPr="00B956FA">
        <w:rPr>
          <w:lang w:val="es-ES"/>
        </w:rPr>
        <w:t>nola</w:t>
      </w:r>
      <w:proofErr w:type="spellEnd"/>
      <w:r w:rsidRPr="00B956FA">
        <w:rPr>
          <w:lang w:val="es-ES"/>
        </w:rPr>
        <w:t xml:space="preserve"> </w:t>
      </w:r>
      <w:proofErr w:type="spellStart"/>
      <w:r w:rsidRPr="00B956FA">
        <w:rPr>
          <w:lang w:val="es-ES"/>
        </w:rPr>
        <w:t>sentitu</w:t>
      </w:r>
      <w:proofErr w:type="spellEnd"/>
      <w:r w:rsidRPr="00B956FA">
        <w:rPr>
          <w:lang w:val="es-ES"/>
        </w:rPr>
        <w:t xml:space="preserve"> </w:t>
      </w:r>
      <w:proofErr w:type="spellStart"/>
      <w:r w:rsidRPr="00B956FA">
        <w:rPr>
          <w:lang w:val="es-ES"/>
        </w:rPr>
        <w:t>n</w:t>
      </w:r>
      <w:r>
        <w:rPr>
          <w:lang w:val="es-ES"/>
        </w:rPr>
        <w:t>aizen</w:t>
      </w:r>
      <w:proofErr w:type="spellEnd"/>
      <w:r>
        <w:rPr>
          <w:lang w:val="es-ES"/>
        </w:rPr>
        <w:t xml:space="preserve"> </w:t>
      </w:r>
      <w:proofErr w:type="spellStart"/>
      <w:r>
        <w:rPr>
          <w:lang w:val="es-ES"/>
        </w:rPr>
        <w:t>aipatu</w:t>
      </w:r>
      <w:proofErr w:type="spellEnd"/>
    </w:p>
    <w:p w14:paraId="2BDEF2E2" w14:textId="6A5ADFE5" w:rsidR="00B956FA" w:rsidRDefault="00B956FA" w:rsidP="00B956FA">
      <w:pPr>
        <w:pStyle w:val="ParrafoNormal"/>
        <w:rPr>
          <w:lang w:val="es-ES"/>
        </w:rPr>
      </w:pPr>
      <w:proofErr w:type="spellStart"/>
      <w:r>
        <w:rPr>
          <w:lang w:val="es-ES"/>
        </w:rPr>
        <w:lastRenderedPageBreak/>
        <w:t>Esperientziari</w:t>
      </w:r>
      <w:proofErr w:type="spellEnd"/>
      <w:r>
        <w:rPr>
          <w:lang w:val="es-ES"/>
        </w:rPr>
        <w:t xml:space="preserve"> </w:t>
      </w:r>
      <w:proofErr w:type="spellStart"/>
      <w:r>
        <w:rPr>
          <w:lang w:val="es-ES"/>
        </w:rPr>
        <w:t>dagokionez</w:t>
      </w:r>
      <w:proofErr w:type="spellEnd"/>
      <w:r>
        <w:rPr>
          <w:lang w:val="es-ES"/>
        </w:rPr>
        <w:t xml:space="preserve">: A) </w:t>
      </w:r>
      <w:proofErr w:type="spellStart"/>
      <w:r>
        <w:rPr>
          <w:lang w:val="es-ES"/>
        </w:rPr>
        <w:t>Unibertsitatea</w:t>
      </w:r>
      <w:proofErr w:type="spellEnd"/>
      <w:r>
        <w:rPr>
          <w:lang w:val="es-ES"/>
        </w:rPr>
        <w:t xml:space="preserve">: </w:t>
      </w:r>
      <w:proofErr w:type="spellStart"/>
      <w:r>
        <w:rPr>
          <w:lang w:val="es-ES"/>
        </w:rPr>
        <w:t>nola</w:t>
      </w:r>
      <w:proofErr w:type="spellEnd"/>
      <w:r>
        <w:rPr>
          <w:lang w:val="es-ES"/>
        </w:rPr>
        <w:t xml:space="preserve"> </w:t>
      </w:r>
      <w:proofErr w:type="spellStart"/>
      <w:r>
        <w:rPr>
          <w:lang w:val="es-ES"/>
        </w:rPr>
        <w:t>sentitu</w:t>
      </w:r>
      <w:proofErr w:type="spellEnd"/>
      <w:r>
        <w:rPr>
          <w:lang w:val="es-ES"/>
        </w:rPr>
        <w:t xml:space="preserve"> </w:t>
      </w:r>
      <w:proofErr w:type="spellStart"/>
      <w:r>
        <w:rPr>
          <w:lang w:val="es-ES"/>
        </w:rPr>
        <w:t>naizen</w:t>
      </w:r>
      <w:proofErr w:type="spellEnd"/>
      <w:r>
        <w:rPr>
          <w:lang w:val="es-ES"/>
        </w:rPr>
        <w:t xml:space="preserve">, </w:t>
      </w:r>
      <w:proofErr w:type="spellStart"/>
      <w:r>
        <w:rPr>
          <w:lang w:val="es-ES"/>
        </w:rPr>
        <w:t>IoTko</w:t>
      </w:r>
      <w:proofErr w:type="spellEnd"/>
      <w:r>
        <w:rPr>
          <w:lang w:val="es-ES"/>
        </w:rPr>
        <w:t xml:space="preserve"> </w:t>
      </w:r>
      <w:proofErr w:type="spellStart"/>
      <w:r>
        <w:rPr>
          <w:lang w:val="es-ES"/>
        </w:rPr>
        <w:t>kurtsoak</w:t>
      </w:r>
      <w:proofErr w:type="spellEnd"/>
      <w:r>
        <w:rPr>
          <w:lang w:val="es-ES"/>
        </w:rPr>
        <w:t xml:space="preserve">, astero </w:t>
      </w:r>
      <w:proofErr w:type="spellStart"/>
      <w:r>
        <w:rPr>
          <w:lang w:val="es-ES"/>
        </w:rPr>
        <w:t>egiten</w:t>
      </w:r>
      <w:proofErr w:type="spellEnd"/>
      <w:r>
        <w:rPr>
          <w:lang w:val="es-ES"/>
        </w:rPr>
        <w:t xml:space="preserve"> </w:t>
      </w:r>
      <w:proofErr w:type="spellStart"/>
      <w:r>
        <w:rPr>
          <w:lang w:val="es-ES"/>
        </w:rPr>
        <w:t>diren</w:t>
      </w:r>
      <w:proofErr w:type="spellEnd"/>
      <w:r>
        <w:rPr>
          <w:lang w:val="es-ES"/>
        </w:rPr>
        <w:t xml:space="preserve"> </w:t>
      </w:r>
      <w:proofErr w:type="spellStart"/>
      <w:r>
        <w:rPr>
          <w:lang w:val="es-ES"/>
        </w:rPr>
        <w:t>hitzaldietara</w:t>
      </w:r>
      <w:proofErr w:type="spellEnd"/>
      <w:r>
        <w:rPr>
          <w:lang w:val="es-ES"/>
        </w:rPr>
        <w:t xml:space="preserve"> </w:t>
      </w:r>
      <w:proofErr w:type="spellStart"/>
      <w:r>
        <w:rPr>
          <w:lang w:val="es-ES"/>
        </w:rPr>
        <w:t>joaten</w:t>
      </w:r>
      <w:proofErr w:type="spellEnd"/>
      <w:r>
        <w:rPr>
          <w:lang w:val="es-ES"/>
        </w:rPr>
        <w:t xml:space="preserve"> </w:t>
      </w:r>
      <w:proofErr w:type="spellStart"/>
      <w:r>
        <w:rPr>
          <w:lang w:val="es-ES"/>
        </w:rPr>
        <w:t>utzi</w:t>
      </w:r>
      <w:proofErr w:type="spellEnd"/>
      <w:r w:rsidR="00526135">
        <w:rPr>
          <w:lang w:val="es-ES"/>
        </w:rPr>
        <w:t xml:space="preserve">, </w:t>
      </w:r>
      <w:proofErr w:type="spellStart"/>
      <w:r w:rsidR="00526135">
        <w:rPr>
          <w:lang w:val="es-ES"/>
        </w:rPr>
        <w:t>liburua</w:t>
      </w:r>
      <w:proofErr w:type="spellEnd"/>
      <w:r w:rsidR="00526135">
        <w:rPr>
          <w:lang w:val="es-ES"/>
        </w:rPr>
        <w:t xml:space="preserve"> </w:t>
      </w:r>
      <w:proofErr w:type="spellStart"/>
      <w:r w:rsidR="00526135">
        <w:rPr>
          <w:lang w:val="es-ES"/>
        </w:rPr>
        <w:t>utzi</w:t>
      </w:r>
      <w:proofErr w:type="spellEnd"/>
      <w:r w:rsidR="00526135">
        <w:rPr>
          <w:lang w:val="es-ES"/>
        </w:rPr>
        <w:t xml:space="preserve"> </w:t>
      </w:r>
      <w:proofErr w:type="spellStart"/>
      <w:r w:rsidR="00526135">
        <w:rPr>
          <w:lang w:val="es-ES"/>
        </w:rPr>
        <w:t>irakurteko</w:t>
      </w:r>
      <w:proofErr w:type="spellEnd"/>
      <w:r>
        <w:rPr>
          <w:lang w:val="es-ES"/>
        </w:rPr>
        <w:t xml:space="preserve">… </w:t>
      </w:r>
      <w:r w:rsidRPr="005735B2">
        <w:rPr>
          <w:lang w:val="es-ES"/>
        </w:rPr>
        <w:t xml:space="preserve">B) </w:t>
      </w:r>
      <w:proofErr w:type="spellStart"/>
      <w:r w:rsidRPr="005735B2">
        <w:rPr>
          <w:lang w:val="es-ES"/>
        </w:rPr>
        <w:t>Beste</w:t>
      </w:r>
      <w:proofErr w:type="spellEnd"/>
      <w:r w:rsidRPr="005735B2">
        <w:rPr>
          <w:lang w:val="es-ES"/>
        </w:rPr>
        <w:t xml:space="preserve"> </w:t>
      </w:r>
      <w:proofErr w:type="spellStart"/>
      <w:r w:rsidRPr="005735B2">
        <w:rPr>
          <w:lang w:val="es-ES"/>
        </w:rPr>
        <w:t>herrialde</w:t>
      </w:r>
      <w:proofErr w:type="spellEnd"/>
      <w:r w:rsidRPr="005735B2">
        <w:rPr>
          <w:lang w:val="es-ES"/>
        </w:rPr>
        <w:t xml:space="preserve"> batera </w:t>
      </w:r>
      <w:proofErr w:type="spellStart"/>
      <w:r w:rsidRPr="005735B2">
        <w:rPr>
          <w:lang w:val="es-ES"/>
        </w:rPr>
        <w:t>joan</w:t>
      </w:r>
      <w:proofErr w:type="spellEnd"/>
      <w:r w:rsidRPr="005735B2">
        <w:rPr>
          <w:lang w:val="es-ES"/>
        </w:rPr>
        <w:t xml:space="preserve">: </w:t>
      </w:r>
      <w:proofErr w:type="spellStart"/>
      <w:r w:rsidRPr="005735B2">
        <w:rPr>
          <w:lang w:val="es-ES"/>
        </w:rPr>
        <w:t>Leku</w:t>
      </w:r>
      <w:proofErr w:type="spellEnd"/>
      <w:r w:rsidRPr="005735B2">
        <w:rPr>
          <w:lang w:val="es-ES"/>
        </w:rPr>
        <w:t xml:space="preserve"> </w:t>
      </w:r>
      <w:proofErr w:type="spellStart"/>
      <w:r w:rsidRPr="005735B2">
        <w:rPr>
          <w:lang w:val="es-ES"/>
        </w:rPr>
        <w:t>berriak</w:t>
      </w:r>
      <w:proofErr w:type="spellEnd"/>
      <w:r w:rsidRPr="005735B2">
        <w:rPr>
          <w:lang w:val="es-ES"/>
        </w:rPr>
        <w:t xml:space="preserve"> </w:t>
      </w:r>
      <w:proofErr w:type="spellStart"/>
      <w:r w:rsidRPr="005735B2">
        <w:rPr>
          <w:lang w:val="es-ES"/>
        </w:rPr>
        <w:t>ezagutu</w:t>
      </w:r>
      <w:proofErr w:type="spellEnd"/>
      <w:r w:rsidRPr="005735B2">
        <w:rPr>
          <w:lang w:val="es-ES"/>
        </w:rPr>
        <w:t xml:space="preserve">, </w:t>
      </w:r>
      <w:proofErr w:type="spellStart"/>
      <w:r w:rsidRPr="005735B2">
        <w:rPr>
          <w:lang w:val="es-ES"/>
        </w:rPr>
        <w:t>bertoko</w:t>
      </w:r>
      <w:proofErr w:type="spellEnd"/>
      <w:r w:rsidRPr="005735B2">
        <w:rPr>
          <w:lang w:val="es-ES"/>
        </w:rPr>
        <w:t xml:space="preserve"> </w:t>
      </w:r>
      <w:proofErr w:type="spellStart"/>
      <w:r w:rsidRPr="005735B2">
        <w:rPr>
          <w:lang w:val="es-ES"/>
        </w:rPr>
        <w:t>kultura</w:t>
      </w:r>
      <w:r w:rsidR="005735B2" w:rsidRPr="005735B2">
        <w:rPr>
          <w:lang w:val="es-ES"/>
        </w:rPr>
        <w:t>tik</w:t>
      </w:r>
      <w:proofErr w:type="spellEnd"/>
      <w:r w:rsidR="005735B2" w:rsidRPr="005735B2">
        <w:rPr>
          <w:lang w:val="es-ES"/>
        </w:rPr>
        <w:t xml:space="preserve"> </w:t>
      </w:r>
      <w:proofErr w:type="spellStart"/>
      <w:r w:rsidR="005735B2" w:rsidRPr="005735B2">
        <w:rPr>
          <w:lang w:val="es-ES"/>
        </w:rPr>
        <w:t>ikasi</w:t>
      </w:r>
      <w:proofErr w:type="spellEnd"/>
      <w:r w:rsidR="005735B2" w:rsidRPr="005735B2">
        <w:rPr>
          <w:lang w:val="es-ES"/>
        </w:rPr>
        <w:t xml:space="preserve">, </w:t>
      </w:r>
      <w:proofErr w:type="spellStart"/>
      <w:r w:rsidR="005735B2" w:rsidRPr="005735B2">
        <w:rPr>
          <w:lang w:val="es-ES"/>
        </w:rPr>
        <w:t>bakarrik</w:t>
      </w:r>
      <w:proofErr w:type="spellEnd"/>
      <w:r w:rsidR="005735B2" w:rsidRPr="005735B2">
        <w:rPr>
          <w:lang w:val="es-ES"/>
        </w:rPr>
        <w:t xml:space="preserve"> </w:t>
      </w:r>
      <w:proofErr w:type="spellStart"/>
      <w:r w:rsidR="005735B2" w:rsidRPr="005735B2">
        <w:rPr>
          <w:lang w:val="es-ES"/>
        </w:rPr>
        <w:t>bizitzea</w:t>
      </w:r>
      <w:proofErr w:type="spellEnd"/>
      <w:r w:rsidR="005735B2" w:rsidRPr="005735B2">
        <w:rPr>
          <w:lang w:val="es-ES"/>
        </w:rPr>
        <w:t xml:space="preserve"> e</w:t>
      </w:r>
      <w:r w:rsidR="005735B2">
        <w:rPr>
          <w:lang w:val="es-ES"/>
        </w:rPr>
        <w:t xml:space="preserve">ta </w:t>
      </w:r>
      <w:proofErr w:type="spellStart"/>
      <w:r w:rsidR="005735B2">
        <w:rPr>
          <w:lang w:val="es-ES"/>
        </w:rPr>
        <w:t>independentzia</w:t>
      </w:r>
      <w:proofErr w:type="spellEnd"/>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4" w:name="_Toc99101471"/>
      <w:r w:rsidRPr="00BB259A">
        <w:rPr>
          <w:lang w:val="eu-ES"/>
        </w:rPr>
        <w:lastRenderedPageBreak/>
        <w:t>Sarrera, ondorioak eta etorkizuneko ildoak</w:t>
      </w:r>
      <w:bookmarkEnd w:id="24"/>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5" w:name="_Toc99101472"/>
      <w:r w:rsidRPr="00BB259A">
        <w:rPr>
          <w:lang w:val="eu-ES"/>
        </w:rPr>
        <w:t>Sarrera</w:t>
      </w:r>
      <w:bookmarkEnd w:id="25"/>
    </w:p>
    <w:p w14:paraId="7DF1E9A4" w14:textId="134503AD" w:rsidR="001F4558" w:rsidRPr="00BB259A" w:rsidRDefault="001F4558" w:rsidP="001F4558">
      <w:pPr>
        <w:pStyle w:val="Ttulo2"/>
        <w:rPr>
          <w:lang w:val="eu-ES"/>
        </w:rPr>
      </w:pPr>
      <w:bookmarkStart w:id="26" w:name="_Toc99101473"/>
      <w:r w:rsidRPr="00BB259A">
        <w:rPr>
          <w:lang w:val="eu-ES"/>
        </w:rPr>
        <w:t>Ondorioak</w:t>
      </w:r>
      <w:bookmarkEnd w:id="26"/>
    </w:p>
    <w:p w14:paraId="59AACFE6" w14:textId="78876F0F" w:rsidR="001F4558" w:rsidRPr="00BB259A" w:rsidRDefault="001F4558" w:rsidP="001F4558">
      <w:pPr>
        <w:pStyle w:val="Ttulo2"/>
        <w:rPr>
          <w:lang w:val="eu-ES"/>
        </w:rPr>
      </w:pPr>
      <w:bookmarkStart w:id="27" w:name="_Toc99101474"/>
      <w:r w:rsidRPr="00BB259A">
        <w:rPr>
          <w:lang w:val="eu-ES"/>
        </w:rPr>
        <w:t>Etorkizuneko ildoak</w:t>
      </w:r>
      <w:bookmarkEnd w:id="27"/>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8" w:name="_Toc99101475"/>
      <w:r>
        <w:lastRenderedPageBreak/>
        <w:t>Appendix A</w:t>
      </w:r>
      <w:r w:rsidR="009222B4" w:rsidRPr="00D32356">
        <w:rPr>
          <w:rFonts w:ascii="Arial" w:hAnsi="Arial" w:cs="Arial"/>
          <w:sz w:val="24"/>
          <w:szCs w:val="24"/>
          <w:lang w:val="es-ES" w:eastAsia="es-ES"/>
        </w:rPr>
        <w:br/>
      </w:r>
      <w:r w:rsidR="00953569">
        <w:rPr>
          <w:b/>
          <w:bCs/>
        </w:rPr>
        <w:t>STREL</w:t>
      </w:r>
      <w:bookmarkEnd w:id="28"/>
    </w:p>
    <w:p w14:paraId="03D49644" w14:textId="1F1DC7E9" w:rsidR="000C7DC9" w:rsidRPr="00EE62E1" w:rsidRDefault="000C7DC9" w:rsidP="009222B4">
      <w:pPr>
        <w:pStyle w:val="ParrafoNormal"/>
        <w:jc w:val="left"/>
        <w:rPr>
          <w:color w:val="FF0000"/>
          <w:shd w:val="clear" w:color="auto" w:fill="FFFFFF"/>
        </w:rPr>
      </w:pPr>
      <w:bookmarkStart w:id="29" w:name="_Hlk93490753"/>
      <w:proofErr w:type="spellStart"/>
      <w:r w:rsidRPr="000C7DC9">
        <w:rPr>
          <w:color w:val="FF0000"/>
          <w:shd w:val="clear" w:color="auto" w:fill="FFFFFF"/>
          <w:lang w:val="es-ES"/>
        </w:rPr>
        <w:t>Titulua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aldatzerako</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orduan</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kontuz</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Formatua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galdu</w:t>
      </w:r>
      <w:proofErr w:type="spellEnd"/>
      <w:r w:rsidRPr="000C7DC9">
        <w:rPr>
          <w:color w:val="FF0000"/>
          <w:shd w:val="clear" w:color="auto" w:fill="FFFFFF"/>
          <w:lang w:val="es-ES"/>
        </w:rPr>
        <w:t xml:space="preserve"> gabe/!\ </w:t>
      </w:r>
      <w:proofErr w:type="spellStart"/>
      <w:r w:rsidRPr="00EE62E1">
        <w:rPr>
          <w:color w:val="FF0000"/>
          <w:shd w:val="clear" w:color="auto" w:fill="FFFFFF"/>
        </w:rPr>
        <w:t>Aurkibidean</w:t>
      </w:r>
      <w:proofErr w:type="spellEnd"/>
      <w:r w:rsidRPr="00EE62E1">
        <w:rPr>
          <w:color w:val="FF0000"/>
          <w:shd w:val="clear" w:color="auto" w:fill="FFFFFF"/>
        </w:rPr>
        <w:t xml:space="preserve"> polit </w:t>
      </w:r>
      <w:proofErr w:type="spellStart"/>
      <w:r w:rsidRPr="00EE62E1">
        <w:rPr>
          <w:color w:val="FF0000"/>
          <w:shd w:val="clear" w:color="auto" w:fill="FFFFFF"/>
        </w:rPr>
        <w:t>ikusteko</w:t>
      </w:r>
      <w:proofErr w:type="spellEnd"/>
    </w:p>
    <w:p w14:paraId="4900164F" w14:textId="64BB6312" w:rsidR="009222B4" w:rsidRDefault="009E4F16" w:rsidP="009222B4">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bookmarkEnd w:id="29"/>
    <w:p w14:paraId="2F19A13A" w14:textId="1F0C35ED" w:rsidR="008B4774" w:rsidRDefault="00B411FD" w:rsidP="009222B4">
      <w:pPr>
        <w:pStyle w:val="ParrafoNormal"/>
        <w:jc w:val="left"/>
        <w:rPr>
          <w:shd w:val="clear" w:color="auto" w:fill="FFFFFF"/>
        </w:rPr>
      </w:pPr>
      <w:proofErr w:type="spellStart"/>
      <w:r>
        <w:rPr>
          <w:shd w:val="clear" w:color="auto" w:fill="FFFFFF"/>
        </w:rPr>
        <w:t>Tabla</w:t>
      </w:r>
      <w:proofErr w:type="spellEnd"/>
      <w:r>
        <w:rPr>
          <w:shd w:val="clear" w:color="auto" w:fill="FFFFFF"/>
        </w:rPr>
        <w:t xml:space="preserve">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0" w:name="_Toc99101476"/>
      <w:r>
        <w:lastRenderedPageBreak/>
        <w:t>Appendix B</w:t>
      </w:r>
      <w:r w:rsidRPr="00D32356">
        <w:rPr>
          <w:rFonts w:ascii="Arial" w:hAnsi="Arial" w:cs="Arial"/>
          <w:sz w:val="24"/>
          <w:szCs w:val="24"/>
          <w:lang w:val="es-ES" w:eastAsia="es-ES"/>
        </w:rPr>
        <w:br/>
      </w:r>
      <w:r>
        <w:rPr>
          <w:b/>
          <w:bCs/>
        </w:rPr>
        <w:t>MQTT</w:t>
      </w:r>
      <w:bookmarkEnd w:id="30"/>
    </w:p>
    <w:p w14:paraId="05F92855" w14:textId="3E6F0F63" w:rsidR="003D4C95" w:rsidRDefault="008221A6"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1" w:name="_Toc99101477"/>
      <w:r>
        <w:lastRenderedPageBreak/>
        <w:t>Appendix C</w:t>
      </w:r>
      <w:r w:rsidRPr="00D32356">
        <w:rPr>
          <w:rFonts w:ascii="Arial" w:hAnsi="Arial" w:cs="Arial"/>
          <w:sz w:val="24"/>
          <w:szCs w:val="24"/>
          <w:lang w:val="es-ES" w:eastAsia="es-ES"/>
        </w:rPr>
        <w:br/>
      </w:r>
      <w:r>
        <w:rPr>
          <w:b/>
          <w:bCs/>
        </w:rPr>
        <w:t>REST</w:t>
      </w:r>
      <w:bookmarkEnd w:id="31"/>
    </w:p>
    <w:p w14:paraId="05AB8896" w14:textId="3357FFD5"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2" w:name="_Toc99101478"/>
      <w:r>
        <w:lastRenderedPageBreak/>
        <w:t>Appendix D</w:t>
      </w:r>
      <w:r w:rsidRPr="00D32356">
        <w:rPr>
          <w:rFonts w:ascii="Arial" w:hAnsi="Arial" w:cs="Arial"/>
          <w:sz w:val="24"/>
          <w:szCs w:val="24"/>
          <w:lang w:val="es-ES" w:eastAsia="es-ES"/>
        </w:rPr>
        <w:br/>
      </w:r>
      <w:r w:rsidR="00B34F7B">
        <w:rPr>
          <w:b/>
          <w:bCs/>
        </w:rPr>
        <w:t>Data bus</w:t>
      </w:r>
      <w:bookmarkEnd w:id="32"/>
    </w:p>
    <w:p w14:paraId="59CD4835" w14:textId="52F2CF0D"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2"/>
          <w:footerReference w:type="default" r:id="rId23"/>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3" w:name="_Toc99101479"/>
      <w:bookmarkStart w:id="34" w:name="_Ref99205753"/>
      <w:bookmarkStart w:id="35" w:name="_Ref99205758"/>
      <w:r>
        <w:lastRenderedPageBreak/>
        <w:t>Appendix E</w:t>
      </w:r>
      <w:r w:rsidRPr="00D32356">
        <w:rPr>
          <w:rFonts w:ascii="Arial" w:hAnsi="Arial" w:cs="Arial"/>
          <w:sz w:val="24"/>
          <w:szCs w:val="24"/>
          <w:lang w:val="es-ES" w:eastAsia="es-ES"/>
        </w:rPr>
        <w:br/>
      </w:r>
      <w:r>
        <w:rPr>
          <w:b/>
          <w:bCs/>
        </w:rPr>
        <w:t>Gantt chart</w:t>
      </w:r>
      <w:bookmarkEnd w:id="33"/>
      <w:bookmarkEnd w:id="34"/>
      <w:bookmarkEnd w:id="35"/>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4"/>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36" w:name="_Toc99101480"/>
      <w:r>
        <w:rPr>
          <w:shd w:val="clear" w:color="auto" w:fill="FFFFFF"/>
        </w:rPr>
        <w:lastRenderedPageBreak/>
        <w:t>Bibliography</w:t>
      </w:r>
      <w:bookmarkEnd w:id="36"/>
    </w:p>
    <w:p w14:paraId="49313444" w14:textId="77777777" w:rsidR="00811874"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8193"/>
      </w:tblGrid>
      <w:tr w:rsidR="00811874" w14:paraId="7836D400" w14:textId="77777777">
        <w:trPr>
          <w:divId w:val="1459490571"/>
          <w:tblCellSpacing w:w="15" w:type="dxa"/>
        </w:trPr>
        <w:tc>
          <w:tcPr>
            <w:tcW w:w="50" w:type="pct"/>
            <w:hideMark/>
          </w:tcPr>
          <w:p w14:paraId="2A09FA37" w14:textId="35B0581E" w:rsidR="00811874" w:rsidRDefault="00811874">
            <w:pPr>
              <w:pStyle w:val="Bibliografa"/>
              <w:rPr>
                <w:noProof/>
                <w:sz w:val="24"/>
                <w:szCs w:val="24"/>
              </w:rPr>
            </w:pPr>
            <w:r>
              <w:rPr>
                <w:noProof/>
              </w:rPr>
              <w:t xml:space="preserve">[1] </w:t>
            </w:r>
          </w:p>
        </w:tc>
        <w:tc>
          <w:tcPr>
            <w:tcW w:w="0" w:type="auto"/>
            <w:hideMark/>
          </w:tcPr>
          <w:p w14:paraId="5BD0E6E5" w14:textId="77777777" w:rsidR="00811874" w:rsidRDefault="00811874">
            <w:pPr>
              <w:pStyle w:val="Bibliografa"/>
              <w:rPr>
                <w:noProof/>
              </w:rPr>
            </w:pPr>
            <w:r>
              <w:rPr>
                <w:noProof/>
              </w:rPr>
              <w:t>T. Insights, «Statista,» December 2020. [En línea]. Available: https://www.statista.com/statistics/1183457/iot-connected-devices-worldwide/.</w:t>
            </w:r>
          </w:p>
        </w:tc>
      </w:tr>
      <w:tr w:rsidR="00811874" w14:paraId="74BBA17E" w14:textId="77777777">
        <w:trPr>
          <w:divId w:val="1459490571"/>
          <w:tblCellSpacing w:w="15" w:type="dxa"/>
        </w:trPr>
        <w:tc>
          <w:tcPr>
            <w:tcW w:w="50" w:type="pct"/>
            <w:hideMark/>
          </w:tcPr>
          <w:p w14:paraId="6A700B05" w14:textId="77777777" w:rsidR="00811874" w:rsidRDefault="00811874">
            <w:pPr>
              <w:pStyle w:val="Bibliografa"/>
              <w:rPr>
                <w:noProof/>
              </w:rPr>
            </w:pPr>
            <w:r>
              <w:rPr>
                <w:noProof/>
              </w:rPr>
              <w:t xml:space="preserve">[2] </w:t>
            </w:r>
          </w:p>
        </w:tc>
        <w:tc>
          <w:tcPr>
            <w:tcW w:w="0" w:type="auto"/>
            <w:hideMark/>
          </w:tcPr>
          <w:p w14:paraId="6763A4F1" w14:textId="77777777" w:rsidR="00811874" w:rsidRDefault="00811874">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811874" w14:paraId="031C603E" w14:textId="77777777">
        <w:trPr>
          <w:divId w:val="1459490571"/>
          <w:tblCellSpacing w:w="15" w:type="dxa"/>
        </w:trPr>
        <w:tc>
          <w:tcPr>
            <w:tcW w:w="50" w:type="pct"/>
            <w:hideMark/>
          </w:tcPr>
          <w:p w14:paraId="5D2F46D9" w14:textId="77777777" w:rsidR="00811874" w:rsidRDefault="00811874">
            <w:pPr>
              <w:pStyle w:val="Bibliografa"/>
              <w:rPr>
                <w:noProof/>
              </w:rPr>
            </w:pPr>
            <w:r>
              <w:rPr>
                <w:noProof/>
              </w:rPr>
              <w:t xml:space="preserve">[3] </w:t>
            </w:r>
          </w:p>
        </w:tc>
        <w:tc>
          <w:tcPr>
            <w:tcW w:w="0" w:type="auto"/>
            <w:hideMark/>
          </w:tcPr>
          <w:p w14:paraId="79BDD835" w14:textId="77777777" w:rsidR="00811874" w:rsidRDefault="00811874">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811874" w14:paraId="69E34105" w14:textId="77777777">
        <w:trPr>
          <w:divId w:val="1459490571"/>
          <w:tblCellSpacing w:w="15" w:type="dxa"/>
        </w:trPr>
        <w:tc>
          <w:tcPr>
            <w:tcW w:w="50" w:type="pct"/>
            <w:hideMark/>
          </w:tcPr>
          <w:p w14:paraId="72A4EF14" w14:textId="77777777" w:rsidR="00811874" w:rsidRDefault="00811874">
            <w:pPr>
              <w:pStyle w:val="Bibliografa"/>
              <w:rPr>
                <w:noProof/>
              </w:rPr>
            </w:pPr>
            <w:r>
              <w:rPr>
                <w:noProof/>
              </w:rPr>
              <w:t xml:space="preserve">[4] </w:t>
            </w:r>
          </w:p>
        </w:tc>
        <w:tc>
          <w:tcPr>
            <w:tcW w:w="0" w:type="auto"/>
            <w:hideMark/>
          </w:tcPr>
          <w:p w14:paraId="3C74DA30" w14:textId="77777777" w:rsidR="00811874" w:rsidRDefault="00811874">
            <w:pPr>
              <w:pStyle w:val="Bibliografa"/>
              <w:rPr>
                <w:noProof/>
              </w:rPr>
            </w:pPr>
            <w:r>
              <w:rPr>
                <w:noProof/>
              </w:rPr>
              <w:t xml:space="preserve">H. Gill, US National Science Foundation, 2006. </w:t>
            </w:r>
          </w:p>
        </w:tc>
      </w:tr>
      <w:tr w:rsidR="00811874" w14:paraId="69E9901F" w14:textId="77777777">
        <w:trPr>
          <w:divId w:val="1459490571"/>
          <w:tblCellSpacing w:w="15" w:type="dxa"/>
        </w:trPr>
        <w:tc>
          <w:tcPr>
            <w:tcW w:w="50" w:type="pct"/>
            <w:hideMark/>
          </w:tcPr>
          <w:p w14:paraId="4E4257FF" w14:textId="77777777" w:rsidR="00811874" w:rsidRDefault="00811874">
            <w:pPr>
              <w:pStyle w:val="Bibliografa"/>
              <w:rPr>
                <w:noProof/>
              </w:rPr>
            </w:pPr>
            <w:r>
              <w:rPr>
                <w:noProof/>
              </w:rPr>
              <w:t xml:space="preserve">[5] </w:t>
            </w:r>
          </w:p>
        </w:tc>
        <w:tc>
          <w:tcPr>
            <w:tcW w:w="0" w:type="auto"/>
            <w:hideMark/>
          </w:tcPr>
          <w:p w14:paraId="6236C327" w14:textId="77777777" w:rsidR="00811874" w:rsidRDefault="00811874">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811874" w14:paraId="18BE3BE8" w14:textId="77777777">
        <w:trPr>
          <w:divId w:val="1459490571"/>
          <w:tblCellSpacing w:w="15" w:type="dxa"/>
        </w:trPr>
        <w:tc>
          <w:tcPr>
            <w:tcW w:w="50" w:type="pct"/>
            <w:hideMark/>
          </w:tcPr>
          <w:p w14:paraId="404AF71D" w14:textId="77777777" w:rsidR="00811874" w:rsidRDefault="00811874">
            <w:pPr>
              <w:pStyle w:val="Bibliografa"/>
              <w:rPr>
                <w:noProof/>
              </w:rPr>
            </w:pPr>
            <w:r>
              <w:rPr>
                <w:noProof/>
              </w:rPr>
              <w:t xml:space="preserve">[6] </w:t>
            </w:r>
          </w:p>
        </w:tc>
        <w:tc>
          <w:tcPr>
            <w:tcW w:w="0" w:type="auto"/>
            <w:hideMark/>
          </w:tcPr>
          <w:p w14:paraId="16F6E50F" w14:textId="77777777" w:rsidR="00811874" w:rsidRDefault="00811874">
            <w:pPr>
              <w:pStyle w:val="Bibliografa"/>
              <w:rPr>
                <w:noProof/>
              </w:rPr>
            </w:pPr>
            <w:r>
              <w:rPr>
                <w:noProof/>
              </w:rPr>
              <w:t xml:space="preserve">M. Illarramendi, L. Etxeberria, X. Elkorobarrutia, J. Perez, F. Larrinaga y G. Sagardui, «MDE based IoT Service to enhance the safety of controllers at runtime,» 2019. </w:t>
            </w:r>
          </w:p>
        </w:tc>
      </w:tr>
    </w:tbl>
    <w:p w14:paraId="550CE362" w14:textId="77777777" w:rsidR="00811874" w:rsidRDefault="00811874">
      <w:pPr>
        <w:divId w:val="1459490571"/>
        <w:rPr>
          <w:rFonts w:eastAsia="Times New Roman"/>
          <w:noProof/>
        </w:rPr>
      </w:pPr>
    </w:p>
    <w:p w14:paraId="3EB3CA99" w14:textId="739374E3" w:rsidR="00811874" w:rsidRPr="00811874" w:rsidRDefault="00811874" w:rsidP="00811874">
      <w:pPr>
        <w:pStyle w:val="ParrafoNormal"/>
      </w:pPr>
      <w:r>
        <w:fldChar w:fldCharType="end"/>
      </w:r>
    </w:p>
    <w:sectPr w:rsidR="00811874" w:rsidRPr="0081187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ii</w:t>
        </w:r>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F54B56"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F54B56"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F54B56"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 xml:space="preserve">GitHub - </w:t>
        </w:r>
        <w:proofErr w:type="spellStart"/>
        <w:r w:rsidR="00932799" w:rsidRPr="00932799">
          <w:rPr>
            <w:rStyle w:val="Hipervnculo"/>
          </w:rPr>
          <w:t>MoonLightSuite</w:t>
        </w:r>
        <w:proofErr w:type="spellEnd"/>
        <w:r w:rsidR="00932799" w:rsidRPr="00932799">
          <w:rPr>
            <w:rStyle w:val="Hipervnculo"/>
          </w:rPr>
          <w:t>/</w:t>
        </w:r>
        <w:proofErr w:type="spellStart"/>
        <w:r w:rsidR="00932799" w:rsidRPr="00932799">
          <w:rPr>
            <w:rStyle w:val="Hipervnculo"/>
          </w:rPr>
          <w:t>MoonLight</w:t>
        </w:r>
        <w:proofErr w:type="spellEnd"/>
        <w:r w:rsidR="00932799" w:rsidRPr="00932799">
          <w:rPr>
            <w:rStyle w:val="Hipervnculo"/>
          </w:rPr>
          <w: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01FA3EB5"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F54B56">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7B5856F6"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F54B56">
      <w:rPr>
        <w:noProof/>
        <w:color w:val="7F7F7F" w:themeColor="text1" w:themeTint="80"/>
        <w:sz w:val="18"/>
        <w:szCs w:val="18"/>
      </w:rPr>
      <w:t>BIBLIOGRAPHY</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1"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6"/>
  </w:num>
  <w:num w:numId="2">
    <w:abstractNumId w:val="8"/>
  </w:num>
  <w:num w:numId="3">
    <w:abstractNumId w:val="3"/>
  </w:num>
  <w:num w:numId="4">
    <w:abstractNumId w:val="7"/>
  </w:num>
  <w:num w:numId="5">
    <w:abstractNumId w:val="1"/>
  </w:num>
  <w:num w:numId="6">
    <w:abstractNumId w:val="4"/>
  </w:num>
  <w:num w:numId="7">
    <w:abstractNumId w:val="0"/>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17A4"/>
    <w:rsid w:val="00014502"/>
    <w:rsid w:val="000177EF"/>
    <w:rsid w:val="00017C22"/>
    <w:rsid w:val="00032F8C"/>
    <w:rsid w:val="00063076"/>
    <w:rsid w:val="00085AFA"/>
    <w:rsid w:val="000A53FD"/>
    <w:rsid w:val="000B4DD7"/>
    <w:rsid w:val="000C7DC9"/>
    <w:rsid w:val="000D0728"/>
    <w:rsid w:val="000D5B9E"/>
    <w:rsid w:val="000E50D4"/>
    <w:rsid w:val="001028CE"/>
    <w:rsid w:val="00116FF3"/>
    <w:rsid w:val="00122C16"/>
    <w:rsid w:val="00122C6E"/>
    <w:rsid w:val="00153C6A"/>
    <w:rsid w:val="001625CB"/>
    <w:rsid w:val="0016604F"/>
    <w:rsid w:val="001673C9"/>
    <w:rsid w:val="001823D6"/>
    <w:rsid w:val="00183CD3"/>
    <w:rsid w:val="001B7EEE"/>
    <w:rsid w:val="001D0042"/>
    <w:rsid w:val="001D0CAE"/>
    <w:rsid w:val="001D42A2"/>
    <w:rsid w:val="001E2640"/>
    <w:rsid w:val="001F0AA2"/>
    <w:rsid w:val="001F4558"/>
    <w:rsid w:val="001F4692"/>
    <w:rsid w:val="001F63BC"/>
    <w:rsid w:val="002243AC"/>
    <w:rsid w:val="00235438"/>
    <w:rsid w:val="002357BD"/>
    <w:rsid w:val="00235BF0"/>
    <w:rsid w:val="00240F48"/>
    <w:rsid w:val="00252E15"/>
    <w:rsid w:val="00266F88"/>
    <w:rsid w:val="002722F2"/>
    <w:rsid w:val="002725B3"/>
    <w:rsid w:val="00284D18"/>
    <w:rsid w:val="00286B56"/>
    <w:rsid w:val="002A4CB6"/>
    <w:rsid w:val="002F0784"/>
    <w:rsid w:val="00317D05"/>
    <w:rsid w:val="0032763E"/>
    <w:rsid w:val="00373FE8"/>
    <w:rsid w:val="003800BA"/>
    <w:rsid w:val="00385D4B"/>
    <w:rsid w:val="003A06BA"/>
    <w:rsid w:val="003B02B5"/>
    <w:rsid w:val="003C3944"/>
    <w:rsid w:val="003C422F"/>
    <w:rsid w:val="003D3AFF"/>
    <w:rsid w:val="003D4C95"/>
    <w:rsid w:val="003E3FDE"/>
    <w:rsid w:val="003F7070"/>
    <w:rsid w:val="003F78A3"/>
    <w:rsid w:val="00411490"/>
    <w:rsid w:val="00427FA4"/>
    <w:rsid w:val="004308ED"/>
    <w:rsid w:val="0043517E"/>
    <w:rsid w:val="00442C85"/>
    <w:rsid w:val="004457F6"/>
    <w:rsid w:val="00455112"/>
    <w:rsid w:val="00456F52"/>
    <w:rsid w:val="004766A8"/>
    <w:rsid w:val="004A7F93"/>
    <w:rsid w:val="004B0795"/>
    <w:rsid w:val="004D53E0"/>
    <w:rsid w:val="004F1C42"/>
    <w:rsid w:val="00500620"/>
    <w:rsid w:val="00505A6D"/>
    <w:rsid w:val="005060C1"/>
    <w:rsid w:val="005075E9"/>
    <w:rsid w:val="00512A27"/>
    <w:rsid w:val="005130F6"/>
    <w:rsid w:val="00523E72"/>
    <w:rsid w:val="00526135"/>
    <w:rsid w:val="005368B9"/>
    <w:rsid w:val="0054056A"/>
    <w:rsid w:val="00560312"/>
    <w:rsid w:val="00570AF8"/>
    <w:rsid w:val="005735B2"/>
    <w:rsid w:val="00574F0C"/>
    <w:rsid w:val="005933D1"/>
    <w:rsid w:val="0059670F"/>
    <w:rsid w:val="005A1AF7"/>
    <w:rsid w:val="005B3F7E"/>
    <w:rsid w:val="005B684D"/>
    <w:rsid w:val="005C673A"/>
    <w:rsid w:val="005D08CA"/>
    <w:rsid w:val="005E5E92"/>
    <w:rsid w:val="005E5FAA"/>
    <w:rsid w:val="005E62F4"/>
    <w:rsid w:val="005F2AB4"/>
    <w:rsid w:val="00602835"/>
    <w:rsid w:val="00607526"/>
    <w:rsid w:val="00610C94"/>
    <w:rsid w:val="00610D05"/>
    <w:rsid w:val="00641E7A"/>
    <w:rsid w:val="00641EE9"/>
    <w:rsid w:val="00646051"/>
    <w:rsid w:val="00652681"/>
    <w:rsid w:val="00685A38"/>
    <w:rsid w:val="006929EC"/>
    <w:rsid w:val="006955B6"/>
    <w:rsid w:val="006B4725"/>
    <w:rsid w:val="006C65A4"/>
    <w:rsid w:val="006D433D"/>
    <w:rsid w:val="006D540C"/>
    <w:rsid w:val="006E6580"/>
    <w:rsid w:val="006E6BC5"/>
    <w:rsid w:val="007040A9"/>
    <w:rsid w:val="00721770"/>
    <w:rsid w:val="00752494"/>
    <w:rsid w:val="007565FE"/>
    <w:rsid w:val="00766749"/>
    <w:rsid w:val="007A10D8"/>
    <w:rsid w:val="007B1002"/>
    <w:rsid w:val="007B7B62"/>
    <w:rsid w:val="007C2F1E"/>
    <w:rsid w:val="007D08B0"/>
    <w:rsid w:val="007D7C7C"/>
    <w:rsid w:val="00805342"/>
    <w:rsid w:val="00811874"/>
    <w:rsid w:val="008221A6"/>
    <w:rsid w:val="00825169"/>
    <w:rsid w:val="00835AA4"/>
    <w:rsid w:val="00843C4A"/>
    <w:rsid w:val="00862AB0"/>
    <w:rsid w:val="008932E0"/>
    <w:rsid w:val="008B4774"/>
    <w:rsid w:val="008B5935"/>
    <w:rsid w:val="009023E7"/>
    <w:rsid w:val="00902467"/>
    <w:rsid w:val="00907B13"/>
    <w:rsid w:val="00916418"/>
    <w:rsid w:val="009222B4"/>
    <w:rsid w:val="0092470B"/>
    <w:rsid w:val="00932799"/>
    <w:rsid w:val="0093552A"/>
    <w:rsid w:val="00937316"/>
    <w:rsid w:val="00943E75"/>
    <w:rsid w:val="00945117"/>
    <w:rsid w:val="00953569"/>
    <w:rsid w:val="00960C63"/>
    <w:rsid w:val="00987E87"/>
    <w:rsid w:val="009A6971"/>
    <w:rsid w:val="009B3192"/>
    <w:rsid w:val="009C1B91"/>
    <w:rsid w:val="009C6037"/>
    <w:rsid w:val="009E4F16"/>
    <w:rsid w:val="009F058D"/>
    <w:rsid w:val="009F09FA"/>
    <w:rsid w:val="009F75C9"/>
    <w:rsid w:val="00A011EE"/>
    <w:rsid w:val="00A02953"/>
    <w:rsid w:val="00A04CA7"/>
    <w:rsid w:val="00A06A7B"/>
    <w:rsid w:val="00A21CB6"/>
    <w:rsid w:val="00A3716E"/>
    <w:rsid w:val="00A418E4"/>
    <w:rsid w:val="00A519B6"/>
    <w:rsid w:val="00A66509"/>
    <w:rsid w:val="00A72236"/>
    <w:rsid w:val="00A765CD"/>
    <w:rsid w:val="00A8008E"/>
    <w:rsid w:val="00A8321F"/>
    <w:rsid w:val="00A83F17"/>
    <w:rsid w:val="00A93EF0"/>
    <w:rsid w:val="00AB31CF"/>
    <w:rsid w:val="00AC297D"/>
    <w:rsid w:val="00AD57AA"/>
    <w:rsid w:val="00AD6677"/>
    <w:rsid w:val="00AD7131"/>
    <w:rsid w:val="00AE35E3"/>
    <w:rsid w:val="00AE5563"/>
    <w:rsid w:val="00B01F29"/>
    <w:rsid w:val="00B03D04"/>
    <w:rsid w:val="00B0724C"/>
    <w:rsid w:val="00B10DEC"/>
    <w:rsid w:val="00B16666"/>
    <w:rsid w:val="00B2064B"/>
    <w:rsid w:val="00B24AC9"/>
    <w:rsid w:val="00B30944"/>
    <w:rsid w:val="00B31A03"/>
    <w:rsid w:val="00B34F7B"/>
    <w:rsid w:val="00B35DA0"/>
    <w:rsid w:val="00B367BB"/>
    <w:rsid w:val="00B36FA3"/>
    <w:rsid w:val="00B40A7C"/>
    <w:rsid w:val="00B411FD"/>
    <w:rsid w:val="00B4340D"/>
    <w:rsid w:val="00B44108"/>
    <w:rsid w:val="00B45392"/>
    <w:rsid w:val="00B45C68"/>
    <w:rsid w:val="00B52C42"/>
    <w:rsid w:val="00B57B24"/>
    <w:rsid w:val="00B6264A"/>
    <w:rsid w:val="00B80CE9"/>
    <w:rsid w:val="00B8334E"/>
    <w:rsid w:val="00B858B8"/>
    <w:rsid w:val="00B93031"/>
    <w:rsid w:val="00B9520A"/>
    <w:rsid w:val="00B956FA"/>
    <w:rsid w:val="00BA1025"/>
    <w:rsid w:val="00BB259A"/>
    <w:rsid w:val="00BB43D8"/>
    <w:rsid w:val="00BB6C0B"/>
    <w:rsid w:val="00BC2A15"/>
    <w:rsid w:val="00BD3B45"/>
    <w:rsid w:val="00BD6DDB"/>
    <w:rsid w:val="00BE53F5"/>
    <w:rsid w:val="00BF0CBE"/>
    <w:rsid w:val="00BF1DBD"/>
    <w:rsid w:val="00BF1E32"/>
    <w:rsid w:val="00BF7F5B"/>
    <w:rsid w:val="00C12B73"/>
    <w:rsid w:val="00C2044F"/>
    <w:rsid w:val="00C22A46"/>
    <w:rsid w:val="00C31976"/>
    <w:rsid w:val="00C33EEB"/>
    <w:rsid w:val="00C34953"/>
    <w:rsid w:val="00C514C5"/>
    <w:rsid w:val="00C53697"/>
    <w:rsid w:val="00C57F1E"/>
    <w:rsid w:val="00C71EA1"/>
    <w:rsid w:val="00C74948"/>
    <w:rsid w:val="00C77099"/>
    <w:rsid w:val="00C808C5"/>
    <w:rsid w:val="00C81212"/>
    <w:rsid w:val="00C8645D"/>
    <w:rsid w:val="00C91CA6"/>
    <w:rsid w:val="00CC2DC0"/>
    <w:rsid w:val="00CC6325"/>
    <w:rsid w:val="00CC7F12"/>
    <w:rsid w:val="00CD6387"/>
    <w:rsid w:val="00D14360"/>
    <w:rsid w:val="00D15DEE"/>
    <w:rsid w:val="00D2514B"/>
    <w:rsid w:val="00D25ADE"/>
    <w:rsid w:val="00D26025"/>
    <w:rsid w:val="00D32356"/>
    <w:rsid w:val="00D4063B"/>
    <w:rsid w:val="00D45648"/>
    <w:rsid w:val="00D4757B"/>
    <w:rsid w:val="00D54544"/>
    <w:rsid w:val="00D54C65"/>
    <w:rsid w:val="00D56795"/>
    <w:rsid w:val="00D65DFE"/>
    <w:rsid w:val="00D73DB5"/>
    <w:rsid w:val="00D83BF3"/>
    <w:rsid w:val="00DA67D6"/>
    <w:rsid w:val="00DC0473"/>
    <w:rsid w:val="00DC35AD"/>
    <w:rsid w:val="00DE2455"/>
    <w:rsid w:val="00DE63FD"/>
    <w:rsid w:val="00DE6565"/>
    <w:rsid w:val="00DF1A6A"/>
    <w:rsid w:val="00DF6B17"/>
    <w:rsid w:val="00E0616A"/>
    <w:rsid w:val="00E0662C"/>
    <w:rsid w:val="00E10B4E"/>
    <w:rsid w:val="00E170DD"/>
    <w:rsid w:val="00E20F41"/>
    <w:rsid w:val="00E24BCA"/>
    <w:rsid w:val="00E30F63"/>
    <w:rsid w:val="00E46A0C"/>
    <w:rsid w:val="00E47ABD"/>
    <w:rsid w:val="00E556B4"/>
    <w:rsid w:val="00E63B15"/>
    <w:rsid w:val="00E63D09"/>
    <w:rsid w:val="00E63EBA"/>
    <w:rsid w:val="00E9058F"/>
    <w:rsid w:val="00EB236D"/>
    <w:rsid w:val="00EB3B6A"/>
    <w:rsid w:val="00EC1103"/>
    <w:rsid w:val="00EC355B"/>
    <w:rsid w:val="00EC6B2C"/>
    <w:rsid w:val="00ED26C1"/>
    <w:rsid w:val="00ED3E8F"/>
    <w:rsid w:val="00ED6370"/>
    <w:rsid w:val="00EE2668"/>
    <w:rsid w:val="00EE62E1"/>
    <w:rsid w:val="00F030B3"/>
    <w:rsid w:val="00F114F2"/>
    <w:rsid w:val="00F163DE"/>
    <w:rsid w:val="00F1769A"/>
    <w:rsid w:val="00F178DF"/>
    <w:rsid w:val="00F212FC"/>
    <w:rsid w:val="00F343D4"/>
    <w:rsid w:val="00F35584"/>
    <w:rsid w:val="00F3686D"/>
    <w:rsid w:val="00F36EBF"/>
    <w:rsid w:val="00F37924"/>
    <w:rsid w:val="00F54B56"/>
    <w:rsid w:val="00F908F1"/>
    <w:rsid w:val="00F90DF3"/>
    <w:rsid w:val="00F93232"/>
    <w:rsid w:val="00FB1B4B"/>
    <w:rsid w:val="00FC0903"/>
    <w:rsid w:val="00FC28F0"/>
    <w:rsid w:val="00FC406E"/>
    <w:rsid w:val="00FC56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3B02B5"/>
    <w:pPr>
      <w:numPr>
        <w:ilvl w:val="1"/>
      </w:numPr>
      <w:spacing w:before="4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B80CE9"/>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3B02B5"/>
    <w:rPr>
      <w:rFonts w:asciiTheme="majorHAnsi" w:eastAsiaTheme="majorEastAsia" w:hAnsiTheme="majorHAnsi" w:cstheme="majorBidi"/>
      <w:color w:val="000000" w:themeColor="text1"/>
      <w:sz w:val="26"/>
      <w:szCs w:val="26"/>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B80CE9"/>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4308ED"/>
    <w:pPr>
      <w:spacing w:after="24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gi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github.com/google/eddystone/blob/master/protocol-specification.md"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yperlink" Target="https://www.ibm.com/cloud/learn/middleware" TargetMode="External"/><Relationship Id="rId20" Type="http://schemas.openxmlformats.org/officeDocument/2006/relationships/hyperlink" Target="https://refactoring.gur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ntrol" Target="activeX/activeX1.xml"/><Relationship Id="rId19" Type="http://schemas.openxmlformats.org/officeDocument/2006/relationships/hyperlink" Target="https://docs.oracle.com/cd/E21764_01/core.1111/e10103/intro.htm"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BAD903-41E8-463E-B7C9-36B2328B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20</Pages>
  <Words>3861</Words>
  <Characters>21238</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139</cp:revision>
  <cp:lastPrinted>2022-03-01T16:55:00Z</cp:lastPrinted>
  <dcterms:created xsi:type="dcterms:W3CDTF">2022-01-17T11:29:00Z</dcterms:created>
  <dcterms:modified xsi:type="dcterms:W3CDTF">2022-03-30T10:29:00Z</dcterms:modified>
</cp:coreProperties>
</file>