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Pääotsikko</w:t>
      </w:r>
    </w:p>
    <w:p>
      <w:pPr>
        <w:pStyle w:val="TextBody"/>
        <w:rPr/>
      </w:pPr>
      <w:r>
        <w:rPr/>
        <w:t>Oikeus teksti</w:t>
      </w:r>
      <w:r>
        <w:rPr/>
        <w:t xml:space="preserve">. </w:t>
      </w:r>
      <w:r>
        <w:rPr/>
        <w:t>Kelvollista sanastoa tässä.</w:t>
      </w:r>
    </w:p>
    <w:p>
      <w:pPr>
        <w:pStyle w:val="Heading1"/>
        <w:rPr/>
      </w:pPr>
      <w:r>
        <w:rPr/>
        <w:t>Otsikko2</w:t>
      </w:r>
    </w:p>
    <w:p>
      <w:pPr>
        <w:pStyle w:val="Normal"/>
        <w:rPr/>
      </w:pPr>
      <w:r>
        <w:rPr/>
        <w:t>Markka ja euro, markkaa ja euroa.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</Pages>
  <Words>13</Words>
  <Characters>84</Characters>
  <CharactersWithSpaces>93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2018-06-29T14:10:43Z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