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cxu44th76t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1️-Objetivo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Neste módulo, configuramos o novo visual do JARVIS após a migração do projeto.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objetivo é substituir o layout padrão do LiveKit por uma interface: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Futurista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Elegante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Inspirada no conceito visual do Jarvis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 elementos animados e reativos à voz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ziqpayir9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2- Recursos Implementados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novo layout inclui: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Vanta.js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fundo animado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Orb animada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elemento central visual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Barra de comandos inteligente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Reatividade por áudio (quando o Jarvis fala)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25j3vcisg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3-Configuração Importante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Após instalar as dependências: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Substitua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chave de acesso (API key)</w:t>
      </w:r>
      <w:r w:rsidDel="00000000" w:rsidR="00000000" w:rsidRPr="00000000">
        <w:rPr>
          <w:sz w:val="30"/>
          <w:szCs w:val="30"/>
          <w:rtl w:val="0"/>
        </w:rPr>
        <w:t xml:space="preserve"> pela sua própria.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Salve o arquivo.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Sem essa alteração o projeto não funcionará corretamente.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ven1xs3ze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4️- Instalação das Dependências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ro6ovsdq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Instalar dependências do projeto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Dentro da pasta do projeto, execute: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30"/>
          <w:szCs w:val="30"/>
        </w:rPr>
      </w:pPr>
      <w:r w:rsidDel="00000000" w:rsidR="00000000" w:rsidRPr="00000000">
        <w:rPr>
          <w:b w:val="1"/>
          <w:bCs w:val="1"/>
          <w:color w:val="38761d"/>
          <w:sz w:val="30"/>
          <w:szCs w:val="30"/>
          <w:rtl w:val="0"/>
        </w:rPr>
        <w:t xml:space="preserve">pnpm install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Esse comando garante que todas as dependências base estejam corretamente instaladas.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8eovu3r93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Instalar bibliotecas visuais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38761d"/>
          <w:sz w:val="30"/>
          <w:szCs w:val="30"/>
        </w:rPr>
      </w:pPr>
      <w:r w:rsidDel="00000000" w:rsidR="00000000" w:rsidRPr="00000000">
        <w:rPr>
          <w:b w:val="1"/>
          <w:bCs w:val="1"/>
          <w:color w:val="38761d"/>
          <w:sz w:val="30"/>
          <w:szCs w:val="30"/>
          <w:rtl w:val="0"/>
        </w:rPr>
        <w:t xml:space="preserve">pnpm add three vanta motion use-stick-to-bottom @radix-ui/react-dismissable-layer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r3u13tltzj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Função de cada biblioteca:</w:t>
      </w:r>
    </w:p>
    <w:tbl>
      <w:tblPr>
        <w:tblStyle w:val="Table1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3305"/>
        <w:tblGridChange w:id="0">
          <w:tblGrid>
            <w:gridCol w:w="3500"/>
            <w:gridCol w:w="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Base para renderização 3D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Efeitos animados de fundo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Biblioteca de animações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use-stick-to-bottom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Controle automático de scroll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@radix-ui/react-dismissable-layer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Controle de camadas interativas</w:t>
            </w:r>
          </w:p>
        </w:tc>
      </w:tr>
    </w:tbl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r1r7il3zr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5- Alterações Visuais Implementadas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f4x8jhaln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Barra de Comando Inteligente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barra se oculta automaticamente após 3 segundos sem movimentação do mouse.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Possui botão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Pin</w:t>
      </w:r>
      <w:r w:rsidDel="00000000" w:rsidR="00000000" w:rsidRPr="00000000">
        <w:rPr>
          <w:sz w:val="30"/>
          <w:szCs w:val="30"/>
          <w:rtl w:val="0"/>
        </w:rPr>
        <w:t xml:space="preserve">, que fixa a barra na tela.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Isso melhora a experiência e deixa a interface mais limpa.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zt8ntum3c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ORB Animada (Principal Mudança)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ORB é o elemento central do novo layout.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Características: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Animação contínua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Visual tecnológico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Reatividade com a voz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Quando o Jarvis fala: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orb gera animações baseadas no áudio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efeito visual responde dinamicamente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Essa é a principal evolução visual do sistema.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6drnl63wq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6- Execução do Projeto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Para iniciar o sistema: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38761d"/>
          <w:sz w:val="30"/>
          <w:szCs w:val="30"/>
        </w:rPr>
      </w:pPr>
      <w:r w:rsidDel="00000000" w:rsidR="00000000" w:rsidRPr="00000000">
        <w:rPr>
          <w:b w:val="1"/>
          <w:bCs w:val="1"/>
          <w:color w:val="38761d"/>
          <w:sz w:val="30"/>
          <w:szCs w:val="30"/>
          <w:rtl w:val="0"/>
        </w:rPr>
        <w:t xml:space="preserve">pnpm dev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Após isso, o projeto estará disponível no navegador com o novo layout aplicado.</w:t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