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7FB" w:rsidRPr="006761C3" w:rsidRDefault="004257FB" w:rsidP="004257FB">
      <w:pPr>
        <w:jc w:val="center"/>
        <w:rPr>
          <w:b/>
          <w:sz w:val="32"/>
        </w:rPr>
      </w:pPr>
      <w:r w:rsidRPr="006761C3">
        <w:rPr>
          <w:b/>
          <w:sz w:val="32"/>
        </w:rPr>
        <w:t>作業</w:t>
      </w:r>
      <w:proofErr w:type="gramStart"/>
      <w:r>
        <w:rPr>
          <w:rFonts w:hint="eastAsia"/>
          <w:b/>
          <w:sz w:val="32"/>
        </w:rPr>
        <w:t>三</w:t>
      </w:r>
      <w:proofErr w:type="gramEnd"/>
      <w:r w:rsidRPr="006761C3">
        <w:rPr>
          <w:b/>
          <w:sz w:val="32"/>
        </w:rPr>
        <w:t>：</w:t>
      </w:r>
      <w:r w:rsidR="00BF2F9B" w:rsidRPr="00BF2F9B">
        <w:rPr>
          <w:rFonts w:hint="eastAsia"/>
          <w:b/>
          <w:sz w:val="32"/>
        </w:rPr>
        <w:t>視訊處理與顯著性偵測實習</w:t>
      </w:r>
    </w:p>
    <w:p w:rsidR="004257FB" w:rsidRDefault="004257FB" w:rsidP="004257FB">
      <w:pPr>
        <w:jc w:val="right"/>
      </w:pPr>
      <w:r>
        <w:rPr>
          <w:rFonts w:hint="eastAsia"/>
        </w:rPr>
        <w:t xml:space="preserve">0611031 </w:t>
      </w:r>
      <w:r>
        <w:rPr>
          <w:rFonts w:hint="eastAsia"/>
        </w:rPr>
        <w:t>資工</w:t>
      </w:r>
      <w:r>
        <w:rPr>
          <w:rFonts w:hint="eastAsia"/>
        </w:rPr>
        <w:t xml:space="preserve">10 </w:t>
      </w:r>
      <w:proofErr w:type="gramStart"/>
      <w:r>
        <w:rPr>
          <w:rFonts w:hint="eastAsia"/>
        </w:rPr>
        <w:t>謝至恆</w:t>
      </w:r>
      <w:proofErr w:type="gramEnd"/>
    </w:p>
    <w:p w:rsidR="004257FB" w:rsidRDefault="004257FB" w:rsidP="004257FB">
      <w:pPr>
        <w:pStyle w:val="a3"/>
        <w:numPr>
          <w:ilvl w:val="0"/>
          <w:numId w:val="1"/>
        </w:numPr>
        <w:ind w:leftChars="0" w:right="480"/>
        <w:rPr>
          <w:b/>
          <w:sz w:val="28"/>
        </w:rPr>
      </w:pPr>
      <w:r w:rsidRPr="004228D7">
        <w:rPr>
          <w:rFonts w:hint="eastAsia"/>
          <w:b/>
          <w:sz w:val="28"/>
        </w:rPr>
        <w:t>原理介紹</w:t>
      </w:r>
    </w:p>
    <w:p w:rsidR="004257FB" w:rsidRPr="004257FB" w:rsidRDefault="004257FB" w:rsidP="004257FB">
      <w:pPr>
        <w:ind w:right="480"/>
        <w:rPr>
          <w:rFonts w:hint="eastAsia"/>
          <w:b/>
          <w:sz w:val="28"/>
        </w:rPr>
      </w:pPr>
      <w:r>
        <w:rPr>
          <w:rFonts w:hint="eastAsia"/>
          <w:b/>
          <w:sz w:val="28"/>
        </w:rPr>
        <w:t>接續作業二的原理</w:t>
      </w:r>
      <w:r>
        <w:rPr>
          <w:rFonts w:hint="eastAsia"/>
          <w:b/>
          <w:sz w:val="28"/>
        </w:rPr>
        <w:t>(</w:t>
      </w:r>
      <w:r>
        <w:rPr>
          <w:rFonts w:hint="eastAsia"/>
          <w:b/>
          <w:sz w:val="28"/>
        </w:rPr>
        <w:t>我也附上作業二的報告</w:t>
      </w:r>
      <w:r>
        <w:rPr>
          <w:b/>
          <w:sz w:val="28"/>
        </w:rPr>
        <w:t>)</w:t>
      </w:r>
    </w:p>
    <w:p w:rsidR="004257FB" w:rsidRDefault="004257FB" w:rsidP="004257FB">
      <w:pPr>
        <w:ind w:right="480"/>
        <w:rPr>
          <w:b/>
          <w:sz w:val="28"/>
        </w:rPr>
      </w:pPr>
      <w:r>
        <w:rPr>
          <w:rFonts w:hint="eastAsia"/>
          <w:b/>
          <w:sz w:val="28"/>
        </w:rPr>
        <w:t>這次要做的是關於影片中連續影像作顯著性偵測的判斷，</w:t>
      </w:r>
    </w:p>
    <w:p w:rsidR="004257FB" w:rsidRDefault="004257FB" w:rsidP="004257FB">
      <w:pPr>
        <w:ind w:right="480"/>
        <w:rPr>
          <w:b/>
          <w:sz w:val="28"/>
        </w:rPr>
      </w:pPr>
      <w:r>
        <w:rPr>
          <w:rFonts w:hint="eastAsia"/>
          <w:b/>
          <w:sz w:val="28"/>
        </w:rPr>
        <w:t>主要重點應該是在影片中不同</w:t>
      </w:r>
      <w:proofErr w:type="gramStart"/>
      <w:r>
        <w:rPr>
          <w:rFonts w:hint="eastAsia"/>
          <w:b/>
          <w:sz w:val="28"/>
        </w:rPr>
        <w:t>的網格中</w:t>
      </w:r>
      <w:proofErr w:type="gramEnd"/>
      <w:r>
        <w:rPr>
          <w:rFonts w:hint="eastAsia"/>
          <w:b/>
          <w:sz w:val="28"/>
        </w:rPr>
        <w:t>如何快速並準確地找到顯著物，以及因為影片中顯著物應該會有某種相似的行為，我們可以根據這一行為來減少演算的複雜度，並增加準確度。</w:t>
      </w:r>
    </w:p>
    <w:p w:rsidR="004257FB" w:rsidRDefault="004257FB" w:rsidP="004257FB">
      <w:pPr>
        <w:ind w:right="480"/>
        <w:rPr>
          <w:b/>
          <w:sz w:val="28"/>
        </w:rPr>
      </w:pPr>
    </w:p>
    <w:p w:rsidR="004257FB" w:rsidRDefault="004257FB" w:rsidP="004257FB">
      <w:pPr>
        <w:ind w:right="480"/>
        <w:rPr>
          <w:b/>
          <w:sz w:val="28"/>
        </w:rPr>
      </w:pPr>
      <w:r>
        <w:rPr>
          <w:rFonts w:hint="eastAsia"/>
          <w:b/>
          <w:sz w:val="28"/>
        </w:rPr>
        <w:t>新的東西</w:t>
      </w:r>
    </w:p>
    <w:p w:rsidR="004257FB" w:rsidRDefault="004257FB" w:rsidP="004257FB">
      <w:pPr>
        <w:ind w:right="480"/>
        <w:rPr>
          <w:b/>
          <w:sz w:val="28"/>
        </w:rPr>
      </w:pPr>
      <w:proofErr w:type="spellStart"/>
      <w:r>
        <w:rPr>
          <w:b/>
          <w:sz w:val="28"/>
        </w:rPr>
        <w:t>Supervoxel</w:t>
      </w:r>
      <w:proofErr w:type="spellEnd"/>
      <w:r>
        <w:rPr>
          <w:rFonts w:hint="eastAsia"/>
          <w:b/>
          <w:sz w:val="28"/>
        </w:rPr>
        <w:t>:</w:t>
      </w:r>
    </w:p>
    <w:p w:rsidR="004257FB" w:rsidRDefault="004257FB" w:rsidP="004257FB">
      <w:pPr>
        <w:ind w:right="480"/>
        <w:rPr>
          <w:b/>
          <w:color w:val="000000" w:themeColor="text1"/>
          <w:sz w:val="32"/>
        </w:rPr>
      </w:pPr>
      <w:proofErr w:type="gramStart"/>
      <w:r w:rsidRPr="004257FB">
        <w:rPr>
          <w:rFonts w:hint="eastAsia"/>
          <w:sz w:val="28"/>
        </w:rPr>
        <w:t>接續著</w:t>
      </w:r>
      <w:proofErr w:type="spellStart"/>
      <w:proofErr w:type="gramEnd"/>
      <w:r w:rsidRPr="004257FB">
        <w:rPr>
          <w:rFonts w:hint="eastAsia"/>
          <w:sz w:val="28"/>
        </w:rPr>
        <w:t>s</w:t>
      </w:r>
      <w:r w:rsidRPr="004257FB">
        <w:rPr>
          <w:sz w:val="28"/>
        </w:rPr>
        <w:t>uperpixel</w:t>
      </w:r>
      <w:proofErr w:type="spellEnd"/>
      <w:r w:rsidRPr="004257FB">
        <w:rPr>
          <w:rFonts w:hint="eastAsia"/>
          <w:sz w:val="28"/>
        </w:rPr>
        <w:t>而來的運用</w:t>
      </w:r>
      <w:r>
        <w:rPr>
          <w:rFonts w:hint="eastAsia"/>
          <w:b/>
          <w:sz w:val="28"/>
        </w:rPr>
        <w:t>，</w:t>
      </w:r>
      <w:r>
        <w:rPr>
          <w:rFonts w:ascii="Helvetica" w:hAnsi="Helvetica" w:cs="Helvetica"/>
          <w:color w:val="333333"/>
          <w:sz w:val="27"/>
          <w:szCs w:val="27"/>
          <w:shd w:val="clear" w:color="auto" w:fill="FFFFFF"/>
        </w:rPr>
        <w:t>在視頻前景分割中用，因為相比像素，超像素處理速度會快幾十</w:t>
      </w:r>
      <w:proofErr w:type="gramStart"/>
      <w:r>
        <w:rPr>
          <w:rFonts w:ascii="Helvetica" w:hAnsi="Helvetica" w:cs="Helvetica"/>
          <w:color w:val="333333"/>
          <w:sz w:val="27"/>
          <w:szCs w:val="27"/>
          <w:shd w:val="clear" w:color="auto" w:fill="FFFFFF"/>
        </w:rPr>
        <w:t>倍</w:t>
      </w:r>
      <w:proofErr w:type="gramEnd"/>
      <w:r>
        <w:rPr>
          <w:rFonts w:ascii="Helvetica" w:hAnsi="Helvetica" w:cs="Helvetica"/>
          <w:color w:val="333333"/>
          <w:sz w:val="27"/>
          <w:szCs w:val="27"/>
          <w:shd w:val="clear" w:color="auto" w:fill="FFFFFF"/>
        </w:rPr>
        <w:t>、幾百倍甚至更高，這對實時性要求較高的視頻分割比較重要，還有最近提出的</w:t>
      </w:r>
      <w:proofErr w:type="spellStart"/>
      <w:r>
        <w:rPr>
          <w:rFonts w:ascii="Helvetica" w:hAnsi="Helvetica" w:cs="Helvetica"/>
          <w:color w:val="333333"/>
          <w:sz w:val="27"/>
          <w:szCs w:val="27"/>
          <w:shd w:val="clear" w:color="auto" w:fill="FFFFFF"/>
        </w:rPr>
        <w:t>supervoxel</w:t>
      </w:r>
      <w:proofErr w:type="spellEnd"/>
      <w:r>
        <w:rPr>
          <w:rFonts w:ascii="Helvetica" w:hAnsi="Helvetica" w:cs="Helvetica"/>
          <w:color w:val="333333"/>
          <w:sz w:val="27"/>
          <w:szCs w:val="27"/>
          <w:shd w:val="clear" w:color="auto" w:fill="FFFFFF"/>
        </w:rPr>
        <w:t>概念（可以認為是三維的</w:t>
      </w:r>
      <w:proofErr w:type="spellStart"/>
      <w:r>
        <w:rPr>
          <w:rFonts w:ascii="Helvetica" w:hAnsi="Helvetica" w:cs="Helvetica"/>
          <w:color w:val="333333"/>
          <w:sz w:val="27"/>
          <w:szCs w:val="27"/>
          <w:shd w:val="clear" w:color="auto" w:fill="FFFFFF"/>
        </w:rPr>
        <w:t>superpixel</w:t>
      </w:r>
      <w:proofErr w:type="spellEnd"/>
      <w:r>
        <w:rPr>
          <w:rFonts w:ascii="Helvetica" w:hAnsi="Helvetica" w:cs="Helvetica"/>
          <w:color w:val="333333"/>
          <w:sz w:val="27"/>
          <w:szCs w:val="27"/>
          <w:shd w:val="clear" w:color="auto" w:fill="FFFFFF"/>
        </w:rPr>
        <w:t>）</w:t>
      </w:r>
      <w:r>
        <w:rPr>
          <w:rFonts w:hint="eastAsia"/>
          <w:b/>
          <w:color w:val="000000" w:themeColor="text1"/>
          <w:sz w:val="32"/>
        </w:rPr>
        <w:t xml:space="preserve"> </w:t>
      </w:r>
    </w:p>
    <w:p w:rsidR="0048523D" w:rsidRPr="0048523D" w:rsidRDefault="0048523D" w:rsidP="004257FB">
      <w:pPr>
        <w:ind w:right="480"/>
        <w:rPr>
          <w:rFonts w:hint="eastAsia"/>
          <w:b/>
          <w:color w:val="000000" w:themeColor="text1"/>
          <w:szCs w:val="24"/>
        </w:rPr>
      </w:pPr>
      <w:r w:rsidRPr="0048523D">
        <w:rPr>
          <w:rFonts w:ascii="Arial" w:hAnsi="Arial" w:cs="Arial"/>
          <w:color w:val="333333"/>
          <w:szCs w:val="24"/>
          <w:shd w:val="clear" w:color="auto" w:fill="FFFFFF"/>
        </w:rPr>
        <w:t>應用在</w:t>
      </w:r>
      <w:r w:rsidRPr="0048523D">
        <w:rPr>
          <w:rFonts w:ascii="Arial" w:hAnsi="Arial" w:cs="Arial"/>
          <w:color w:val="333333"/>
          <w:szCs w:val="24"/>
          <w:shd w:val="clear" w:color="auto" w:fill="FFFFFF"/>
        </w:rPr>
        <w:t>RGBD</w:t>
      </w:r>
      <w:r w:rsidRPr="0048523D">
        <w:rPr>
          <w:rFonts w:ascii="Arial" w:hAnsi="Arial" w:cs="Arial"/>
          <w:color w:val="333333"/>
          <w:szCs w:val="24"/>
          <w:shd w:val="clear" w:color="auto" w:fill="FFFFFF"/>
        </w:rPr>
        <w:t>相機獲取</w:t>
      </w:r>
      <w:proofErr w:type="gramStart"/>
      <w:r w:rsidRPr="0048523D">
        <w:rPr>
          <w:rFonts w:ascii="Arial" w:hAnsi="Arial" w:cs="Arial"/>
          <w:color w:val="333333"/>
          <w:szCs w:val="24"/>
          <w:shd w:val="clear" w:color="auto" w:fill="FFFFFF"/>
        </w:rPr>
        <w:t>的點雲數據</w:t>
      </w:r>
      <w:proofErr w:type="gramEnd"/>
      <w:r w:rsidRPr="0048523D">
        <w:rPr>
          <w:rFonts w:ascii="Arial" w:hAnsi="Arial" w:cs="Arial"/>
          <w:color w:val="333333"/>
          <w:szCs w:val="24"/>
          <w:shd w:val="clear" w:color="auto" w:fill="FFFFFF"/>
        </w:rPr>
        <w:t>中，通過使用基於三維空間的播種的方法和使用顏色和幾何特徵的約束來</w:t>
      </w:r>
      <w:proofErr w:type="gramStart"/>
      <w:r w:rsidRPr="0048523D">
        <w:rPr>
          <w:rFonts w:ascii="Arial" w:hAnsi="Arial" w:cs="Arial"/>
          <w:color w:val="333333"/>
          <w:szCs w:val="24"/>
          <w:shd w:val="clear" w:color="auto" w:fill="FFFFFF"/>
        </w:rPr>
        <w:t>實現點雲的</w:t>
      </w:r>
      <w:proofErr w:type="gramEnd"/>
      <w:r w:rsidRPr="0048523D">
        <w:rPr>
          <w:rFonts w:ascii="Arial" w:hAnsi="Arial" w:cs="Arial"/>
          <w:color w:val="333333"/>
          <w:szCs w:val="24"/>
          <w:shd w:val="clear" w:color="auto" w:fill="FFFFFF"/>
        </w:rPr>
        <w:t>局部約束</w:t>
      </w:r>
      <w:proofErr w:type="gramStart"/>
      <w:r w:rsidRPr="0048523D">
        <w:rPr>
          <w:rFonts w:ascii="Arial" w:hAnsi="Arial" w:cs="Arial"/>
          <w:color w:val="333333"/>
          <w:szCs w:val="24"/>
          <w:shd w:val="clear" w:color="auto" w:fill="FFFFFF"/>
        </w:rPr>
        <w:t>與聚類</w:t>
      </w:r>
      <w:proofErr w:type="gramEnd"/>
      <w:r w:rsidRPr="0048523D">
        <w:rPr>
          <w:rFonts w:ascii="Arial" w:hAnsi="Arial" w:cs="Arial"/>
          <w:color w:val="333333"/>
          <w:szCs w:val="24"/>
          <w:shd w:val="clear" w:color="auto" w:fill="FFFFFF"/>
        </w:rPr>
        <w:t>。</w:t>
      </w:r>
      <w:r w:rsidRPr="0048523D">
        <w:rPr>
          <w:rStyle w:val="a5"/>
          <w:rFonts w:ascii="Arial" w:hAnsi="Arial" w:cs="Arial"/>
          <w:b w:val="0"/>
          <w:color w:val="333333"/>
          <w:szCs w:val="24"/>
          <w:shd w:val="clear" w:color="auto" w:fill="FFFFFF"/>
        </w:rPr>
        <w:t>文章還</w:t>
      </w:r>
      <w:proofErr w:type="gramStart"/>
      <w:r w:rsidRPr="0048523D">
        <w:rPr>
          <w:rStyle w:val="a5"/>
          <w:rFonts w:ascii="Arial" w:hAnsi="Arial" w:cs="Arial"/>
          <w:b w:val="0"/>
          <w:color w:val="333333"/>
          <w:szCs w:val="24"/>
          <w:shd w:val="clear" w:color="auto" w:fill="FFFFFF"/>
        </w:rPr>
        <w:t>清楚的</w:t>
      </w:r>
      <w:proofErr w:type="gramEnd"/>
      <w:r w:rsidRPr="0048523D">
        <w:rPr>
          <w:rStyle w:val="a5"/>
          <w:rFonts w:ascii="Arial" w:hAnsi="Arial" w:cs="Arial"/>
          <w:b w:val="0"/>
          <w:color w:val="333333"/>
          <w:szCs w:val="24"/>
          <w:shd w:val="clear" w:color="auto" w:fill="FFFFFF"/>
        </w:rPr>
        <w:t>說明</w:t>
      </w:r>
      <w:proofErr w:type="gramStart"/>
      <w:r w:rsidRPr="0048523D">
        <w:rPr>
          <w:rStyle w:val="a5"/>
          <w:rFonts w:ascii="Arial" w:hAnsi="Arial" w:cs="Arial"/>
          <w:b w:val="0"/>
          <w:color w:val="333333"/>
          <w:szCs w:val="24"/>
          <w:shd w:val="clear" w:color="auto" w:fill="FFFFFF"/>
        </w:rPr>
        <w:t>了點雲的</w:t>
      </w:r>
      <w:proofErr w:type="gramEnd"/>
      <w:r w:rsidRPr="0048523D">
        <w:rPr>
          <w:rStyle w:val="a5"/>
          <w:rFonts w:ascii="Arial" w:hAnsi="Arial" w:cs="Arial"/>
          <w:b w:val="0"/>
          <w:color w:val="333333"/>
          <w:szCs w:val="24"/>
          <w:shd w:val="clear" w:color="auto" w:fill="FFFFFF"/>
        </w:rPr>
        <w:t>超體分割與</w:t>
      </w:r>
      <w:r w:rsidRPr="0048523D">
        <w:rPr>
          <w:rStyle w:val="a5"/>
          <w:rFonts w:ascii="Arial" w:hAnsi="Arial" w:cs="Arial"/>
          <w:b w:val="0"/>
          <w:color w:val="333333"/>
          <w:szCs w:val="24"/>
          <w:shd w:val="clear" w:color="auto" w:fill="FFFFFF"/>
        </w:rPr>
        <w:t>“</w:t>
      </w:r>
      <w:r w:rsidRPr="0048523D">
        <w:rPr>
          <w:rStyle w:val="a5"/>
          <w:rFonts w:ascii="Arial" w:hAnsi="Arial" w:cs="Arial"/>
          <w:b w:val="0"/>
          <w:color w:val="333333"/>
          <w:szCs w:val="24"/>
          <w:shd w:val="clear" w:color="auto" w:fill="FFFFFF"/>
        </w:rPr>
        <w:t>超體素</w:t>
      </w:r>
      <w:r w:rsidRPr="0048523D">
        <w:rPr>
          <w:rStyle w:val="a5"/>
          <w:rFonts w:ascii="Arial" w:hAnsi="Arial" w:cs="Arial"/>
          <w:b w:val="0"/>
          <w:color w:val="333333"/>
          <w:szCs w:val="24"/>
          <w:shd w:val="clear" w:color="auto" w:fill="FFFFFF"/>
        </w:rPr>
        <w:t>”</w:t>
      </w:r>
      <w:r w:rsidRPr="0048523D">
        <w:rPr>
          <w:rStyle w:val="a5"/>
          <w:rFonts w:ascii="Arial" w:hAnsi="Arial" w:cs="Arial"/>
          <w:b w:val="0"/>
          <w:color w:val="333333"/>
          <w:szCs w:val="24"/>
          <w:shd w:val="clear" w:color="auto" w:fill="FFFFFF"/>
        </w:rPr>
        <w:t>沒有關係，</w:t>
      </w:r>
      <w:proofErr w:type="gramStart"/>
      <w:r w:rsidRPr="0048523D">
        <w:rPr>
          <w:rStyle w:val="a5"/>
          <w:rFonts w:ascii="Arial" w:hAnsi="Arial" w:cs="Arial"/>
          <w:b w:val="0"/>
          <w:color w:val="333333"/>
          <w:szCs w:val="24"/>
          <w:shd w:val="clear" w:color="auto" w:fill="FFFFFF"/>
        </w:rPr>
        <w:t>超體素是</w:t>
      </w:r>
      <w:proofErr w:type="gramEnd"/>
      <w:r w:rsidRPr="0048523D">
        <w:rPr>
          <w:rStyle w:val="a5"/>
          <w:rFonts w:ascii="Arial" w:hAnsi="Arial" w:cs="Arial"/>
          <w:b w:val="0"/>
          <w:color w:val="333333"/>
          <w:szCs w:val="24"/>
          <w:shd w:val="clear" w:color="auto" w:fill="FFFFFF"/>
        </w:rPr>
        <w:t>二</w:t>
      </w:r>
      <w:proofErr w:type="gramStart"/>
      <w:r w:rsidRPr="0048523D">
        <w:rPr>
          <w:rStyle w:val="a5"/>
          <w:rFonts w:ascii="Arial" w:hAnsi="Arial" w:cs="Arial"/>
          <w:b w:val="0"/>
          <w:color w:val="333333"/>
          <w:szCs w:val="24"/>
          <w:shd w:val="clear" w:color="auto" w:fill="FFFFFF"/>
        </w:rPr>
        <w:t>維算法</w:t>
      </w:r>
      <w:proofErr w:type="gramEnd"/>
      <w:r w:rsidRPr="0048523D">
        <w:rPr>
          <w:rStyle w:val="a5"/>
          <w:rFonts w:ascii="Arial" w:hAnsi="Arial" w:cs="Arial"/>
          <w:b w:val="0"/>
          <w:color w:val="333333"/>
          <w:szCs w:val="24"/>
          <w:shd w:val="clear" w:color="auto" w:fill="FFFFFF"/>
        </w:rPr>
        <w:t>簡單的擴展到三維，這種方法是不能應用在三維的無序的空間中的，只能在有規則</w:t>
      </w:r>
      <w:proofErr w:type="gramStart"/>
      <w:r w:rsidRPr="0048523D">
        <w:rPr>
          <w:rStyle w:val="a5"/>
          <w:rFonts w:ascii="Arial" w:hAnsi="Arial" w:cs="Arial"/>
          <w:b w:val="0"/>
          <w:color w:val="333333"/>
          <w:szCs w:val="24"/>
          <w:shd w:val="clear" w:color="auto" w:fill="FFFFFF"/>
        </w:rPr>
        <w:t>的體素中</w:t>
      </w:r>
      <w:proofErr w:type="gramEnd"/>
      <w:r w:rsidRPr="0048523D">
        <w:rPr>
          <w:rStyle w:val="a5"/>
          <w:rFonts w:ascii="Arial" w:hAnsi="Arial" w:cs="Arial"/>
          <w:b w:val="0"/>
          <w:color w:val="333333"/>
          <w:szCs w:val="24"/>
          <w:shd w:val="clear" w:color="auto" w:fill="FFFFFF"/>
        </w:rPr>
        <w:t>起作用。</w:t>
      </w:r>
    </w:p>
    <w:p w:rsidR="0048523D" w:rsidRDefault="0048523D" w:rsidP="004257FB">
      <w:pPr>
        <w:ind w:right="480"/>
        <w:rPr>
          <w:b/>
          <w:color w:val="000000" w:themeColor="text1"/>
          <w:sz w:val="32"/>
        </w:rPr>
      </w:pPr>
      <w:r>
        <w:rPr>
          <w:b/>
          <w:noProof/>
          <w:color w:val="000000" w:themeColor="text1"/>
          <w:sz w:val="32"/>
        </w:rPr>
        <w:lastRenderedPageBreak/>
        <w:drawing>
          <wp:inline distT="0" distB="0" distL="0" distR="0">
            <wp:extent cx="5181600" cy="27336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1600" cy="2733675"/>
                    </a:xfrm>
                    <a:prstGeom prst="rect">
                      <a:avLst/>
                    </a:prstGeom>
                    <a:noFill/>
                    <a:ln>
                      <a:noFill/>
                    </a:ln>
                  </pic:spPr>
                </pic:pic>
              </a:graphicData>
            </a:graphic>
          </wp:inline>
        </w:drawing>
      </w:r>
    </w:p>
    <w:p w:rsidR="0048523D" w:rsidRDefault="0048523D" w:rsidP="004257FB">
      <w:pPr>
        <w:ind w:right="480"/>
        <w:rPr>
          <w:rFonts w:hint="eastAsia"/>
          <w:b/>
          <w:color w:val="000000" w:themeColor="text1"/>
          <w:sz w:val="32"/>
        </w:rPr>
      </w:pPr>
      <w:r>
        <w:rPr>
          <w:rFonts w:hint="eastAsia"/>
          <w:b/>
          <w:color w:val="000000" w:themeColor="text1"/>
          <w:sz w:val="32"/>
        </w:rPr>
        <w:t>概念圖</w:t>
      </w:r>
    </w:p>
    <w:p w:rsidR="0048523D" w:rsidRDefault="0048523D" w:rsidP="004257FB">
      <w:pPr>
        <w:ind w:right="480"/>
        <w:rPr>
          <w:b/>
          <w:color w:val="000000" w:themeColor="text1"/>
          <w:sz w:val="32"/>
        </w:rPr>
      </w:pPr>
      <w:r>
        <w:rPr>
          <w:b/>
          <w:noProof/>
          <w:color w:val="000000" w:themeColor="text1"/>
          <w:sz w:val="32"/>
        </w:rPr>
        <w:drawing>
          <wp:inline distT="0" distB="0" distL="0" distR="0">
            <wp:extent cx="5267325" cy="326707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48523D" w:rsidRDefault="0048523D" w:rsidP="004257FB">
      <w:pPr>
        <w:ind w:right="480"/>
        <w:rPr>
          <w:b/>
          <w:color w:val="000000" w:themeColor="text1"/>
          <w:sz w:val="32"/>
        </w:rPr>
      </w:pPr>
      <w:r>
        <w:rPr>
          <w:rFonts w:hint="eastAsia"/>
          <w:b/>
          <w:color w:val="000000" w:themeColor="text1"/>
          <w:sz w:val="32"/>
        </w:rPr>
        <w:t>參考論文</w:t>
      </w:r>
    </w:p>
    <w:p w:rsidR="0048523D" w:rsidRDefault="0048523D" w:rsidP="004257FB">
      <w:pPr>
        <w:ind w:right="480"/>
        <w:rPr>
          <w:b/>
          <w:color w:val="000000" w:themeColor="text1"/>
          <w:sz w:val="32"/>
        </w:rPr>
      </w:pPr>
      <w:r w:rsidRPr="0048523D">
        <w:rPr>
          <w:b/>
          <w:color w:val="000000" w:themeColor="text1"/>
          <w:sz w:val="32"/>
        </w:rPr>
        <w:t>(CVPR19) See More, Know More: Unsupervised Video Object Segmentation with Co-Attention Siamese Networks</w:t>
      </w:r>
    </w:p>
    <w:p w:rsidR="00353780" w:rsidRDefault="00353780" w:rsidP="004257FB">
      <w:pPr>
        <w:ind w:right="480"/>
        <w:rPr>
          <w:rFonts w:hint="eastAsia"/>
          <w:b/>
          <w:color w:val="000000" w:themeColor="text1"/>
          <w:sz w:val="32"/>
        </w:rPr>
      </w:pPr>
    </w:p>
    <w:p w:rsidR="00353780" w:rsidRDefault="00353780" w:rsidP="00353780">
      <w:pPr>
        <w:pStyle w:val="1"/>
        <w:shd w:val="clear" w:color="auto" w:fill="FFFFFF"/>
        <w:textAlignment w:val="baseline"/>
        <w:rPr>
          <w:rFonts w:ascii="Segoe UI" w:hAnsi="Segoe UI" w:cs="Segoe UI"/>
          <w:color w:val="3D3D3D"/>
        </w:rPr>
      </w:pPr>
      <w:r>
        <w:rPr>
          <w:rFonts w:ascii="Segoe UI" w:hAnsi="Segoe UI" w:cs="Segoe UI"/>
          <w:color w:val="3D3D3D"/>
        </w:rPr>
        <w:lastRenderedPageBreak/>
        <w:t>idea</w:t>
      </w:r>
    </w:p>
    <w:p w:rsidR="00353780" w:rsidRDefault="00353780" w:rsidP="00353780">
      <w:pPr>
        <w:pStyle w:val="Web"/>
        <w:shd w:val="clear" w:color="auto" w:fill="FFFFFF"/>
        <w:textAlignment w:val="baseline"/>
        <w:rPr>
          <w:rFonts w:ascii="Segoe UI" w:hAnsi="Segoe UI" w:cs="Segoe UI"/>
          <w:color w:val="3D3D3D"/>
        </w:rPr>
      </w:pPr>
      <w:r>
        <w:rPr>
          <w:rFonts w:ascii="Segoe UI" w:hAnsi="Segoe UI" w:cs="Segoe UI"/>
          <w:color w:val="3D3D3D"/>
        </w:rPr>
        <w:t>作者提出一種</w:t>
      </w:r>
      <w:r>
        <w:rPr>
          <w:rFonts w:ascii="Segoe UI" w:hAnsi="Segoe UI" w:cs="Segoe UI"/>
          <w:color w:val="3D3D3D"/>
        </w:rPr>
        <w:t>co-attention</w:t>
      </w:r>
      <w:r>
        <w:rPr>
          <w:rFonts w:ascii="Segoe UI" w:hAnsi="Segoe UI" w:cs="Segoe UI"/>
          <w:color w:val="3D3D3D"/>
        </w:rPr>
        <w:t>，基於一個視頻序列全局角度，來提升</w:t>
      </w:r>
      <w:r>
        <w:rPr>
          <w:rFonts w:ascii="Segoe UI" w:hAnsi="Segoe UI" w:cs="Segoe UI"/>
          <w:color w:val="3D3D3D"/>
        </w:rPr>
        <w:t>UVOS</w:t>
      </w:r>
      <w:r>
        <w:rPr>
          <w:rFonts w:ascii="Segoe UI" w:hAnsi="Segoe UI" w:cs="Segoe UI"/>
          <w:color w:val="3D3D3D"/>
        </w:rPr>
        <w:t>的精度。（確實領先目前的很多模型，</w:t>
      </w:r>
      <w:proofErr w:type="spellStart"/>
      <w:r>
        <w:rPr>
          <w:rFonts w:ascii="Segoe UI" w:hAnsi="Segoe UI" w:cs="Segoe UI"/>
          <w:color w:val="3D3D3D"/>
        </w:rPr>
        <w:t>davis</w:t>
      </w:r>
      <w:proofErr w:type="spellEnd"/>
      <w:r>
        <w:rPr>
          <w:rFonts w:ascii="Segoe UI" w:hAnsi="Segoe UI" w:cs="Segoe UI"/>
          <w:color w:val="3D3D3D"/>
        </w:rPr>
        <w:t>官網的數據）。以往的一些方法，有通過顯著性檢測得到所要分割的目標，或者通過有限</w:t>
      </w:r>
      <w:proofErr w:type="gramStart"/>
      <w:r>
        <w:rPr>
          <w:rFonts w:ascii="Segoe UI" w:hAnsi="Segoe UI" w:cs="Segoe UI"/>
          <w:color w:val="3D3D3D"/>
        </w:rPr>
        <w:t>幀</w:t>
      </w:r>
      <w:proofErr w:type="gramEnd"/>
      <w:r>
        <w:rPr>
          <w:rFonts w:ascii="Segoe UI" w:hAnsi="Segoe UI" w:cs="Segoe UI"/>
          <w:color w:val="3D3D3D"/>
        </w:rPr>
        <w:t>之間計算出</w:t>
      </w:r>
      <w:proofErr w:type="gramStart"/>
      <w:r>
        <w:rPr>
          <w:rFonts w:ascii="Segoe UI" w:hAnsi="Segoe UI" w:cs="Segoe UI"/>
          <w:color w:val="3D3D3D"/>
        </w:rPr>
        <w:t>的光流信息</w:t>
      </w:r>
      <w:proofErr w:type="gramEnd"/>
      <w:r>
        <w:rPr>
          <w:rFonts w:ascii="Segoe UI" w:hAnsi="Segoe UI" w:cs="Segoe UI"/>
          <w:color w:val="3D3D3D"/>
        </w:rPr>
        <w:t>。</w:t>
      </w:r>
      <w:proofErr w:type="spellStart"/>
      <w:r>
        <w:rPr>
          <w:rFonts w:ascii="Segoe UI" w:hAnsi="Segoe UI" w:cs="Segoe UI"/>
          <w:color w:val="3D3D3D"/>
        </w:rPr>
        <w:t>COSNet</w:t>
      </w:r>
      <w:proofErr w:type="spellEnd"/>
      <w:r>
        <w:rPr>
          <w:rFonts w:ascii="Segoe UI" w:hAnsi="Segoe UI" w:cs="Segoe UI"/>
          <w:color w:val="3D3D3D"/>
        </w:rPr>
        <w:t>則從整個視頻序列中考慮哪</w:t>
      </w:r>
      <w:proofErr w:type="gramStart"/>
      <w:r>
        <w:rPr>
          <w:rFonts w:ascii="Segoe UI" w:hAnsi="Segoe UI" w:cs="Segoe UI"/>
          <w:color w:val="3D3D3D"/>
        </w:rPr>
        <w:t>個</w:t>
      </w:r>
      <w:proofErr w:type="gramEnd"/>
      <w:r>
        <w:rPr>
          <w:rFonts w:ascii="Segoe UI" w:hAnsi="Segoe UI" w:cs="Segoe UI"/>
          <w:color w:val="3D3D3D"/>
        </w:rPr>
        <w:t>目標是需要分割的。在測試階段，</w:t>
      </w:r>
      <w:proofErr w:type="spellStart"/>
      <w:r>
        <w:rPr>
          <w:rFonts w:ascii="Segoe UI" w:hAnsi="Segoe UI" w:cs="Segoe UI"/>
          <w:color w:val="3D3D3D"/>
        </w:rPr>
        <w:t>COSNet</w:t>
      </w:r>
      <w:proofErr w:type="spellEnd"/>
      <w:r>
        <w:rPr>
          <w:rFonts w:ascii="Segoe UI" w:hAnsi="Segoe UI" w:cs="Segoe UI"/>
          <w:color w:val="3D3D3D"/>
        </w:rPr>
        <w:t>會綜合所有前面的幀得到的信息，推理出當前幀中哪</w:t>
      </w:r>
      <w:proofErr w:type="gramStart"/>
      <w:r>
        <w:rPr>
          <w:rFonts w:ascii="Segoe UI" w:hAnsi="Segoe UI" w:cs="Segoe UI"/>
          <w:color w:val="3D3D3D"/>
        </w:rPr>
        <w:t>個</w:t>
      </w:r>
      <w:proofErr w:type="gramEnd"/>
      <w:r>
        <w:rPr>
          <w:rFonts w:ascii="Segoe UI" w:hAnsi="Segoe UI" w:cs="Segoe UI"/>
          <w:color w:val="3D3D3D"/>
        </w:rPr>
        <w:t>目標是顯著的同時還是經常出現的。</w:t>
      </w:r>
      <w:r>
        <w:rPr>
          <w:rFonts w:ascii="Segoe UI" w:hAnsi="Segoe UI" w:cs="Segoe UI"/>
          <w:color w:val="3D3D3D"/>
        </w:rPr>
        <w:t>Co-attention</w:t>
      </w:r>
      <w:r>
        <w:rPr>
          <w:rFonts w:ascii="Segoe UI" w:hAnsi="Segoe UI" w:cs="Segoe UI"/>
          <w:color w:val="3D3D3D"/>
        </w:rPr>
        <w:t>模塊挖掘了視頻</w:t>
      </w:r>
      <w:proofErr w:type="gramStart"/>
      <w:r>
        <w:rPr>
          <w:rFonts w:ascii="Segoe UI" w:hAnsi="Segoe UI" w:cs="Segoe UI"/>
          <w:color w:val="3D3D3D"/>
        </w:rPr>
        <w:t>幀</w:t>
      </w:r>
      <w:proofErr w:type="gramEnd"/>
      <w:r>
        <w:rPr>
          <w:rFonts w:ascii="Segoe UI" w:hAnsi="Segoe UI" w:cs="Segoe UI"/>
          <w:color w:val="3D3D3D"/>
        </w:rPr>
        <w:t>之間豐富的上下文信息。基於</w:t>
      </w:r>
      <w:r>
        <w:rPr>
          <w:rFonts w:ascii="Segoe UI" w:hAnsi="Segoe UI" w:cs="Segoe UI"/>
          <w:color w:val="3D3D3D"/>
        </w:rPr>
        <w:t>co-attention</w:t>
      </w:r>
      <w:r>
        <w:rPr>
          <w:rFonts w:ascii="Segoe UI" w:hAnsi="Segoe UI" w:cs="Segoe UI"/>
          <w:color w:val="3D3D3D"/>
        </w:rPr>
        <w:t>，作者提出了</w:t>
      </w:r>
      <w:proofErr w:type="spellStart"/>
      <w:r>
        <w:rPr>
          <w:rFonts w:ascii="Segoe UI" w:hAnsi="Segoe UI" w:cs="Segoe UI"/>
          <w:color w:val="3D3D3D"/>
        </w:rPr>
        <w:t>COSNet</w:t>
      </w:r>
      <w:proofErr w:type="spellEnd"/>
      <w:r>
        <w:rPr>
          <w:rFonts w:ascii="Segoe UI" w:hAnsi="Segoe UI" w:cs="Segoe UI"/>
          <w:color w:val="3D3D3D"/>
        </w:rPr>
        <w:t>（</w:t>
      </w:r>
      <w:r>
        <w:rPr>
          <w:rFonts w:ascii="Segoe UI" w:hAnsi="Segoe UI" w:cs="Segoe UI"/>
          <w:color w:val="3D3D3D"/>
        </w:rPr>
        <w:t>co attention Siamese</w:t>
      </w:r>
      <w:r>
        <w:rPr>
          <w:rFonts w:ascii="Segoe UI" w:hAnsi="Segoe UI" w:cs="Segoe UI"/>
          <w:color w:val="3D3D3D"/>
        </w:rPr>
        <w:t>）來從一個全局視角建模</w:t>
      </w:r>
      <w:r>
        <w:rPr>
          <w:rFonts w:ascii="Segoe UI" w:hAnsi="Segoe UI" w:cs="Segoe UI"/>
          <w:color w:val="3D3D3D"/>
        </w:rPr>
        <w:t xml:space="preserve">UVOS </w:t>
      </w:r>
      <w:r>
        <w:rPr>
          <w:rFonts w:ascii="Segoe UI" w:hAnsi="Segoe UI" w:cs="Segoe UI"/>
          <w:color w:val="3D3D3D"/>
        </w:rPr>
        <w:t>。現在可能讀者還是不能理解這個全局視角是什麼，在</w:t>
      </w:r>
      <w:r>
        <w:rPr>
          <w:rFonts w:ascii="Segoe UI" w:hAnsi="Segoe UI" w:cs="Segoe UI"/>
          <w:color w:val="3D3D3D"/>
        </w:rPr>
        <w:t>method</w:t>
      </w:r>
      <w:r>
        <w:rPr>
          <w:rFonts w:ascii="Segoe UI" w:hAnsi="Segoe UI" w:cs="Segoe UI"/>
          <w:color w:val="3D3D3D"/>
        </w:rPr>
        <w:t>部分會解釋。</w:t>
      </w:r>
    </w:p>
    <w:p w:rsidR="00190E17" w:rsidRPr="00190E17" w:rsidRDefault="00190E17" w:rsidP="00190E17">
      <w:pPr>
        <w:widowControl/>
        <w:shd w:val="clear" w:color="auto" w:fill="FFFFFF"/>
        <w:spacing w:before="100" w:beforeAutospacing="1" w:after="100" w:afterAutospacing="1"/>
        <w:textAlignment w:val="baseline"/>
        <w:outlineLvl w:val="0"/>
        <w:rPr>
          <w:rFonts w:ascii="Segoe UI" w:eastAsia="新細明體" w:hAnsi="Segoe UI" w:cs="Segoe UI"/>
          <w:b/>
          <w:bCs/>
          <w:color w:val="3D3D3D"/>
          <w:kern w:val="36"/>
          <w:sz w:val="48"/>
          <w:szCs w:val="48"/>
        </w:rPr>
      </w:pPr>
      <w:r w:rsidRPr="00190E17">
        <w:rPr>
          <w:rFonts w:ascii="Segoe UI" w:eastAsia="新細明體" w:hAnsi="Segoe UI" w:cs="Segoe UI"/>
          <w:b/>
          <w:bCs/>
          <w:color w:val="3D3D3D"/>
          <w:kern w:val="36"/>
          <w:sz w:val="48"/>
          <w:szCs w:val="48"/>
        </w:rPr>
        <w:t>main contribution</w:t>
      </w:r>
    </w:p>
    <w:p w:rsidR="00190E17" w:rsidRPr="00190E17" w:rsidRDefault="00190E17" w:rsidP="00190E17">
      <w:pPr>
        <w:widowControl/>
        <w:numPr>
          <w:ilvl w:val="0"/>
          <w:numId w:val="2"/>
        </w:numPr>
        <w:shd w:val="clear" w:color="auto" w:fill="FFFFFF"/>
        <w:textAlignment w:val="baseline"/>
        <w:rPr>
          <w:rFonts w:ascii="Segoe UI" w:eastAsia="新細明體" w:hAnsi="Segoe UI" w:cs="Segoe UI"/>
          <w:color w:val="FF0000"/>
          <w:kern w:val="0"/>
          <w:szCs w:val="24"/>
        </w:rPr>
      </w:pPr>
      <w:proofErr w:type="spellStart"/>
      <w:r w:rsidRPr="00190E17">
        <w:rPr>
          <w:rFonts w:ascii="Segoe UI" w:eastAsia="新細明體" w:hAnsi="Segoe UI" w:cs="Segoe UI"/>
          <w:color w:val="FF0000"/>
          <w:kern w:val="0"/>
          <w:szCs w:val="24"/>
        </w:rPr>
        <w:t>COSNet</w:t>
      </w:r>
      <w:proofErr w:type="spellEnd"/>
      <w:r w:rsidRPr="00190E17">
        <w:rPr>
          <w:rFonts w:ascii="Segoe UI" w:eastAsia="新細明體" w:hAnsi="Segoe UI" w:cs="Segoe UI"/>
          <w:color w:val="FF0000"/>
          <w:kern w:val="0"/>
          <w:szCs w:val="24"/>
        </w:rPr>
        <w:t>採用的訓練方式是考慮一個</w:t>
      </w:r>
      <w:r w:rsidRPr="00190E17">
        <w:rPr>
          <w:rFonts w:ascii="Segoe UI" w:eastAsia="新細明體" w:hAnsi="Segoe UI" w:cs="Segoe UI"/>
          <w:color w:val="FF0000"/>
          <w:kern w:val="0"/>
          <w:szCs w:val="24"/>
        </w:rPr>
        <w:t>pair</w:t>
      </w:r>
      <w:r w:rsidRPr="00190E17">
        <w:rPr>
          <w:rFonts w:ascii="Segoe UI" w:eastAsia="新細明體" w:hAnsi="Segoe UI" w:cs="Segoe UI"/>
          <w:color w:val="FF0000"/>
          <w:kern w:val="0"/>
          <w:szCs w:val="24"/>
        </w:rPr>
        <w:t>，包含相同視頻中的任意兩幀，所以說極大的增加了數據量，不需要考慮時序關係，依次送入數據，而是可以打亂數據，隨機組合。</w:t>
      </w:r>
    </w:p>
    <w:p w:rsidR="00190E17" w:rsidRDefault="00190E17" w:rsidP="00190E17">
      <w:pPr>
        <w:widowControl/>
        <w:numPr>
          <w:ilvl w:val="0"/>
          <w:numId w:val="2"/>
        </w:numPr>
        <w:shd w:val="clear" w:color="auto" w:fill="FFFFFF"/>
        <w:textAlignment w:val="baseline"/>
        <w:rPr>
          <w:rFonts w:ascii="Segoe UI" w:eastAsia="新細明體" w:hAnsi="Segoe UI" w:cs="Segoe UI"/>
          <w:color w:val="3D3D3D"/>
          <w:kern w:val="0"/>
          <w:szCs w:val="24"/>
        </w:rPr>
      </w:pPr>
      <w:r w:rsidRPr="00190E17">
        <w:rPr>
          <w:rFonts w:ascii="Segoe UI" w:eastAsia="新細明體" w:hAnsi="Segoe UI" w:cs="Segoe UI"/>
          <w:color w:val="3D3D3D"/>
          <w:kern w:val="0"/>
          <w:szCs w:val="24"/>
        </w:rPr>
        <w:t>顯示建模幀和</w:t>
      </w:r>
      <w:proofErr w:type="gramStart"/>
      <w:r w:rsidRPr="00190E17">
        <w:rPr>
          <w:rFonts w:ascii="Segoe UI" w:eastAsia="新細明體" w:hAnsi="Segoe UI" w:cs="Segoe UI"/>
          <w:color w:val="3D3D3D"/>
          <w:kern w:val="0"/>
          <w:szCs w:val="24"/>
        </w:rPr>
        <w:t>幀的</w:t>
      </w:r>
      <w:proofErr w:type="gramEnd"/>
      <w:r w:rsidRPr="00190E17">
        <w:rPr>
          <w:rFonts w:ascii="Segoe UI" w:eastAsia="新細明體" w:hAnsi="Segoe UI" w:cs="Segoe UI"/>
          <w:color w:val="3D3D3D"/>
          <w:kern w:val="0"/>
          <w:szCs w:val="24"/>
        </w:rPr>
        <w:t>聯繫，不依賴光流</w:t>
      </w:r>
    </w:p>
    <w:p w:rsidR="00BF2F9B" w:rsidRPr="00BF2F9B" w:rsidRDefault="00BF2F9B" w:rsidP="00BF2F9B">
      <w:pPr>
        <w:widowControl/>
        <w:numPr>
          <w:ilvl w:val="0"/>
          <w:numId w:val="2"/>
        </w:numPr>
        <w:pBdr>
          <w:bottom w:val="single" w:sz="6" w:space="0" w:color="ABE6AC"/>
        </w:pBdr>
        <w:shd w:val="clear" w:color="auto" w:fill="FFFFFF"/>
        <w:wordWrap w:val="0"/>
        <w:spacing w:line="456" w:lineRule="atLeast"/>
        <w:ind w:right="525"/>
        <w:jc w:val="both"/>
        <w:textAlignment w:val="baseline"/>
        <w:rPr>
          <w:rFonts w:ascii="inherit" w:eastAsia="Microsoft YaHei" w:hAnsi="inherit" w:cs="新細明體"/>
          <w:color w:val="444444"/>
          <w:kern w:val="0"/>
          <w:szCs w:val="24"/>
        </w:rPr>
      </w:pPr>
      <w:r w:rsidRPr="00BF2F9B">
        <w:rPr>
          <w:rFonts w:ascii="inherit" w:eastAsia="Microsoft YaHei" w:hAnsi="inherit" w:cs="新細明體"/>
          <w:color w:val="444444"/>
          <w:kern w:val="0"/>
          <w:szCs w:val="24"/>
        </w:rPr>
        <w:t>它對於</w:t>
      </w:r>
      <w:r w:rsidRPr="00BF2F9B">
        <w:rPr>
          <w:rFonts w:ascii="inherit" w:eastAsia="Microsoft YaHei" w:hAnsi="inherit" w:cs="新細明體"/>
          <w:b/>
          <w:bCs/>
          <w:color w:val="444444"/>
          <w:kern w:val="0"/>
          <w:szCs w:val="24"/>
          <w:bdr w:val="none" w:sz="0" w:space="0" w:color="auto" w:frame="1"/>
        </w:rPr>
        <w:t>增加訓練數據</w:t>
      </w:r>
      <w:r w:rsidRPr="00BF2F9B">
        <w:rPr>
          <w:rFonts w:ascii="inherit" w:eastAsia="Microsoft YaHei" w:hAnsi="inherit" w:cs="新細明體"/>
          <w:color w:val="444444"/>
          <w:kern w:val="0"/>
          <w:szCs w:val="24"/>
        </w:rPr>
        <w:t>非常有效。它允許在同一視頻內使用大量的任意成對</w:t>
      </w:r>
      <w:proofErr w:type="gramStart"/>
      <w:r w:rsidRPr="00BF2F9B">
        <w:rPr>
          <w:rFonts w:ascii="inherit" w:eastAsia="Microsoft YaHei" w:hAnsi="inherit" w:cs="新細明體"/>
          <w:color w:val="444444"/>
          <w:kern w:val="0"/>
          <w:szCs w:val="24"/>
        </w:rPr>
        <w:t>幀</w:t>
      </w:r>
      <w:proofErr w:type="gramEnd"/>
      <w:r w:rsidRPr="00BF2F9B">
        <w:rPr>
          <w:rFonts w:ascii="inherit" w:eastAsia="Microsoft YaHei" w:hAnsi="inherit" w:cs="新細明體"/>
          <w:color w:val="444444"/>
          <w:kern w:val="0"/>
          <w:szCs w:val="24"/>
        </w:rPr>
        <w:t>進行訓練</w:t>
      </w:r>
    </w:p>
    <w:p w:rsidR="00BF2F9B" w:rsidRPr="00BF2F9B" w:rsidRDefault="00BF2F9B" w:rsidP="00BF2F9B">
      <w:pPr>
        <w:widowControl/>
        <w:numPr>
          <w:ilvl w:val="0"/>
          <w:numId w:val="2"/>
        </w:numPr>
        <w:pBdr>
          <w:bottom w:val="single" w:sz="6" w:space="0" w:color="ABE6AC"/>
        </w:pBdr>
        <w:shd w:val="clear" w:color="auto" w:fill="FFFFFF"/>
        <w:wordWrap w:val="0"/>
        <w:spacing w:line="456" w:lineRule="atLeast"/>
        <w:ind w:right="525"/>
        <w:jc w:val="both"/>
        <w:textAlignment w:val="baseline"/>
        <w:rPr>
          <w:rFonts w:ascii="inherit" w:eastAsia="Microsoft YaHei" w:hAnsi="inherit" w:cs="新細明體"/>
          <w:color w:val="444444"/>
          <w:kern w:val="0"/>
          <w:szCs w:val="24"/>
        </w:rPr>
      </w:pPr>
      <w:r w:rsidRPr="00BF2F9B">
        <w:rPr>
          <w:rFonts w:ascii="inherit" w:eastAsia="Microsoft YaHei" w:hAnsi="inherit" w:cs="新細明體"/>
          <w:color w:val="444444"/>
          <w:kern w:val="0"/>
          <w:szCs w:val="24"/>
        </w:rPr>
        <w:t>在訓練過程中，可以看作是在基於同一視頻中</w:t>
      </w:r>
      <w:proofErr w:type="gramStart"/>
      <w:r w:rsidRPr="00BF2F9B">
        <w:rPr>
          <w:rFonts w:ascii="inherit" w:eastAsia="Microsoft YaHei" w:hAnsi="inherit" w:cs="新細明體"/>
          <w:color w:val="444444"/>
          <w:kern w:val="0"/>
          <w:szCs w:val="24"/>
        </w:rPr>
        <w:t>任意幀對之間</w:t>
      </w:r>
      <w:proofErr w:type="gramEnd"/>
      <w:r w:rsidRPr="00BF2F9B">
        <w:rPr>
          <w:rFonts w:ascii="inherit" w:eastAsia="Microsoft YaHei" w:hAnsi="inherit" w:cs="新細明體"/>
          <w:color w:val="444444"/>
          <w:kern w:val="0"/>
          <w:szCs w:val="24"/>
        </w:rPr>
        <w:t>的相關性進行學習。這也可以認為是一種</w:t>
      </w:r>
      <w:r w:rsidRPr="00BF2F9B">
        <w:rPr>
          <w:rFonts w:ascii="inherit" w:eastAsia="Microsoft YaHei" w:hAnsi="inherit" w:cs="新細明體"/>
          <w:b/>
          <w:bCs/>
          <w:color w:val="444444"/>
          <w:kern w:val="0"/>
          <w:szCs w:val="24"/>
          <w:bdr w:val="none" w:sz="0" w:space="0" w:color="auto" w:frame="1"/>
        </w:rPr>
        <w:t>上下文信息的學習</w:t>
      </w:r>
    </w:p>
    <w:p w:rsidR="00BF2F9B" w:rsidRPr="00BF2F9B" w:rsidRDefault="00BF2F9B" w:rsidP="00BF2F9B">
      <w:pPr>
        <w:widowControl/>
        <w:numPr>
          <w:ilvl w:val="0"/>
          <w:numId w:val="2"/>
        </w:numPr>
        <w:pBdr>
          <w:bottom w:val="single" w:sz="6" w:space="0" w:color="ABE6AC"/>
        </w:pBdr>
        <w:shd w:val="clear" w:color="auto" w:fill="FFFFFF"/>
        <w:wordWrap w:val="0"/>
        <w:spacing w:line="456" w:lineRule="atLeast"/>
        <w:ind w:right="525"/>
        <w:jc w:val="both"/>
        <w:textAlignment w:val="baseline"/>
        <w:rPr>
          <w:rFonts w:ascii="inherit" w:eastAsia="Microsoft YaHei" w:hAnsi="inherit" w:cs="新細明體"/>
          <w:color w:val="444444"/>
          <w:kern w:val="0"/>
          <w:szCs w:val="24"/>
        </w:rPr>
      </w:pPr>
      <w:r w:rsidRPr="00BF2F9B">
        <w:rPr>
          <w:rFonts w:ascii="inherit" w:eastAsia="Microsoft YaHei" w:hAnsi="inherit" w:cs="新細明體"/>
          <w:color w:val="444444"/>
          <w:kern w:val="0"/>
          <w:szCs w:val="24"/>
        </w:rPr>
        <w:t>在測試過程中，網絡以全局視圖推理主要目標，即</w:t>
      </w:r>
      <w:r w:rsidRPr="00BF2F9B">
        <w:rPr>
          <w:rFonts w:ascii="inherit" w:eastAsia="Microsoft YaHei" w:hAnsi="inherit" w:cs="新細明體"/>
          <w:b/>
          <w:bCs/>
          <w:color w:val="444444"/>
          <w:kern w:val="0"/>
          <w:szCs w:val="24"/>
          <w:bdr w:val="none" w:sz="0" w:space="0" w:color="auto" w:frame="1"/>
        </w:rPr>
        <w:t>利用了</w:t>
      </w:r>
      <w:proofErr w:type="gramStart"/>
      <w:r w:rsidRPr="00BF2F9B">
        <w:rPr>
          <w:rFonts w:ascii="inherit" w:eastAsia="Microsoft YaHei" w:hAnsi="inherit" w:cs="新細明體"/>
          <w:b/>
          <w:bCs/>
          <w:color w:val="444444"/>
          <w:kern w:val="0"/>
          <w:szCs w:val="24"/>
          <w:bdr w:val="none" w:sz="0" w:space="0" w:color="auto" w:frame="1"/>
        </w:rPr>
        <w:t>測試幀和多個</w:t>
      </w:r>
      <w:proofErr w:type="gramEnd"/>
      <w:r w:rsidRPr="00BF2F9B">
        <w:rPr>
          <w:rFonts w:ascii="inherit" w:eastAsia="Microsoft YaHei" w:hAnsi="inherit" w:cs="新細明體"/>
          <w:b/>
          <w:bCs/>
          <w:color w:val="444444"/>
          <w:kern w:val="0"/>
          <w:szCs w:val="24"/>
          <w:bdr w:val="none" w:sz="0" w:space="0" w:color="auto" w:frame="1"/>
        </w:rPr>
        <w:t>參考</w:t>
      </w:r>
      <w:proofErr w:type="gramStart"/>
      <w:r w:rsidRPr="00BF2F9B">
        <w:rPr>
          <w:rFonts w:ascii="inherit" w:eastAsia="Microsoft YaHei" w:hAnsi="inherit" w:cs="新細明體"/>
          <w:b/>
          <w:bCs/>
          <w:color w:val="444444"/>
          <w:kern w:val="0"/>
          <w:szCs w:val="24"/>
          <w:bdr w:val="none" w:sz="0" w:space="0" w:color="auto" w:frame="1"/>
        </w:rPr>
        <w:t>幀</w:t>
      </w:r>
      <w:proofErr w:type="gramEnd"/>
      <w:r w:rsidRPr="00BF2F9B">
        <w:rPr>
          <w:rFonts w:ascii="inherit" w:eastAsia="Microsoft YaHei" w:hAnsi="inherit" w:cs="新細明體"/>
          <w:b/>
          <w:bCs/>
          <w:color w:val="444444"/>
          <w:kern w:val="0"/>
          <w:szCs w:val="24"/>
          <w:bdr w:val="none" w:sz="0" w:space="0" w:color="auto" w:frame="1"/>
        </w:rPr>
        <w:t>之間的</w:t>
      </w:r>
      <w:r w:rsidRPr="00BF2F9B">
        <w:rPr>
          <w:rFonts w:ascii="inherit" w:eastAsia="Microsoft YaHei" w:hAnsi="inherit" w:cs="新細明體"/>
          <w:b/>
          <w:bCs/>
          <w:color w:val="444444"/>
          <w:kern w:val="0"/>
          <w:szCs w:val="24"/>
          <w:bdr w:val="none" w:sz="0" w:space="0" w:color="auto" w:frame="1"/>
        </w:rPr>
        <w:t>co-attention information</w:t>
      </w:r>
    </w:p>
    <w:p w:rsidR="00BF2F9B" w:rsidRDefault="00BF2F9B" w:rsidP="00353780">
      <w:pPr>
        <w:widowControl/>
        <w:shd w:val="clear" w:color="auto" w:fill="FFFFFF"/>
        <w:textAlignment w:val="baseline"/>
        <w:rPr>
          <w:rFonts w:ascii="Segoe UI" w:eastAsia="新細明體" w:hAnsi="Segoe UI" w:cs="Segoe UI"/>
          <w:color w:val="3D3D3D"/>
          <w:kern w:val="0"/>
          <w:szCs w:val="24"/>
        </w:rPr>
      </w:pPr>
    </w:p>
    <w:p w:rsidR="00353780" w:rsidRDefault="00353780" w:rsidP="00353780">
      <w:pPr>
        <w:widowControl/>
        <w:shd w:val="clear" w:color="auto" w:fill="FFFFFF"/>
        <w:textAlignment w:val="baseline"/>
        <w:rPr>
          <w:rFonts w:ascii="Segoe UI" w:eastAsia="新細明體" w:hAnsi="Segoe UI" w:cs="Segoe UI"/>
          <w:color w:val="3D3D3D"/>
          <w:kern w:val="0"/>
          <w:szCs w:val="24"/>
        </w:rPr>
      </w:pPr>
    </w:p>
    <w:p w:rsidR="00353780" w:rsidRDefault="00353780" w:rsidP="00353780">
      <w:pPr>
        <w:widowControl/>
        <w:shd w:val="clear" w:color="auto" w:fill="FFFFFF"/>
        <w:textAlignment w:val="baseline"/>
        <w:rPr>
          <w:rFonts w:ascii="Segoe UI" w:eastAsia="新細明體" w:hAnsi="Segoe UI" w:cs="Segoe UI"/>
          <w:color w:val="3D3D3D"/>
          <w:kern w:val="0"/>
          <w:szCs w:val="24"/>
        </w:rPr>
      </w:pPr>
    </w:p>
    <w:p w:rsidR="00353780" w:rsidRDefault="00353780" w:rsidP="00353780">
      <w:pPr>
        <w:widowControl/>
        <w:shd w:val="clear" w:color="auto" w:fill="FFFFFF"/>
        <w:textAlignment w:val="baseline"/>
        <w:rPr>
          <w:rFonts w:ascii="Segoe UI" w:eastAsia="新細明體" w:hAnsi="Segoe UI" w:cs="Segoe UI"/>
          <w:color w:val="3D3D3D"/>
          <w:kern w:val="0"/>
          <w:szCs w:val="24"/>
        </w:rPr>
      </w:pPr>
    </w:p>
    <w:p w:rsidR="00353780" w:rsidRDefault="00353780" w:rsidP="00353780">
      <w:pPr>
        <w:widowControl/>
        <w:shd w:val="clear" w:color="auto" w:fill="FFFFFF"/>
        <w:textAlignment w:val="baseline"/>
        <w:rPr>
          <w:rFonts w:ascii="Segoe UI" w:eastAsia="新細明體" w:hAnsi="Segoe UI" w:cs="Segoe UI"/>
          <w:color w:val="3D3D3D"/>
          <w:kern w:val="0"/>
          <w:szCs w:val="24"/>
        </w:rPr>
      </w:pPr>
    </w:p>
    <w:p w:rsidR="00353780" w:rsidRDefault="00353780" w:rsidP="00353780">
      <w:pPr>
        <w:widowControl/>
        <w:shd w:val="clear" w:color="auto" w:fill="FFFFFF"/>
        <w:textAlignment w:val="baseline"/>
        <w:rPr>
          <w:rFonts w:ascii="Segoe UI" w:eastAsia="新細明體" w:hAnsi="Segoe UI" w:cs="Segoe UI"/>
          <w:color w:val="3D3D3D"/>
          <w:kern w:val="0"/>
          <w:szCs w:val="24"/>
        </w:rPr>
      </w:pPr>
    </w:p>
    <w:p w:rsidR="00353780" w:rsidRDefault="00353780" w:rsidP="00353780">
      <w:pPr>
        <w:widowControl/>
        <w:shd w:val="clear" w:color="auto" w:fill="FFFFFF"/>
        <w:textAlignment w:val="baseline"/>
        <w:rPr>
          <w:rFonts w:ascii="Segoe UI" w:eastAsia="新細明體" w:hAnsi="Segoe UI" w:cs="Segoe UI"/>
          <w:color w:val="3D3D3D"/>
          <w:kern w:val="0"/>
          <w:szCs w:val="24"/>
        </w:rPr>
      </w:pPr>
    </w:p>
    <w:p w:rsidR="00353780" w:rsidRPr="00190E17" w:rsidRDefault="00353780" w:rsidP="00353780">
      <w:pPr>
        <w:pStyle w:val="2"/>
        <w:shd w:val="clear" w:color="auto" w:fill="FFFFFF"/>
        <w:textAlignment w:val="baseline"/>
        <w:rPr>
          <w:rFonts w:ascii="Segoe UI" w:hAnsi="Segoe UI" w:cs="Segoe UI" w:hint="eastAsia"/>
          <w:color w:val="3D3D3D"/>
        </w:rPr>
      </w:pPr>
      <w:r>
        <w:rPr>
          <w:rFonts w:ascii="Segoe UI" w:hAnsi="Segoe UI" w:cs="Segoe UI"/>
          <w:color w:val="3D3D3D"/>
        </w:rPr>
        <w:lastRenderedPageBreak/>
        <w:t>training stage</w:t>
      </w:r>
    </w:p>
    <w:p w:rsidR="00190E17" w:rsidRDefault="00190E17" w:rsidP="004257FB">
      <w:pPr>
        <w:ind w:right="480"/>
        <w:rPr>
          <w:b/>
          <w:color w:val="000000" w:themeColor="text1"/>
          <w:sz w:val="32"/>
        </w:rPr>
      </w:pPr>
      <w:r>
        <w:rPr>
          <w:rFonts w:ascii="Segoe UI" w:hAnsi="Segoe UI" w:cs="Segoe UI"/>
          <w:noProof/>
          <w:color w:val="3D3D3D"/>
          <w:shd w:val="clear" w:color="auto" w:fill="FFFFFF"/>
        </w:rPr>
        <w:drawing>
          <wp:inline distT="0" distB="0" distL="0" distR="0" wp14:anchorId="00610F34" wp14:editId="26910034">
            <wp:extent cx="5267325" cy="145732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1457325"/>
                    </a:xfrm>
                    <a:prstGeom prst="rect">
                      <a:avLst/>
                    </a:prstGeom>
                    <a:noFill/>
                    <a:ln>
                      <a:noFill/>
                    </a:ln>
                  </pic:spPr>
                </pic:pic>
              </a:graphicData>
            </a:graphic>
          </wp:inline>
        </w:drawing>
      </w:r>
    </w:p>
    <w:p w:rsidR="00353780" w:rsidRPr="00353780" w:rsidRDefault="00353780" w:rsidP="004257FB">
      <w:pPr>
        <w:ind w:right="480"/>
        <w:rPr>
          <w:rFonts w:hint="eastAsia"/>
          <w:b/>
          <w:color w:val="000000" w:themeColor="text1"/>
          <w:sz w:val="32"/>
        </w:rPr>
      </w:pPr>
      <w:r w:rsidRPr="00353780">
        <w:rPr>
          <w:rFonts w:ascii="Segoe UI" w:hAnsi="Segoe UI" w:cs="Segoe UI"/>
          <w:b/>
          <w:color w:val="3D3D3D"/>
          <w:shd w:val="clear" w:color="auto" w:fill="FFFFFF"/>
        </w:rPr>
        <w:t>介紹作者的</w:t>
      </w:r>
      <w:r w:rsidRPr="00353780">
        <w:rPr>
          <w:rFonts w:ascii="Segoe UI" w:hAnsi="Segoe UI" w:cs="Segoe UI"/>
          <w:b/>
          <w:color w:val="3D3D3D"/>
          <w:shd w:val="clear" w:color="auto" w:fill="FFFFFF"/>
        </w:rPr>
        <w:t>co-attention.</w:t>
      </w:r>
    </w:p>
    <w:p w:rsidR="00190E17" w:rsidRDefault="00190E17" w:rsidP="004257FB">
      <w:pPr>
        <w:ind w:right="480"/>
        <w:rPr>
          <w:b/>
          <w:color w:val="000000" w:themeColor="text1"/>
          <w:sz w:val="32"/>
        </w:rPr>
      </w:pPr>
      <w:r>
        <w:rPr>
          <w:b/>
          <w:noProof/>
          <w:color w:val="000000" w:themeColor="text1"/>
          <w:sz w:val="32"/>
        </w:rPr>
        <w:drawing>
          <wp:inline distT="0" distB="0" distL="0" distR="0">
            <wp:extent cx="5267325" cy="2447925"/>
            <wp:effectExtent l="0" t="0" r="9525" b="9525"/>
            <wp:docPr id="12" name="圖片 12" descr="C:\Users\user\Desktop\交通資工\大三(下)\影像處理概論\HW3\20190917203700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交通資工\大三(下)\影像處理概論\HW3\201909172037005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BF2F9B" w:rsidRDefault="00BF2F9B" w:rsidP="004257FB">
      <w:pPr>
        <w:ind w:right="480"/>
        <w:rPr>
          <w:b/>
          <w:color w:val="000000" w:themeColor="text1"/>
          <w:sz w:val="32"/>
        </w:rPr>
      </w:pPr>
      <w:r w:rsidRPr="00353780">
        <w:rPr>
          <w:rFonts w:hint="eastAsia"/>
          <w:b/>
          <w:color w:val="000000" w:themeColor="text1"/>
          <w:sz w:val="32"/>
        </w:rPr>
        <w:t>實際效果</w:t>
      </w:r>
      <w:r>
        <w:rPr>
          <w:noProof/>
          <w:color w:val="000000" w:themeColor="text1"/>
          <w:sz w:val="32"/>
        </w:rPr>
        <w:drawing>
          <wp:inline distT="0" distB="0" distL="0" distR="0">
            <wp:extent cx="5267325" cy="280035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p w:rsidR="00353780" w:rsidRDefault="00353780" w:rsidP="004257FB">
      <w:pPr>
        <w:ind w:right="480"/>
        <w:rPr>
          <w:rFonts w:hint="eastAsia"/>
          <w:color w:val="000000" w:themeColor="text1"/>
          <w:sz w:val="32"/>
        </w:rPr>
      </w:pPr>
    </w:p>
    <w:p w:rsidR="00BF2F9B" w:rsidRPr="00BF2F9B" w:rsidRDefault="00BF2F9B" w:rsidP="00BF2F9B">
      <w:pPr>
        <w:widowControl/>
        <w:shd w:val="clear" w:color="auto" w:fill="FFFFFF"/>
        <w:wordWrap w:val="0"/>
        <w:spacing w:after="150" w:line="450" w:lineRule="atLeast"/>
        <w:ind w:firstLine="480"/>
        <w:jc w:val="both"/>
        <w:textAlignment w:val="baseline"/>
        <w:rPr>
          <w:rFonts w:ascii="Microsoft YaHei" w:eastAsia="Microsoft YaHei" w:hAnsi="Microsoft YaHei" w:cs="新細明體"/>
          <w:color w:val="444444"/>
          <w:kern w:val="0"/>
          <w:szCs w:val="24"/>
        </w:rPr>
      </w:pPr>
      <w:r w:rsidRPr="00BF2F9B">
        <w:rPr>
          <w:rFonts w:ascii="Microsoft YaHei" w:eastAsia="Microsoft YaHei" w:hAnsi="Microsoft YaHei" w:cs="新細明體" w:hint="eastAsia"/>
          <w:color w:val="444444"/>
          <w:kern w:val="0"/>
          <w:szCs w:val="24"/>
        </w:rPr>
        <w:lastRenderedPageBreak/>
        <w:t>這部分對比試驗反映了幾點關鍵內容：</w:t>
      </w:r>
    </w:p>
    <w:p w:rsidR="00BF2F9B" w:rsidRPr="00BF2F9B" w:rsidRDefault="00BF2F9B" w:rsidP="00BF2F9B">
      <w:pPr>
        <w:widowControl/>
        <w:numPr>
          <w:ilvl w:val="0"/>
          <w:numId w:val="4"/>
        </w:numPr>
        <w:pBdr>
          <w:bottom w:val="single" w:sz="6" w:space="0" w:color="ABE6AC"/>
        </w:pBdr>
        <w:shd w:val="clear" w:color="auto" w:fill="FFFFFF"/>
        <w:wordWrap w:val="0"/>
        <w:spacing w:line="456" w:lineRule="atLeast"/>
        <w:ind w:left="300" w:right="525"/>
        <w:jc w:val="both"/>
        <w:textAlignment w:val="baseline"/>
        <w:rPr>
          <w:rFonts w:ascii="inherit" w:eastAsia="Microsoft YaHei" w:hAnsi="inherit" w:cs="新細明體" w:hint="eastAsia"/>
          <w:color w:val="444444"/>
          <w:kern w:val="0"/>
          <w:szCs w:val="24"/>
        </w:rPr>
      </w:pPr>
      <w:r w:rsidRPr="00BF2F9B">
        <w:rPr>
          <w:rFonts w:ascii="inherit" w:eastAsia="Microsoft YaHei" w:hAnsi="inherit" w:cs="新細明體"/>
          <w:color w:val="444444"/>
          <w:kern w:val="0"/>
          <w:szCs w:val="24"/>
        </w:rPr>
        <w:t>相似矩陣的三種不同設定的效果差異，可以看到，其中</w:t>
      </w:r>
      <w:r w:rsidRPr="00BF2F9B">
        <w:rPr>
          <w:rFonts w:ascii="inherit" w:eastAsia="Microsoft YaHei" w:hAnsi="inherit" w:cs="新細明體"/>
          <w:color w:val="444444"/>
          <w:kern w:val="0"/>
          <w:szCs w:val="24"/>
        </w:rPr>
        <w:t>Symmetric co-attention</w:t>
      </w:r>
      <w:r w:rsidRPr="00BF2F9B">
        <w:rPr>
          <w:rFonts w:ascii="inherit" w:eastAsia="Microsoft YaHei" w:hAnsi="inherit" w:cs="新細明體"/>
          <w:color w:val="444444"/>
          <w:kern w:val="0"/>
          <w:szCs w:val="24"/>
        </w:rPr>
        <w:t>效果最好</w:t>
      </w:r>
    </w:p>
    <w:p w:rsidR="00BF2F9B" w:rsidRPr="00BF2F9B" w:rsidRDefault="00BF2F9B" w:rsidP="00BF2F9B">
      <w:pPr>
        <w:widowControl/>
        <w:numPr>
          <w:ilvl w:val="0"/>
          <w:numId w:val="4"/>
        </w:numPr>
        <w:pBdr>
          <w:bottom w:val="single" w:sz="6" w:space="0" w:color="ABE6AC"/>
        </w:pBdr>
        <w:shd w:val="clear" w:color="auto" w:fill="FFFFFF"/>
        <w:wordWrap w:val="0"/>
        <w:spacing w:line="456" w:lineRule="atLeast"/>
        <w:ind w:left="300" w:right="525"/>
        <w:jc w:val="both"/>
        <w:textAlignment w:val="baseline"/>
        <w:rPr>
          <w:rFonts w:ascii="inherit" w:eastAsia="Microsoft YaHei" w:hAnsi="inherit" w:cs="新細明體"/>
          <w:color w:val="444444"/>
          <w:kern w:val="0"/>
          <w:szCs w:val="24"/>
        </w:rPr>
      </w:pPr>
      <w:r w:rsidRPr="00BF2F9B">
        <w:rPr>
          <w:rFonts w:ascii="inherit" w:eastAsia="Microsoft YaHei" w:hAnsi="inherit" w:cs="新細明體"/>
          <w:color w:val="444444"/>
          <w:kern w:val="0"/>
          <w:szCs w:val="24"/>
        </w:rPr>
        <w:t>特徵層面上的平均策略（</w:t>
      </w:r>
      <w:r w:rsidRPr="00BF2F9B">
        <w:rPr>
          <w:rFonts w:ascii="inherit" w:eastAsia="Microsoft YaHei" w:hAnsi="inherit" w:cs="新細明體"/>
          <w:color w:val="444444"/>
          <w:kern w:val="0"/>
          <w:szCs w:val="24"/>
        </w:rPr>
        <w:t>Attention summary fusion</w:t>
      </w:r>
      <w:r w:rsidRPr="00BF2F9B">
        <w:rPr>
          <w:rFonts w:ascii="inherit" w:eastAsia="Microsoft YaHei" w:hAnsi="inherit" w:cs="新細明體"/>
          <w:color w:val="444444"/>
          <w:kern w:val="0"/>
          <w:szCs w:val="24"/>
        </w:rPr>
        <w:t>）更有效</w:t>
      </w:r>
    </w:p>
    <w:p w:rsidR="00BF2F9B" w:rsidRPr="00BF2F9B" w:rsidRDefault="00BF2F9B" w:rsidP="00BF2F9B">
      <w:pPr>
        <w:widowControl/>
        <w:numPr>
          <w:ilvl w:val="0"/>
          <w:numId w:val="4"/>
        </w:numPr>
        <w:pBdr>
          <w:bottom w:val="single" w:sz="6" w:space="0" w:color="ABE6AC"/>
        </w:pBdr>
        <w:shd w:val="clear" w:color="auto" w:fill="FFFFFF"/>
        <w:wordWrap w:val="0"/>
        <w:spacing w:line="456" w:lineRule="atLeast"/>
        <w:ind w:left="300" w:right="525"/>
        <w:jc w:val="both"/>
        <w:textAlignment w:val="baseline"/>
        <w:rPr>
          <w:rFonts w:ascii="inherit" w:eastAsia="Microsoft YaHei" w:hAnsi="inherit" w:cs="新細明體"/>
          <w:color w:val="444444"/>
          <w:kern w:val="0"/>
          <w:szCs w:val="24"/>
        </w:rPr>
      </w:pPr>
      <w:r w:rsidRPr="00BF2F9B">
        <w:rPr>
          <w:rFonts w:ascii="inherit" w:eastAsia="Microsoft YaHei" w:hAnsi="inherit" w:cs="新細明體"/>
          <w:color w:val="444444"/>
          <w:kern w:val="0"/>
          <w:szCs w:val="24"/>
        </w:rPr>
        <w:t>全局</w:t>
      </w:r>
      <w:proofErr w:type="gramStart"/>
      <w:r w:rsidRPr="00BF2F9B">
        <w:rPr>
          <w:rFonts w:ascii="inherit" w:eastAsia="Microsoft YaHei" w:hAnsi="inherit" w:cs="新細明體"/>
          <w:color w:val="444444"/>
          <w:kern w:val="0"/>
          <w:szCs w:val="24"/>
        </w:rPr>
        <w:t>採</w:t>
      </w:r>
      <w:proofErr w:type="gramEnd"/>
      <w:r w:rsidRPr="00BF2F9B">
        <w:rPr>
          <w:rFonts w:ascii="inherit" w:eastAsia="Microsoft YaHei" w:hAnsi="inherit" w:cs="新細明體"/>
          <w:color w:val="444444"/>
          <w:kern w:val="0"/>
          <w:szCs w:val="24"/>
        </w:rPr>
        <w:t>樣確實有著性能的提升</w:t>
      </w:r>
    </w:p>
    <w:p w:rsidR="00BF2F9B" w:rsidRPr="00BF2F9B" w:rsidRDefault="00BF2F9B" w:rsidP="004257FB">
      <w:pPr>
        <w:ind w:right="480"/>
        <w:rPr>
          <w:color w:val="000000" w:themeColor="text1"/>
          <w:sz w:val="32"/>
        </w:rPr>
      </w:pPr>
    </w:p>
    <w:p w:rsidR="00190E17" w:rsidRPr="00190E17" w:rsidRDefault="00190E17" w:rsidP="004257FB">
      <w:pPr>
        <w:ind w:right="480"/>
        <w:rPr>
          <w:color w:val="000000" w:themeColor="text1"/>
          <w:sz w:val="32"/>
        </w:rPr>
      </w:pPr>
      <w:r w:rsidRPr="00190E17">
        <w:rPr>
          <w:rFonts w:hint="eastAsia"/>
          <w:color w:val="000000" w:themeColor="text1"/>
          <w:sz w:val="32"/>
        </w:rPr>
        <w:t>內容其實我不是</w:t>
      </w:r>
      <w:r w:rsidR="00353780">
        <w:rPr>
          <w:rFonts w:hint="eastAsia"/>
          <w:color w:val="000000" w:themeColor="text1"/>
          <w:sz w:val="32"/>
        </w:rPr>
        <w:t>完全都能看</w:t>
      </w:r>
      <w:r w:rsidRPr="00190E17">
        <w:rPr>
          <w:rFonts w:hint="eastAsia"/>
          <w:color w:val="000000" w:themeColor="text1"/>
          <w:sz w:val="32"/>
        </w:rPr>
        <w:t>懂</w:t>
      </w:r>
      <w:r w:rsidR="00353780">
        <w:rPr>
          <w:rFonts w:hint="eastAsia"/>
          <w:color w:val="000000" w:themeColor="text1"/>
          <w:sz w:val="32"/>
        </w:rPr>
        <w:t>，部分數學運算的地方就不是很了解，所以我就沒有做。</w:t>
      </w:r>
    </w:p>
    <w:p w:rsidR="00190E17" w:rsidRDefault="00190E17" w:rsidP="004257FB">
      <w:pPr>
        <w:ind w:right="480"/>
        <w:rPr>
          <w:rFonts w:hint="eastAsia"/>
          <w:b/>
          <w:color w:val="000000" w:themeColor="text1"/>
          <w:sz w:val="32"/>
        </w:rPr>
      </w:pPr>
      <w:r>
        <w:rPr>
          <w:rFonts w:hint="eastAsia"/>
          <w:b/>
          <w:color w:val="000000" w:themeColor="text1"/>
          <w:sz w:val="32"/>
        </w:rPr>
        <w:t>但我</w:t>
      </w:r>
      <w:r w:rsidR="00FA2393">
        <w:rPr>
          <w:rFonts w:hint="eastAsia"/>
          <w:b/>
          <w:color w:val="000000" w:themeColor="text1"/>
          <w:sz w:val="32"/>
        </w:rPr>
        <w:t>發現論文中</w:t>
      </w:r>
      <w:r>
        <w:rPr>
          <w:rFonts w:hint="eastAsia"/>
          <w:b/>
          <w:color w:val="000000" w:themeColor="text1"/>
          <w:sz w:val="32"/>
        </w:rPr>
        <w:t>將影片中任意兩</w:t>
      </w:r>
      <w:r w:rsidRPr="00190E17">
        <w:rPr>
          <w:rFonts w:ascii="Segoe UI" w:eastAsia="新細明體" w:hAnsi="Segoe UI" w:cs="Segoe UI"/>
          <w:b/>
          <w:color w:val="000000" w:themeColor="text1"/>
          <w:kern w:val="0"/>
          <w:sz w:val="32"/>
          <w:szCs w:val="24"/>
        </w:rPr>
        <w:t>幀</w:t>
      </w:r>
      <w:r>
        <w:rPr>
          <w:rFonts w:ascii="Segoe UI" w:eastAsia="新細明體" w:hAnsi="Segoe UI" w:cs="Segoe UI" w:hint="eastAsia"/>
          <w:b/>
          <w:color w:val="000000" w:themeColor="text1"/>
          <w:kern w:val="0"/>
          <w:sz w:val="32"/>
          <w:szCs w:val="24"/>
        </w:rPr>
        <w:t>當作一個集合，不同與其他只使用相鄰兩張為資料，在</w:t>
      </w:r>
      <w:proofErr w:type="gramStart"/>
      <w:r>
        <w:rPr>
          <w:rFonts w:ascii="Segoe UI" w:eastAsia="新細明體" w:hAnsi="Segoe UI" w:cs="Segoe UI" w:hint="eastAsia"/>
          <w:b/>
          <w:color w:val="000000" w:themeColor="text1"/>
          <w:kern w:val="0"/>
          <w:sz w:val="32"/>
          <w:szCs w:val="24"/>
        </w:rPr>
        <w:t>一</w:t>
      </w:r>
      <w:proofErr w:type="gramEnd"/>
      <w:r>
        <w:rPr>
          <w:rFonts w:ascii="Segoe UI" w:eastAsia="新細明體" w:hAnsi="Segoe UI" w:cs="Segoe UI" w:hint="eastAsia"/>
          <w:b/>
          <w:color w:val="000000" w:themeColor="text1"/>
          <w:kern w:val="0"/>
          <w:sz w:val="32"/>
          <w:szCs w:val="24"/>
        </w:rPr>
        <w:t>影片中有著相同顯著物，其實每張變化不算太多，如果把全部</w:t>
      </w:r>
      <w:proofErr w:type="gramStart"/>
      <w:r>
        <w:rPr>
          <w:rFonts w:ascii="Segoe UI" w:eastAsia="新細明體" w:hAnsi="Segoe UI" w:cs="Segoe UI" w:hint="eastAsia"/>
          <w:b/>
          <w:color w:val="000000" w:themeColor="text1"/>
          <w:kern w:val="0"/>
          <w:sz w:val="32"/>
          <w:szCs w:val="24"/>
        </w:rPr>
        <w:t>顯著物任兩張</w:t>
      </w:r>
      <w:proofErr w:type="gramEnd"/>
      <w:r>
        <w:rPr>
          <w:rFonts w:ascii="Segoe UI" w:eastAsia="新細明體" w:hAnsi="Segoe UI" w:cs="Segoe UI" w:hint="eastAsia"/>
          <w:b/>
          <w:color w:val="000000" w:themeColor="text1"/>
          <w:kern w:val="0"/>
          <w:sz w:val="32"/>
          <w:szCs w:val="24"/>
        </w:rPr>
        <w:t>拿來做一組資料來輸入，大大增加</w:t>
      </w:r>
      <w:proofErr w:type="gramStart"/>
      <w:r>
        <w:rPr>
          <w:rFonts w:ascii="Segoe UI" w:eastAsia="新細明體" w:hAnsi="Segoe UI" w:cs="Segoe UI" w:hint="eastAsia"/>
          <w:b/>
          <w:color w:val="000000" w:themeColor="text1"/>
          <w:kern w:val="0"/>
          <w:sz w:val="32"/>
          <w:szCs w:val="24"/>
        </w:rPr>
        <w:t>了測資</w:t>
      </w:r>
      <w:proofErr w:type="gramEnd"/>
      <w:r>
        <w:rPr>
          <w:rFonts w:ascii="Segoe UI" w:eastAsia="新細明體" w:hAnsi="Segoe UI" w:cs="Segoe UI" w:hint="eastAsia"/>
          <w:b/>
          <w:color w:val="000000" w:themeColor="text1"/>
          <w:kern w:val="0"/>
          <w:sz w:val="32"/>
          <w:szCs w:val="24"/>
        </w:rPr>
        <w:t>的訓練量，或許可以讓訓練更為精</w:t>
      </w:r>
      <w:proofErr w:type="gramStart"/>
      <w:r>
        <w:rPr>
          <w:rFonts w:ascii="Segoe UI" w:eastAsia="新細明體" w:hAnsi="Segoe UI" w:cs="Segoe UI" w:hint="eastAsia"/>
          <w:b/>
          <w:color w:val="000000" w:themeColor="text1"/>
          <w:kern w:val="0"/>
          <w:sz w:val="32"/>
          <w:szCs w:val="24"/>
        </w:rPr>
        <w:t>準</w:t>
      </w:r>
      <w:proofErr w:type="gramEnd"/>
      <w:r>
        <w:rPr>
          <w:rFonts w:ascii="Segoe UI" w:eastAsia="新細明體" w:hAnsi="Segoe UI" w:cs="Segoe UI" w:hint="eastAsia"/>
          <w:b/>
          <w:color w:val="000000" w:themeColor="text1"/>
          <w:kern w:val="0"/>
          <w:sz w:val="32"/>
          <w:szCs w:val="24"/>
        </w:rPr>
        <w:t>。這部分好像很重要，所以我這次是利用這個概念來修改我的神經網路架構。</w:t>
      </w:r>
      <w:r w:rsidR="00CA3A3C">
        <w:rPr>
          <w:rFonts w:ascii="Segoe UI" w:eastAsia="新細明體" w:hAnsi="Segoe UI" w:cs="Segoe UI" w:hint="eastAsia"/>
          <w:b/>
          <w:color w:val="000000" w:themeColor="text1"/>
          <w:kern w:val="0"/>
          <w:sz w:val="32"/>
          <w:szCs w:val="24"/>
        </w:rPr>
        <w:t>並且將原本的架構增加了兩層，希望可以得到更精</w:t>
      </w:r>
      <w:proofErr w:type="gramStart"/>
      <w:r w:rsidR="00CA3A3C">
        <w:rPr>
          <w:rFonts w:ascii="Segoe UI" w:eastAsia="新細明體" w:hAnsi="Segoe UI" w:cs="Segoe UI" w:hint="eastAsia"/>
          <w:b/>
          <w:color w:val="000000" w:themeColor="text1"/>
          <w:kern w:val="0"/>
          <w:sz w:val="32"/>
          <w:szCs w:val="24"/>
        </w:rPr>
        <w:t>準</w:t>
      </w:r>
      <w:proofErr w:type="gramEnd"/>
      <w:r w:rsidR="00CA3A3C">
        <w:rPr>
          <w:rFonts w:ascii="Segoe UI" w:eastAsia="新細明體" w:hAnsi="Segoe UI" w:cs="Segoe UI" w:hint="eastAsia"/>
          <w:b/>
          <w:color w:val="000000" w:themeColor="text1"/>
          <w:kern w:val="0"/>
          <w:sz w:val="32"/>
          <w:szCs w:val="24"/>
        </w:rPr>
        <w:t>的模型。</w:t>
      </w:r>
    </w:p>
    <w:p w:rsidR="00190E17" w:rsidRDefault="00190E17" w:rsidP="004257FB">
      <w:pPr>
        <w:ind w:right="480"/>
        <w:rPr>
          <w:b/>
          <w:color w:val="000000" w:themeColor="text1"/>
          <w:sz w:val="32"/>
        </w:rPr>
      </w:pPr>
      <w:r>
        <w:rPr>
          <w:rFonts w:hint="eastAsia"/>
          <w:b/>
          <w:color w:val="000000" w:themeColor="text1"/>
          <w:sz w:val="32"/>
        </w:rPr>
        <w:t>參考文件</w:t>
      </w:r>
      <w:r>
        <w:rPr>
          <w:rFonts w:hint="eastAsia"/>
          <w:b/>
          <w:color w:val="000000" w:themeColor="text1"/>
          <w:sz w:val="32"/>
        </w:rPr>
        <w:t>:</w:t>
      </w:r>
    </w:p>
    <w:p w:rsidR="00BF2F9B" w:rsidRPr="00190E17" w:rsidRDefault="00BF2F9B" w:rsidP="00BF2F9B">
      <w:pPr>
        <w:ind w:right="480"/>
        <w:rPr>
          <w:rFonts w:hint="eastAsia"/>
          <w:b/>
          <w:color w:val="000000" w:themeColor="text1"/>
          <w:sz w:val="32"/>
        </w:rPr>
      </w:pPr>
      <w:hyperlink r:id="rId10" w:history="1">
        <w:r>
          <w:rPr>
            <w:rStyle w:val="a4"/>
          </w:rPr>
          <w:t>https://github.com/carrierlxk/COSNet</w:t>
        </w:r>
      </w:hyperlink>
    </w:p>
    <w:p w:rsidR="00190E17" w:rsidRDefault="00190E17" w:rsidP="004257FB">
      <w:pPr>
        <w:ind w:right="480"/>
      </w:pPr>
      <w:hyperlink r:id="rId11" w:history="1">
        <w:r>
          <w:rPr>
            <w:rStyle w:val="a4"/>
          </w:rPr>
          <w:t>https://www.twblogs.net/a/5d838fc5bd9eee532700004c</w:t>
        </w:r>
      </w:hyperlink>
    </w:p>
    <w:p w:rsidR="00BF2F9B" w:rsidRDefault="00BF2F9B" w:rsidP="004257FB">
      <w:pPr>
        <w:ind w:right="480"/>
      </w:pPr>
      <w:hyperlink r:id="rId12" w:history="1">
        <w:r>
          <w:rPr>
            <w:rStyle w:val="a4"/>
          </w:rPr>
          <w:t>https://www.codenong.com/cs105859057/</w:t>
        </w:r>
      </w:hyperlink>
    </w:p>
    <w:p w:rsidR="0039248F" w:rsidRDefault="0039248F" w:rsidP="004257FB">
      <w:pPr>
        <w:ind w:right="480"/>
      </w:pPr>
    </w:p>
    <w:p w:rsidR="0039248F" w:rsidRDefault="0039248F" w:rsidP="004257FB">
      <w:pPr>
        <w:ind w:right="480"/>
        <w:rPr>
          <w:rFonts w:hint="eastAsia"/>
        </w:rPr>
      </w:pPr>
    </w:p>
    <w:p w:rsidR="004257FB" w:rsidRPr="00AD7168" w:rsidRDefault="00BF2F9B" w:rsidP="004257FB">
      <w:pPr>
        <w:ind w:right="480"/>
        <w:rPr>
          <w:b/>
          <w:color w:val="000000" w:themeColor="text1"/>
          <w:sz w:val="32"/>
        </w:rPr>
      </w:pPr>
      <w:r>
        <w:rPr>
          <w:rFonts w:hint="eastAsia"/>
          <w:b/>
          <w:color w:val="000000" w:themeColor="text1"/>
          <w:sz w:val="32"/>
        </w:rPr>
        <w:lastRenderedPageBreak/>
        <w:t xml:space="preserve"> </w:t>
      </w:r>
      <w:r w:rsidR="004257FB">
        <w:rPr>
          <w:rFonts w:hint="eastAsia"/>
          <w:b/>
          <w:color w:val="000000" w:themeColor="text1"/>
          <w:sz w:val="32"/>
        </w:rPr>
        <w:t>(</w:t>
      </w:r>
      <w:r w:rsidR="004257FB">
        <w:rPr>
          <w:rFonts w:hint="eastAsia"/>
          <w:b/>
          <w:color w:val="000000" w:themeColor="text1"/>
          <w:sz w:val="32"/>
        </w:rPr>
        <w:t>二</w:t>
      </w:r>
      <w:r w:rsidR="004257FB">
        <w:rPr>
          <w:rFonts w:hint="eastAsia"/>
          <w:b/>
          <w:color w:val="000000" w:themeColor="text1"/>
          <w:sz w:val="32"/>
        </w:rPr>
        <w:t>)</w:t>
      </w:r>
      <w:r w:rsidR="004257FB" w:rsidRPr="00AD7168">
        <w:rPr>
          <w:rFonts w:hint="eastAsia"/>
          <w:b/>
          <w:color w:val="000000" w:themeColor="text1"/>
          <w:sz w:val="32"/>
        </w:rPr>
        <w:t>實作方法</w:t>
      </w:r>
    </w:p>
    <w:p w:rsidR="004257FB" w:rsidRPr="00AD7168" w:rsidRDefault="004257FB" w:rsidP="004257FB">
      <w:pPr>
        <w:ind w:right="480"/>
        <w:rPr>
          <w:b/>
          <w:color w:val="000000" w:themeColor="text1"/>
          <w:sz w:val="28"/>
        </w:rPr>
      </w:pPr>
      <w:r w:rsidRPr="00AD7168">
        <w:rPr>
          <w:rFonts w:hint="eastAsia"/>
          <w:b/>
          <w:color w:val="000000" w:themeColor="text1"/>
          <w:sz w:val="28"/>
        </w:rPr>
        <w:t>-</w:t>
      </w:r>
      <w:proofErr w:type="spellStart"/>
      <w:r w:rsidRPr="00AD7168">
        <w:rPr>
          <w:rFonts w:hint="eastAsia"/>
          <w:b/>
          <w:color w:val="000000" w:themeColor="text1"/>
          <w:sz w:val="28"/>
        </w:rPr>
        <w:t>l</w:t>
      </w:r>
      <w:r w:rsidRPr="00AD7168">
        <w:rPr>
          <w:b/>
          <w:color w:val="000000" w:themeColor="text1"/>
          <w:sz w:val="28"/>
        </w:rPr>
        <w:t>abelme</w:t>
      </w:r>
      <w:proofErr w:type="spellEnd"/>
    </w:p>
    <w:p w:rsidR="004257FB" w:rsidRDefault="004257FB" w:rsidP="004257FB">
      <w:pPr>
        <w:ind w:right="480"/>
        <w:rPr>
          <w:b/>
          <w:color w:val="000000" w:themeColor="text1"/>
          <w:sz w:val="28"/>
        </w:rPr>
      </w:pPr>
      <w:r w:rsidRPr="00AD7168">
        <w:rPr>
          <w:b/>
          <w:color w:val="000000" w:themeColor="text1"/>
          <w:sz w:val="28"/>
        </w:rPr>
        <w:t>-</w:t>
      </w:r>
      <w:r w:rsidRPr="00AD7168">
        <w:rPr>
          <w:rFonts w:hint="eastAsia"/>
          <w:b/>
          <w:color w:val="000000" w:themeColor="text1"/>
          <w:sz w:val="28"/>
        </w:rPr>
        <w:t>深度學習網路</w:t>
      </w:r>
    </w:p>
    <w:p w:rsidR="00190E17" w:rsidRDefault="00190E17" w:rsidP="004257FB">
      <w:pPr>
        <w:ind w:right="480"/>
        <w:rPr>
          <w:b/>
          <w:color w:val="000000" w:themeColor="text1"/>
          <w:sz w:val="28"/>
        </w:rPr>
      </w:pPr>
      <w:r>
        <w:rPr>
          <w:rFonts w:hint="eastAsia"/>
          <w:b/>
          <w:color w:val="000000" w:themeColor="text1"/>
          <w:sz w:val="28"/>
        </w:rPr>
        <w:t>與</w:t>
      </w:r>
      <w:r>
        <w:rPr>
          <w:rFonts w:hint="eastAsia"/>
          <w:b/>
          <w:color w:val="000000" w:themeColor="text1"/>
          <w:sz w:val="28"/>
        </w:rPr>
        <w:t>h</w:t>
      </w:r>
      <w:r>
        <w:rPr>
          <w:b/>
          <w:color w:val="000000" w:themeColor="text1"/>
          <w:sz w:val="28"/>
        </w:rPr>
        <w:t>w2</w:t>
      </w:r>
      <w:r>
        <w:rPr>
          <w:rFonts w:hint="eastAsia"/>
          <w:b/>
          <w:color w:val="000000" w:themeColor="text1"/>
          <w:sz w:val="28"/>
        </w:rPr>
        <w:t>大致相同</w:t>
      </w:r>
    </w:p>
    <w:p w:rsidR="00283CE8" w:rsidRDefault="00283CE8" w:rsidP="004257FB">
      <w:pPr>
        <w:ind w:right="480"/>
        <w:rPr>
          <w:b/>
          <w:color w:val="000000" w:themeColor="text1"/>
          <w:sz w:val="28"/>
        </w:rPr>
      </w:pPr>
      <w:r>
        <w:rPr>
          <w:rFonts w:hint="eastAsia"/>
          <w:b/>
          <w:color w:val="000000" w:themeColor="text1"/>
          <w:sz w:val="28"/>
        </w:rPr>
        <w:t>先做</w:t>
      </w:r>
      <w:proofErr w:type="spellStart"/>
      <w:r>
        <w:rPr>
          <w:rFonts w:hint="eastAsia"/>
          <w:b/>
          <w:color w:val="000000" w:themeColor="text1"/>
          <w:sz w:val="28"/>
        </w:rPr>
        <w:t>s</w:t>
      </w:r>
      <w:r>
        <w:rPr>
          <w:b/>
          <w:color w:val="000000" w:themeColor="text1"/>
          <w:sz w:val="28"/>
        </w:rPr>
        <w:t>uperpixel</w:t>
      </w:r>
      <w:proofErr w:type="spellEnd"/>
    </w:p>
    <w:p w:rsidR="00283CE8" w:rsidRDefault="00283CE8" w:rsidP="004257FB">
      <w:pPr>
        <w:ind w:right="480"/>
        <w:rPr>
          <w:b/>
          <w:color w:val="000000" w:themeColor="text1"/>
          <w:sz w:val="28"/>
        </w:rPr>
      </w:pPr>
      <w:r>
        <w:rPr>
          <w:rFonts w:hint="eastAsia"/>
          <w:b/>
          <w:color w:val="000000" w:themeColor="text1"/>
          <w:sz w:val="28"/>
        </w:rPr>
        <w:t>將</w:t>
      </w:r>
      <w:r>
        <w:rPr>
          <w:rFonts w:hint="eastAsia"/>
          <w:b/>
          <w:color w:val="000000" w:themeColor="text1"/>
          <w:sz w:val="28"/>
        </w:rPr>
        <w:t>h</w:t>
      </w:r>
      <w:r>
        <w:rPr>
          <w:b/>
          <w:color w:val="000000" w:themeColor="text1"/>
          <w:sz w:val="28"/>
        </w:rPr>
        <w:t>w2</w:t>
      </w:r>
      <w:r>
        <w:rPr>
          <w:rFonts w:hint="eastAsia"/>
          <w:b/>
          <w:color w:val="000000" w:themeColor="text1"/>
          <w:sz w:val="28"/>
        </w:rPr>
        <w:t>的</w:t>
      </w:r>
      <w:proofErr w:type="spellStart"/>
      <w:r>
        <w:rPr>
          <w:rFonts w:hint="eastAsia"/>
          <w:b/>
          <w:color w:val="000000" w:themeColor="text1"/>
          <w:sz w:val="28"/>
        </w:rPr>
        <w:t>s</w:t>
      </w:r>
      <w:r>
        <w:rPr>
          <w:b/>
          <w:color w:val="000000" w:themeColor="text1"/>
          <w:sz w:val="28"/>
        </w:rPr>
        <w:t>uperCNN</w:t>
      </w:r>
      <w:proofErr w:type="spellEnd"/>
      <w:proofErr w:type="gramStart"/>
      <w:r>
        <w:rPr>
          <w:rFonts w:hint="eastAsia"/>
          <w:b/>
          <w:color w:val="000000" w:themeColor="text1"/>
          <w:sz w:val="28"/>
        </w:rPr>
        <w:t>修改後套入</w:t>
      </w:r>
      <w:proofErr w:type="gramEnd"/>
      <w:r>
        <w:rPr>
          <w:b/>
          <w:color w:val="000000" w:themeColor="text1"/>
          <w:sz w:val="28"/>
        </w:rPr>
        <w:t xml:space="preserve">TRAINING </w:t>
      </w:r>
      <w:r>
        <w:rPr>
          <w:rFonts w:hint="eastAsia"/>
          <w:b/>
          <w:color w:val="000000" w:themeColor="text1"/>
          <w:sz w:val="28"/>
        </w:rPr>
        <w:t>和</w:t>
      </w:r>
      <w:r>
        <w:rPr>
          <w:rFonts w:hint="eastAsia"/>
          <w:b/>
          <w:color w:val="000000" w:themeColor="text1"/>
          <w:sz w:val="28"/>
        </w:rPr>
        <w:t xml:space="preserve"> T</w:t>
      </w:r>
      <w:r>
        <w:rPr>
          <w:b/>
          <w:color w:val="000000" w:themeColor="text1"/>
          <w:sz w:val="28"/>
        </w:rPr>
        <w:t>ESTING</w:t>
      </w:r>
    </w:p>
    <w:p w:rsidR="00283CE8" w:rsidRDefault="00283CE8" w:rsidP="004257FB">
      <w:pPr>
        <w:ind w:right="480"/>
        <w:rPr>
          <w:b/>
          <w:color w:val="000000" w:themeColor="text1"/>
          <w:sz w:val="28"/>
        </w:rPr>
      </w:pPr>
    </w:p>
    <w:p w:rsidR="00283CE8" w:rsidRDefault="00283CE8" w:rsidP="004257FB">
      <w:pPr>
        <w:ind w:right="480"/>
        <w:rPr>
          <w:b/>
          <w:color w:val="000000" w:themeColor="text1"/>
          <w:sz w:val="28"/>
        </w:rPr>
      </w:pPr>
    </w:p>
    <w:p w:rsidR="00283CE8" w:rsidRDefault="00283CE8" w:rsidP="004257FB">
      <w:pPr>
        <w:ind w:right="480"/>
        <w:rPr>
          <w:b/>
          <w:color w:val="000000" w:themeColor="text1"/>
          <w:sz w:val="28"/>
        </w:rPr>
      </w:pPr>
    </w:p>
    <w:p w:rsidR="00283CE8" w:rsidRDefault="00283CE8" w:rsidP="004257FB">
      <w:pPr>
        <w:ind w:right="480"/>
        <w:rPr>
          <w:b/>
          <w:color w:val="000000" w:themeColor="text1"/>
          <w:sz w:val="28"/>
        </w:rPr>
      </w:pPr>
    </w:p>
    <w:p w:rsidR="00283CE8" w:rsidRDefault="00283CE8" w:rsidP="004257FB">
      <w:pPr>
        <w:ind w:right="480"/>
        <w:rPr>
          <w:b/>
          <w:color w:val="000000" w:themeColor="text1"/>
          <w:sz w:val="28"/>
        </w:rPr>
      </w:pPr>
    </w:p>
    <w:p w:rsidR="00283CE8" w:rsidRDefault="00283CE8" w:rsidP="004257FB">
      <w:pPr>
        <w:ind w:right="480"/>
        <w:rPr>
          <w:b/>
          <w:color w:val="000000" w:themeColor="text1"/>
          <w:sz w:val="28"/>
        </w:rPr>
      </w:pPr>
    </w:p>
    <w:p w:rsidR="00477453" w:rsidRDefault="00477453" w:rsidP="004257FB">
      <w:pPr>
        <w:ind w:right="480"/>
        <w:rPr>
          <w:b/>
          <w:color w:val="000000" w:themeColor="text1"/>
          <w:sz w:val="28"/>
        </w:rPr>
      </w:pPr>
    </w:p>
    <w:p w:rsidR="00477453" w:rsidRDefault="00477453" w:rsidP="004257FB">
      <w:pPr>
        <w:ind w:right="480"/>
        <w:rPr>
          <w:b/>
          <w:color w:val="000000" w:themeColor="text1"/>
          <w:sz w:val="28"/>
        </w:rPr>
      </w:pPr>
    </w:p>
    <w:p w:rsidR="00477453" w:rsidRPr="00AD7168" w:rsidRDefault="00477453" w:rsidP="004257FB">
      <w:pPr>
        <w:ind w:right="480"/>
        <w:rPr>
          <w:rFonts w:hint="eastAsia"/>
          <w:b/>
          <w:color w:val="000000" w:themeColor="text1"/>
          <w:sz w:val="28"/>
        </w:rPr>
      </w:pPr>
    </w:p>
    <w:p w:rsidR="00BF2F9B" w:rsidRPr="00737F14" w:rsidRDefault="004257FB" w:rsidP="00BF2F9B">
      <w:pPr>
        <w:pStyle w:val="a3"/>
        <w:numPr>
          <w:ilvl w:val="0"/>
          <w:numId w:val="1"/>
        </w:numPr>
        <w:ind w:leftChars="0" w:right="480"/>
        <w:rPr>
          <w:rFonts w:hint="eastAsia"/>
          <w:b/>
          <w:color w:val="000000" w:themeColor="text1"/>
          <w:sz w:val="32"/>
        </w:rPr>
      </w:pPr>
      <w:r w:rsidRPr="00BF2F9B">
        <w:rPr>
          <w:rFonts w:hint="eastAsia"/>
          <w:b/>
          <w:color w:val="000000" w:themeColor="text1"/>
          <w:sz w:val="32"/>
        </w:rPr>
        <w:t>深度學習模型訓練</w:t>
      </w:r>
      <w:r w:rsidRPr="00BF2F9B">
        <w:rPr>
          <w:rFonts w:hint="eastAsia"/>
          <w:b/>
          <w:color w:val="000000" w:themeColor="text1"/>
          <w:sz w:val="32"/>
        </w:rPr>
        <w:t>/</w:t>
      </w:r>
      <w:r w:rsidRPr="00BF2F9B">
        <w:rPr>
          <w:rFonts w:hint="eastAsia"/>
          <w:b/>
          <w:color w:val="000000" w:themeColor="text1"/>
          <w:sz w:val="32"/>
        </w:rPr>
        <w:t>評估結果</w:t>
      </w:r>
    </w:p>
    <w:p w:rsidR="004257FB" w:rsidRDefault="004257FB" w:rsidP="004257FB">
      <w:pPr>
        <w:ind w:right="480"/>
        <w:rPr>
          <w:noProof/>
          <w:color w:val="000000" w:themeColor="text1"/>
        </w:rPr>
      </w:pPr>
      <w:r>
        <w:rPr>
          <w:noProof/>
          <w:color w:val="000000" w:themeColor="text1"/>
        </w:rPr>
        <w:t>Epoch 10</w:t>
      </w:r>
    </w:p>
    <w:p w:rsidR="004257FB" w:rsidRDefault="00190E17" w:rsidP="004257FB">
      <w:pPr>
        <w:ind w:right="480"/>
        <w:rPr>
          <w:rFonts w:hint="eastAsia"/>
          <w:color w:val="000000" w:themeColor="text1"/>
        </w:rPr>
      </w:pPr>
      <w:r>
        <w:rPr>
          <w:noProof/>
          <w:color w:val="000000" w:themeColor="text1"/>
        </w:rPr>
        <w:drawing>
          <wp:inline distT="0" distB="0" distL="0" distR="0">
            <wp:extent cx="2714625" cy="3371850"/>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625" cy="3371850"/>
                    </a:xfrm>
                    <a:prstGeom prst="rect">
                      <a:avLst/>
                    </a:prstGeom>
                    <a:noFill/>
                    <a:ln>
                      <a:noFill/>
                    </a:ln>
                  </pic:spPr>
                </pic:pic>
              </a:graphicData>
            </a:graphic>
          </wp:inline>
        </w:drawing>
      </w:r>
    </w:p>
    <w:p w:rsidR="004257FB" w:rsidRDefault="004257FB" w:rsidP="004257FB">
      <w:pPr>
        <w:ind w:right="480"/>
        <w:rPr>
          <w:color w:val="000000" w:themeColor="text1"/>
        </w:rPr>
      </w:pPr>
      <w:r>
        <w:rPr>
          <w:color w:val="000000" w:themeColor="text1"/>
        </w:rPr>
        <w:lastRenderedPageBreak/>
        <w:t>Epoch 15</w:t>
      </w:r>
    </w:p>
    <w:p w:rsidR="004257FB" w:rsidRDefault="00190E17" w:rsidP="004257FB">
      <w:pPr>
        <w:ind w:right="480"/>
        <w:rPr>
          <w:rFonts w:hint="eastAsia"/>
          <w:color w:val="000000" w:themeColor="text1"/>
        </w:rPr>
      </w:pPr>
      <w:r>
        <w:rPr>
          <w:noProof/>
          <w:color w:val="000000" w:themeColor="text1"/>
        </w:rPr>
        <w:drawing>
          <wp:inline distT="0" distB="0" distL="0" distR="0">
            <wp:extent cx="2743200" cy="33813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381375"/>
                    </a:xfrm>
                    <a:prstGeom prst="rect">
                      <a:avLst/>
                    </a:prstGeom>
                    <a:noFill/>
                    <a:ln>
                      <a:noFill/>
                    </a:ln>
                  </pic:spPr>
                </pic:pic>
              </a:graphicData>
            </a:graphic>
          </wp:inline>
        </w:drawing>
      </w:r>
    </w:p>
    <w:p w:rsidR="004257FB" w:rsidRDefault="004257FB" w:rsidP="004257FB">
      <w:pPr>
        <w:ind w:right="480"/>
        <w:rPr>
          <w:color w:val="000000" w:themeColor="text1"/>
        </w:rPr>
      </w:pPr>
      <w:r>
        <w:rPr>
          <w:color w:val="000000" w:themeColor="text1"/>
        </w:rPr>
        <w:t>Epoch 20</w:t>
      </w:r>
    </w:p>
    <w:p w:rsidR="004257FB" w:rsidRDefault="00190E17" w:rsidP="004257FB">
      <w:pPr>
        <w:ind w:right="480"/>
        <w:rPr>
          <w:color w:val="000000" w:themeColor="text1"/>
        </w:rPr>
      </w:pPr>
      <w:r>
        <w:rPr>
          <w:noProof/>
          <w:color w:val="000000" w:themeColor="text1"/>
        </w:rPr>
        <w:drawing>
          <wp:inline distT="0" distB="0" distL="0" distR="0">
            <wp:extent cx="2724150" cy="34194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3419475"/>
                    </a:xfrm>
                    <a:prstGeom prst="rect">
                      <a:avLst/>
                    </a:prstGeom>
                    <a:noFill/>
                    <a:ln>
                      <a:noFill/>
                    </a:ln>
                  </pic:spPr>
                </pic:pic>
              </a:graphicData>
            </a:graphic>
          </wp:inline>
        </w:drawing>
      </w:r>
    </w:p>
    <w:p w:rsidR="00BF2F9B" w:rsidRDefault="00BF2F9B" w:rsidP="004257FB">
      <w:pPr>
        <w:ind w:right="480"/>
        <w:rPr>
          <w:color w:val="000000" w:themeColor="text1"/>
        </w:rPr>
      </w:pPr>
    </w:p>
    <w:p w:rsidR="00BF2F9B" w:rsidRDefault="00BF2F9B" w:rsidP="004257FB">
      <w:pPr>
        <w:ind w:right="480"/>
        <w:rPr>
          <w:color w:val="000000" w:themeColor="text1"/>
        </w:rPr>
      </w:pPr>
    </w:p>
    <w:p w:rsidR="00BF2F9B" w:rsidRDefault="00BF2F9B" w:rsidP="004257FB">
      <w:pPr>
        <w:ind w:right="480"/>
        <w:rPr>
          <w:color w:val="000000" w:themeColor="text1"/>
        </w:rPr>
      </w:pPr>
    </w:p>
    <w:p w:rsidR="00BF2F9B" w:rsidRPr="00E03F57" w:rsidRDefault="00BF2F9B" w:rsidP="004257FB">
      <w:pPr>
        <w:ind w:right="480"/>
        <w:rPr>
          <w:rFonts w:hint="eastAsia"/>
          <w:color w:val="000000" w:themeColor="text1"/>
        </w:rPr>
      </w:pPr>
    </w:p>
    <w:p w:rsidR="004257FB" w:rsidRDefault="004257FB" w:rsidP="004257FB">
      <w:pPr>
        <w:ind w:right="480"/>
        <w:rPr>
          <w:color w:val="000000" w:themeColor="text1"/>
        </w:rPr>
      </w:pPr>
    </w:p>
    <w:p w:rsidR="005A5A98" w:rsidRDefault="00BC4565" w:rsidP="004257FB">
      <w:pPr>
        <w:ind w:right="480"/>
        <w:rPr>
          <w:color w:val="000000" w:themeColor="text1"/>
        </w:rPr>
      </w:pPr>
      <w:r>
        <w:rPr>
          <w:noProof/>
        </w:rPr>
        <w:lastRenderedPageBreak/>
        <w:drawing>
          <wp:inline distT="0" distB="0" distL="0" distR="0" wp14:anchorId="68F60958" wp14:editId="41D164FD">
            <wp:extent cx="4933950" cy="2743200"/>
            <wp:effectExtent l="0" t="0" r="0" b="0"/>
            <wp:docPr id="1" name="圖表 1">
              <a:extLst xmlns:a="http://schemas.openxmlformats.org/drawingml/2006/main">
                <a:ext uri="{FF2B5EF4-FFF2-40B4-BE49-F238E27FC236}">
                  <a16:creationId xmlns:a16="http://schemas.microsoft.com/office/drawing/2014/main" id="{93E57E8E-8BD6-40DD-A822-D7BB84A63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A5A98" w:rsidRDefault="0017711D" w:rsidP="004257FB">
      <w:pPr>
        <w:ind w:right="480"/>
        <w:rPr>
          <w:color w:val="000000" w:themeColor="text1"/>
        </w:rPr>
      </w:pPr>
      <w:r>
        <w:rPr>
          <w:rFonts w:hint="eastAsia"/>
          <w:color w:val="000000" w:themeColor="text1"/>
        </w:rPr>
        <w:t>準確度大概</w:t>
      </w:r>
      <w:r w:rsidR="001C33D9">
        <w:rPr>
          <w:rFonts w:hint="eastAsia"/>
          <w:color w:val="000000" w:themeColor="text1"/>
        </w:rPr>
        <w:t>在</w:t>
      </w:r>
      <w:bookmarkStart w:id="0" w:name="_GoBack"/>
      <w:bookmarkEnd w:id="0"/>
      <w:r>
        <w:rPr>
          <w:rFonts w:hint="eastAsia"/>
          <w:color w:val="000000" w:themeColor="text1"/>
        </w:rPr>
        <w:t>91%</w:t>
      </w:r>
      <w:r>
        <w:rPr>
          <w:rFonts w:hint="eastAsia"/>
          <w:color w:val="000000" w:themeColor="text1"/>
        </w:rPr>
        <w:t>上下</w:t>
      </w:r>
      <w:r w:rsidR="002F64EA">
        <w:rPr>
          <w:rFonts w:hint="eastAsia"/>
          <w:color w:val="000000" w:themeColor="text1"/>
        </w:rPr>
        <w:t>浮動，應該是因為</w:t>
      </w:r>
      <w:r w:rsidR="002F64EA">
        <w:rPr>
          <w:color w:val="000000" w:themeColor="text1"/>
        </w:rPr>
        <w:t>Epoch</w:t>
      </w:r>
      <w:r w:rsidR="002F64EA">
        <w:rPr>
          <w:rFonts w:hint="eastAsia"/>
          <w:color w:val="000000" w:themeColor="text1"/>
        </w:rPr>
        <w:t>還沒到達收斂，或許有時間可以讓</w:t>
      </w:r>
      <w:r w:rsidR="002F64EA">
        <w:rPr>
          <w:rFonts w:hint="eastAsia"/>
          <w:color w:val="000000" w:themeColor="text1"/>
        </w:rPr>
        <w:t>e</w:t>
      </w:r>
      <w:r w:rsidR="002F64EA">
        <w:rPr>
          <w:color w:val="000000" w:themeColor="text1"/>
        </w:rPr>
        <w:t>poch</w:t>
      </w:r>
      <w:r w:rsidR="002F64EA">
        <w:rPr>
          <w:rFonts w:hint="eastAsia"/>
          <w:color w:val="000000" w:themeColor="text1"/>
        </w:rPr>
        <w:t>跑多一點觀察結果。</w:t>
      </w:r>
    </w:p>
    <w:p w:rsidR="00BF2F9B" w:rsidRDefault="00B93FDD" w:rsidP="004257FB">
      <w:pPr>
        <w:ind w:right="480"/>
        <w:rPr>
          <w:color w:val="000000" w:themeColor="text1"/>
        </w:rPr>
      </w:pPr>
      <w:r>
        <w:rPr>
          <w:rFonts w:hint="eastAsia"/>
          <w:color w:val="000000" w:themeColor="text1"/>
        </w:rPr>
        <w:t>不過相對於</w:t>
      </w:r>
      <w:r>
        <w:rPr>
          <w:rFonts w:hint="eastAsia"/>
          <w:color w:val="000000" w:themeColor="text1"/>
        </w:rPr>
        <w:t>H</w:t>
      </w:r>
      <w:r>
        <w:rPr>
          <w:color w:val="000000" w:themeColor="text1"/>
        </w:rPr>
        <w:t>W2</w:t>
      </w:r>
      <w:r>
        <w:rPr>
          <w:rFonts w:hint="eastAsia"/>
          <w:color w:val="000000" w:themeColor="text1"/>
        </w:rPr>
        <w:t>準確度有所提升，</w:t>
      </w:r>
      <w:r>
        <w:rPr>
          <w:rFonts w:hint="eastAsia"/>
          <w:color w:val="000000" w:themeColor="text1"/>
        </w:rPr>
        <w:t>85%</w:t>
      </w:r>
      <w:r>
        <w:rPr>
          <w:rFonts w:hint="eastAsia"/>
          <w:color w:val="000000" w:themeColor="text1"/>
        </w:rPr>
        <w:t>變成</w:t>
      </w:r>
      <w:r>
        <w:rPr>
          <w:rFonts w:hint="eastAsia"/>
          <w:color w:val="000000" w:themeColor="text1"/>
        </w:rPr>
        <w:t>91%</w:t>
      </w:r>
    </w:p>
    <w:p w:rsidR="00B93FDD" w:rsidRDefault="00B93FDD" w:rsidP="004257FB">
      <w:pPr>
        <w:ind w:right="480"/>
        <w:rPr>
          <w:rFonts w:hint="eastAsia"/>
          <w:color w:val="000000" w:themeColor="text1"/>
        </w:rPr>
      </w:pPr>
      <w:r>
        <w:rPr>
          <w:rFonts w:hint="eastAsia"/>
          <w:color w:val="000000" w:themeColor="text1"/>
        </w:rPr>
        <w:t>推測是因為影片中顯著物比較類似，而且有利用新的概念。所以準確度有提高一些。</w:t>
      </w:r>
    </w:p>
    <w:p w:rsidR="00BF2F9B" w:rsidRDefault="00BF2F9B" w:rsidP="004257FB">
      <w:pPr>
        <w:ind w:right="480"/>
        <w:rPr>
          <w:color w:val="000000" w:themeColor="text1"/>
        </w:rPr>
      </w:pPr>
    </w:p>
    <w:p w:rsidR="00BF2F9B" w:rsidRDefault="00BF2F9B" w:rsidP="004257FB">
      <w:pPr>
        <w:ind w:right="480"/>
        <w:rPr>
          <w:color w:val="000000" w:themeColor="text1"/>
        </w:rPr>
      </w:pPr>
    </w:p>
    <w:p w:rsidR="00BF2F9B" w:rsidRDefault="00BF2F9B" w:rsidP="004257FB">
      <w:pPr>
        <w:ind w:right="480"/>
        <w:rPr>
          <w:rFonts w:hint="eastAsia"/>
          <w:color w:val="000000" w:themeColor="text1"/>
        </w:rPr>
      </w:pPr>
    </w:p>
    <w:p w:rsidR="004257FB" w:rsidRPr="00AD7168" w:rsidRDefault="004257FB" w:rsidP="004257FB">
      <w:pPr>
        <w:ind w:right="480"/>
        <w:rPr>
          <w:b/>
          <w:color w:val="000000" w:themeColor="text1"/>
          <w:sz w:val="32"/>
        </w:rPr>
      </w:pPr>
      <w:r w:rsidRPr="00AD7168">
        <w:rPr>
          <w:rFonts w:hint="eastAsia"/>
          <w:b/>
          <w:color w:val="000000" w:themeColor="text1"/>
          <w:sz w:val="32"/>
        </w:rPr>
        <w:t>心得</w:t>
      </w:r>
      <w:r w:rsidRPr="00AD7168">
        <w:rPr>
          <w:rFonts w:hint="eastAsia"/>
          <w:b/>
          <w:color w:val="000000" w:themeColor="text1"/>
          <w:sz w:val="32"/>
        </w:rPr>
        <w:t>:</w:t>
      </w:r>
    </w:p>
    <w:p w:rsidR="00AA558B" w:rsidRDefault="002F64EA">
      <w:pPr>
        <w:rPr>
          <w:color w:val="000000" w:themeColor="text1"/>
        </w:rPr>
      </w:pPr>
      <w:r>
        <w:rPr>
          <w:rFonts w:hint="eastAsia"/>
          <w:color w:val="000000" w:themeColor="text1"/>
        </w:rPr>
        <w:t>這次作業對我來說非常困難，不知道其他人怎麼樣，因為</w:t>
      </w:r>
      <w:r>
        <w:rPr>
          <w:rFonts w:hint="eastAsia"/>
          <w:color w:val="000000" w:themeColor="text1"/>
        </w:rPr>
        <w:t>h</w:t>
      </w:r>
      <w:r>
        <w:rPr>
          <w:color w:val="000000" w:themeColor="text1"/>
        </w:rPr>
        <w:t>w2</w:t>
      </w:r>
      <w:r>
        <w:rPr>
          <w:rFonts w:hint="eastAsia"/>
          <w:color w:val="000000" w:themeColor="text1"/>
        </w:rPr>
        <w:t>神經網路的構造跟這次論文的構造相差非常多，上次看得懂是因為助教給的程式碼算是寫得</w:t>
      </w:r>
      <w:proofErr w:type="gramStart"/>
      <w:r>
        <w:rPr>
          <w:rFonts w:hint="eastAsia"/>
          <w:color w:val="000000" w:themeColor="text1"/>
        </w:rPr>
        <w:t>相當直白</w:t>
      </w:r>
      <w:proofErr w:type="gramEnd"/>
      <w:r>
        <w:rPr>
          <w:rFonts w:hint="eastAsia"/>
          <w:color w:val="000000" w:themeColor="text1"/>
        </w:rPr>
        <w:t>，慢慢看下去就會看得懂，但這次的實際去看論文，也查了許多有中文的文獻</w:t>
      </w:r>
      <w:r>
        <w:rPr>
          <w:rFonts w:hint="eastAsia"/>
          <w:color w:val="000000" w:themeColor="text1"/>
        </w:rPr>
        <w:t>(</w:t>
      </w:r>
      <w:r>
        <w:rPr>
          <w:rFonts w:hint="eastAsia"/>
          <w:color w:val="000000" w:themeColor="text1"/>
        </w:rPr>
        <w:t>英文不太好</w:t>
      </w:r>
      <w:r>
        <w:rPr>
          <w:rFonts w:hint="eastAsia"/>
          <w:color w:val="000000" w:themeColor="text1"/>
        </w:rPr>
        <w:t>)</w:t>
      </w:r>
      <w:r>
        <w:rPr>
          <w:rFonts w:hint="eastAsia"/>
          <w:color w:val="000000" w:themeColor="text1"/>
        </w:rPr>
        <w:t>，但還是有許多觀念不懂，只能大概了解是每</w:t>
      </w:r>
      <w:proofErr w:type="gramStart"/>
      <w:r>
        <w:rPr>
          <w:rFonts w:hint="eastAsia"/>
          <w:color w:val="000000" w:themeColor="text1"/>
        </w:rPr>
        <w:t>個</w:t>
      </w:r>
      <w:proofErr w:type="gramEnd"/>
      <w:r>
        <w:rPr>
          <w:rFonts w:hint="eastAsia"/>
          <w:color w:val="000000" w:themeColor="text1"/>
        </w:rPr>
        <w:t>演算法的特點和造成結果不同的部分，但程式的部分就真的沒辦法了，看了論文的</w:t>
      </w:r>
      <w:r>
        <w:rPr>
          <w:color w:val="000000" w:themeColor="text1"/>
        </w:rPr>
        <w:t>code</w:t>
      </w:r>
      <w:r>
        <w:rPr>
          <w:rFonts w:hint="eastAsia"/>
          <w:color w:val="000000" w:themeColor="text1"/>
        </w:rPr>
        <w:t>發現裡面很多都是直接引用我不知道是什麼的參數或名稱，所以我看起來就不懂他在幹什麼，最後只能稍微修改</w:t>
      </w:r>
      <w:r>
        <w:rPr>
          <w:rFonts w:hint="eastAsia"/>
          <w:color w:val="000000" w:themeColor="text1"/>
        </w:rPr>
        <w:t>h</w:t>
      </w:r>
      <w:r>
        <w:rPr>
          <w:color w:val="000000" w:themeColor="text1"/>
        </w:rPr>
        <w:t>w2</w:t>
      </w:r>
      <w:r>
        <w:rPr>
          <w:rFonts w:hint="eastAsia"/>
          <w:color w:val="000000" w:themeColor="text1"/>
        </w:rPr>
        <w:t>的架構來完成這次作業，之後有時間應該會去問其他同學或是再繼續找資料，如果有完成更好的架構再補交。</w:t>
      </w:r>
    </w:p>
    <w:p w:rsidR="002F64EA" w:rsidRDefault="002F64EA"/>
    <w:p w:rsidR="00BF2F9B" w:rsidRPr="00CA67FA" w:rsidRDefault="00BF2F9B">
      <w:pPr>
        <w:rPr>
          <w:rFonts w:hint="eastAsia"/>
          <w:b/>
          <w:sz w:val="28"/>
        </w:rPr>
      </w:pPr>
      <w:r w:rsidRPr="00CA67FA">
        <w:rPr>
          <w:rFonts w:hint="eastAsia"/>
          <w:b/>
          <w:sz w:val="28"/>
        </w:rPr>
        <w:t>總字數</w:t>
      </w:r>
      <w:r w:rsidR="00B93FDD">
        <w:rPr>
          <w:rFonts w:hint="eastAsia"/>
          <w:b/>
          <w:sz w:val="28"/>
        </w:rPr>
        <w:t>159</w:t>
      </w:r>
      <w:r w:rsidR="00960BD8">
        <w:rPr>
          <w:rFonts w:hint="eastAsia"/>
          <w:b/>
          <w:sz w:val="28"/>
        </w:rPr>
        <w:t>2</w:t>
      </w:r>
    </w:p>
    <w:sectPr w:rsidR="00BF2F9B" w:rsidRPr="00CA67F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907ED"/>
    <w:multiLevelType w:val="hybridMultilevel"/>
    <w:tmpl w:val="E3B8A2D0"/>
    <w:lvl w:ilvl="0" w:tplc="84F89B00">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299778D"/>
    <w:multiLevelType w:val="multilevel"/>
    <w:tmpl w:val="6516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846C08"/>
    <w:multiLevelType w:val="multilevel"/>
    <w:tmpl w:val="81E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510A70"/>
    <w:multiLevelType w:val="multilevel"/>
    <w:tmpl w:val="3798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FB"/>
    <w:rsid w:val="0017711D"/>
    <w:rsid w:val="00190E17"/>
    <w:rsid w:val="001C33D9"/>
    <w:rsid w:val="00283CE8"/>
    <w:rsid w:val="002F64EA"/>
    <w:rsid w:val="00353780"/>
    <w:rsid w:val="0039248F"/>
    <w:rsid w:val="004257FB"/>
    <w:rsid w:val="00477453"/>
    <w:rsid w:val="0048523D"/>
    <w:rsid w:val="005A5A98"/>
    <w:rsid w:val="00737F14"/>
    <w:rsid w:val="00960BD8"/>
    <w:rsid w:val="00AA558B"/>
    <w:rsid w:val="00B93FDD"/>
    <w:rsid w:val="00BC4565"/>
    <w:rsid w:val="00BF2F9B"/>
    <w:rsid w:val="00CA3A3C"/>
    <w:rsid w:val="00CA67FA"/>
    <w:rsid w:val="00FA23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601E"/>
  <w15:chartTrackingRefBased/>
  <w15:docId w15:val="{8A0950C3-57D3-4D82-B7E4-C65F3EC6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57FB"/>
    <w:pPr>
      <w:widowControl w:val="0"/>
    </w:pPr>
  </w:style>
  <w:style w:type="paragraph" w:styleId="1">
    <w:name w:val="heading 1"/>
    <w:basedOn w:val="a"/>
    <w:link w:val="10"/>
    <w:uiPriority w:val="9"/>
    <w:qFormat/>
    <w:rsid w:val="00190E17"/>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35378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B"/>
    <w:pPr>
      <w:ind w:leftChars="200" w:left="480"/>
    </w:pPr>
  </w:style>
  <w:style w:type="character" w:styleId="a4">
    <w:name w:val="Hyperlink"/>
    <w:basedOn w:val="a0"/>
    <w:uiPriority w:val="99"/>
    <w:unhideWhenUsed/>
    <w:rsid w:val="004257FB"/>
    <w:rPr>
      <w:color w:val="0000FF"/>
      <w:u w:val="single"/>
    </w:rPr>
  </w:style>
  <w:style w:type="character" w:styleId="a5">
    <w:name w:val="Strong"/>
    <w:basedOn w:val="a0"/>
    <w:uiPriority w:val="22"/>
    <w:qFormat/>
    <w:rsid w:val="0048523D"/>
    <w:rPr>
      <w:b/>
      <w:bCs/>
    </w:rPr>
  </w:style>
  <w:style w:type="character" w:customStyle="1" w:styleId="10">
    <w:name w:val="標題 1 字元"/>
    <w:basedOn w:val="a0"/>
    <w:link w:val="1"/>
    <w:uiPriority w:val="9"/>
    <w:rsid w:val="00190E17"/>
    <w:rPr>
      <w:rFonts w:ascii="新細明體" w:eastAsia="新細明體" w:hAnsi="新細明體" w:cs="新細明體"/>
      <w:b/>
      <w:bCs/>
      <w:kern w:val="36"/>
      <w:sz w:val="48"/>
      <w:szCs w:val="48"/>
    </w:rPr>
  </w:style>
  <w:style w:type="paragraph" w:styleId="Web">
    <w:name w:val="Normal (Web)"/>
    <w:basedOn w:val="a"/>
    <w:uiPriority w:val="99"/>
    <w:semiHidden/>
    <w:unhideWhenUsed/>
    <w:rsid w:val="00BF2F9B"/>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353780"/>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78067">
      <w:bodyDiv w:val="1"/>
      <w:marLeft w:val="0"/>
      <w:marRight w:val="0"/>
      <w:marTop w:val="0"/>
      <w:marBottom w:val="0"/>
      <w:divBdr>
        <w:top w:val="none" w:sz="0" w:space="0" w:color="auto"/>
        <w:left w:val="none" w:sz="0" w:space="0" w:color="auto"/>
        <w:bottom w:val="none" w:sz="0" w:space="0" w:color="auto"/>
        <w:right w:val="none" w:sz="0" w:space="0" w:color="auto"/>
      </w:divBdr>
    </w:div>
    <w:div w:id="208567273">
      <w:bodyDiv w:val="1"/>
      <w:marLeft w:val="0"/>
      <w:marRight w:val="0"/>
      <w:marTop w:val="0"/>
      <w:marBottom w:val="0"/>
      <w:divBdr>
        <w:top w:val="none" w:sz="0" w:space="0" w:color="auto"/>
        <w:left w:val="none" w:sz="0" w:space="0" w:color="auto"/>
        <w:bottom w:val="none" w:sz="0" w:space="0" w:color="auto"/>
        <w:right w:val="none" w:sz="0" w:space="0" w:color="auto"/>
      </w:divBdr>
    </w:div>
    <w:div w:id="494732671">
      <w:bodyDiv w:val="1"/>
      <w:marLeft w:val="0"/>
      <w:marRight w:val="0"/>
      <w:marTop w:val="0"/>
      <w:marBottom w:val="0"/>
      <w:divBdr>
        <w:top w:val="none" w:sz="0" w:space="0" w:color="auto"/>
        <w:left w:val="none" w:sz="0" w:space="0" w:color="auto"/>
        <w:bottom w:val="none" w:sz="0" w:space="0" w:color="auto"/>
        <w:right w:val="none" w:sz="0" w:space="0" w:color="auto"/>
      </w:divBdr>
    </w:div>
    <w:div w:id="507594868">
      <w:bodyDiv w:val="1"/>
      <w:marLeft w:val="0"/>
      <w:marRight w:val="0"/>
      <w:marTop w:val="0"/>
      <w:marBottom w:val="0"/>
      <w:divBdr>
        <w:top w:val="none" w:sz="0" w:space="0" w:color="auto"/>
        <w:left w:val="none" w:sz="0" w:space="0" w:color="auto"/>
        <w:bottom w:val="none" w:sz="0" w:space="0" w:color="auto"/>
        <w:right w:val="none" w:sz="0" w:space="0" w:color="auto"/>
      </w:divBdr>
    </w:div>
    <w:div w:id="627274591">
      <w:bodyDiv w:val="1"/>
      <w:marLeft w:val="0"/>
      <w:marRight w:val="0"/>
      <w:marTop w:val="0"/>
      <w:marBottom w:val="0"/>
      <w:divBdr>
        <w:top w:val="none" w:sz="0" w:space="0" w:color="auto"/>
        <w:left w:val="none" w:sz="0" w:space="0" w:color="auto"/>
        <w:bottom w:val="none" w:sz="0" w:space="0" w:color="auto"/>
        <w:right w:val="none" w:sz="0" w:space="0" w:color="auto"/>
      </w:divBdr>
    </w:div>
    <w:div w:id="135780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odenong.com/cs10585905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wblogs.net/a/5d838fc5bd9eee532700004c" TargetMode="External"/><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github.com/carrierlxk/COS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b="1">
                <a:solidFill>
                  <a:srgbClr val="FF0000"/>
                </a:solidFill>
              </a:rPr>
              <a:t>不同</a:t>
            </a:r>
            <a:r>
              <a:rPr lang="en-US" altLang="zh-TW" b="1">
                <a:solidFill>
                  <a:srgbClr val="FF0000"/>
                </a:solidFill>
              </a:rPr>
              <a:t>Epoch</a:t>
            </a:r>
            <a:r>
              <a:rPr lang="zh-TW" altLang="en-US" b="1">
                <a:solidFill>
                  <a:srgbClr val="FF0000"/>
                </a:solidFill>
              </a:rPr>
              <a:t>對準確度的影響</a:t>
            </a:r>
            <a:endParaRPr lang="en-US" altLang="zh-TW" b="1">
              <a:solidFill>
                <a:srgbClr val="FF0000"/>
              </a:solidFill>
            </a:endParaRPr>
          </a:p>
          <a:p>
            <a:pPr>
              <a:defRPr/>
            </a:pP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Pt>
            <c:idx val="1"/>
            <c:marker>
              <c:symbol val="circle"/>
              <c:size val="5"/>
              <c:spPr>
                <a:solidFill>
                  <a:schemeClr val="accent1"/>
                </a:solidFill>
                <a:ln w="9525">
                  <a:solidFill>
                    <a:schemeClr val="accent1"/>
                  </a:solidFill>
                </a:ln>
                <a:effectLst/>
              </c:spPr>
            </c:marker>
            <c:bubble3D val="0"/>
            <c:spPr>
              <a:ln w="19050" cap="rnd">
                <a:solidFill>
                  <a:schemeClr val="accent1"/>
                </a:solidFill>
                <a:round/>
              </a:ln>
              <a:effectLst/>
            </c:spPr>
            <c:extLst>
              <c:ext xmlns:c16="http://schemas.microsoft.com/office/drawing/2014/chart" uri="{C3380CC4-5D6E-409C-BE32-E72D297353CC}">
                <c16:uniqueId val="{00000001-9EF4-4C30-8FD7-B77BD2D68FFA}"/>
              </c:ext>
            </c:extLst>
          </c:dPt>
          <c:dPt>
            <c:idx val="2"/>
            <c:marker>
              <c:symbol val="circle"/>
              <c:size val="5"/>
              <c:spPr>
                <a:solidFill>
                  <a:schemeClr val="accent1"/>
                </a:solidFill>
                <a:ln w="9525">
                  <a:solidFill>
                    <a:schemeClr val="accent1"/>
                  </a:solidFill>
                </a:ln>
                <a:effectLst/>
              </c:spPr>
            </c:marker>
            <c:bubble3D val="0"/>
            <c:spPr>
              <a:ln w="19050" cap="rnd">
                <a:solidFill>
                  <a:schemeClr val="accent1"/>
                </a:solidFill>
                <a:round/>
              </a:ln>
              <a:effectLst/>
            </c:spPr>
            <c:extLst>
              <c:ext xmlns:c16="http://schemas.microsoft.com/office/drawing/2014/chart" uri="{C3380CC4-5D6E-409C-BE32-E72D297353CC}">
                <c16:uniqueId val="{00000003-9EF4-4C30-8FD7-B77BD2D68FFA}"/>
              </c:ext>
            </c:extLst>
          </c:dPt>
          <c:dLbls>
            <c:dLbl>
              <c:idx val="0"/>
              <c:layout>
                <c:manualLayout>
                  <c:x val="4.8906048906048903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EF4-4C30-8FD7-B77BD2D68FFA}"/>
                </c:ext>
              </c:extLst>
            </c:dLbl>
            <c:dLbl>
              <c:idx val="1"/>
              <c:layout>
                <c:manualLayout>
                  <c:x val="1.0296010296010202E-2"/>
                  <c:y val="-5.09259259259259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EF4-4C30-8FD7-B77BD2D68FFA}"/>
                </c:ext>
              </c:extLst>
            </c:dLbl>
            <c:dLbl>
              <c:idx val="2"/>
              <c:layout>
                <c:manualLayout>
                  <c:x val="-4.3758043758043756E-2"/>
                  <c:y val="6.48148148148148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EF4-4C30-8FD7-B77BD2D68FFA}"/>
                </c:ext>
              </c:extLst>
            </c:dLbl>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工作表1!$B$1:$B$3</c:f>
              <c:numCache>
                <c:formatCode>General</c:formatCode>
                <c:ptCount val="3"/>
                <c:pt idx="0">
                  <c:v>10</c:v>
                </c:pt>
                <c:pt idx="1">
                  <c:v>15</c:v>
                </c:pt>
                <c:pt idx="2">
                  <c:v>20</c:v>
                </c:pt>
              </c:numCache>
            </c:numRef>
          </c:xVal>
          <c:yVal>
            <c:numRef>
              <c:f>工作表1!$C$1:$C$3</c:f>
              <c:numCache>
                <c:formatCode>General</c:formatCode>
                <c:ptCount val="3"/>
                <c:pt idx="0">
                  <c:v>0.90859835750331397</c:v>
                </c:pt>
                <c:pt idx="1">
                  <c:v>0.91037214659816301</c:v>
                </c:pt>
                <c:pt idx="2">
                  <c:v>0.90994976584001197</c:v>
                </c:pt>
              </c:numCache>
            </c:numRef>
          </c:yVal>
          <c:smooth val="0"/>
          <c:extLst>
            <c:ext xmlns:c16="http://schemas.microsoft.com/office/drawing/2014/chart" uri="{C3380CC4-5D6E-409C-BE32-E72D297353CC}">
              <c16:uniqueId val="{00000005-9EF4-4C30-8FD7-B77BD2D68FFA}"/>
            </c:ext>
          </c:extLst>
        </c:ser>
        <c:dLbls>
          <c:dLblPos val="r"/>
          <c:showLegendKey val="0"/>
          <c:showVal val="1"/>
          <c:showCatName val="0"/>
          <c:showSerName val="0"/>
          <c:showPercent val="0"/>
          <c:showBubbleSize val="0"/>
        </c:dLbls>
        <c:axId val="1464293952"/>
        <c:axId val="1552931792"/>
      </c:scatterChart>
      <c:valAx>
        <c:axId val="1464293952"/>
        <c:scaling>
          <c:orientation val="minMax"/>
          <c:max val="20"/>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50">
                    <a:solidFill>
                      <a:srgbClr val="FF0000"/>
                    </a:solidFill>
                  </a:rPr>
                  <a:t>Epoch</a:t>
                </a:r>
                <a:r>
                  <a:rPr lang="zh-TW" altLang="en-US" sz="1050">
                    <a:solidFill>
                      <a:srgbClr val="FF0000"/>
                    </a:solidFill>
                  </a:rPr>
                  <a:t>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552931792"/>
        <c:crosses val="autoZero"/>
        <c:crossBetween val="midCat"/>
      </c:valAx>
      <c:valAx>
        <c:axId val="155293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sz="1050">
                    <a:solidFill>
                      <a:srgbClr val="FF0000"/>
                    </a:solidFill>
                  </a:rPr>
                  <a:t>準確度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4642939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359</Words>
  <Characters>2047</Characters>
  <Application>Microsoft Office Word</Application>
  <DocSecurity>0</DocSecurity>
  <Lines>17</Lines>
  <Paragraphs>4</Paragraphs>
  <ScaleCrop>false</ScaleCrop>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謝至恆</dc:creator>
  <cp:keywords/>
  <dc:description/>
  <cp:lastModifiedBy>謝至恆</cp:lastModifiedBy>
  <cp:revision>15</cp:revision>
  <dcterms:created xsi:type="dcterms:W3CDTF">2020-06-12T07:35:00Z</dcterms:created>
  <dcterms:modified xsi:type="dcterms:W3CDTF">2020-06-12T08:38:00Z</dcterms:modified>
</cp:coreProperties>
</file>