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5F63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5F63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5F63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5F63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5F63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5F63A5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5F63A5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5F63A5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5F63A5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5F63A5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5F63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5F63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5F63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 xml:space="preserve">Nella </w:t>
      </w:r>
      <w:proofErr w:type="gramStart"/>
      <w:r>
        <w:t>2°</w:t>
      </w:r>
      <w:proofErr w:type="gramEnd"/>
      <w:r>
        <w:t xml:space="preserve">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proofErr w:type="gramStart"/>
      <w:r w:rsidR="00ED6F3A">
        <w:t>2</w:t>
      </w:r>
      <w:r>
        <w:t>°</w:t>
      </w:r>
      <w:proofErr w:type="gramEnd"/>
      <w:r>
        <w:t xml:space="preserve">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5F6E1AC2" w14:textId="407F47E4" w:rsidR="004E1457" w:rsidRDefault="00A65D78" w:rsidP="00531E6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FF2C27" wp14:editId="1FD1B70C">
            <wp:simplePos x="0" y="0"/>
            <wp:positionH relativeFrom="margin">
              <wp:posOffset>243205</wp:posOffset>
            </wp:positionH>
            <wp:positionV relativeFrom="paragraph">
              <wp:posOffset>0</wp:posOffset>
            </wp:positionV>
            <wp:extent cx="5038725" cy="4379595"/>
            <wp:effectExtent l="0" t="0" r="9525" b="190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57">
        <w:t xml:space="preserve">          </w:t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t>Diagramma di Sequenza di Sistema</w:t>
      </w:r>
      <w:bookmarkEnd w:id="4"/>
    </w:p>
    <w:p w14:paraId="2BD82F85" w14:textId="4B67FD88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775DEE16" w14:textId="136411E6" w:rsidR="004E1457" w:rsidRDefault="00A65D78" w:rsidP="00531E63">
      <w:r>
        <w:t xml:space="preserve">                              </w:t>
      </w:r>
      <w:r>
        <w:rPr>
          <w:noProof/>
        </w:rPr>
        <w:drawing>
          <wp:inline distT="0" distB="0" distL="0" distR="0" wp14:anchorId="4A855A90" wp14:editId="3744AEC1">
            <wp:extent cx="3636335" cy="3421960"/>
            <wp:effectExtent l="0" t="0" r="254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35" cy="34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lastRenderedPageBreak/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proofErr w:type="gram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75BB6331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numRisposte</w:t>
            </w:r>
            <w:proofErr w:type="spellEnd"/>
            <w:r w:rsidR="00F33C62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min</w:t>
            </w:r>
            <w:r>
              <w:rPr>
                <w:b w:val="0"/>
                <w:bCs w:val="0"/>
              </w:rPr>
              <w:t>RisposteCorrette</w:t>
            </w:r>
            <w:r w:rsidR="00F33C62">
              <w:rPr>
                <w:b w:val="0"/>
                <w:bCs w:val="0"/>
              </w:rPr>
              <w:t>:int</w:t>
            </w:r>
            <w:proofErr w:type="spellEnd"/>
            <w:r w:rsidR="00F33C62"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maxRisposteCorrette</w:t>
            </w:r>
            <w:proofErr w:type="spellEnd"/>
            <w:r w:rsidR="00F33C62">
              <w:rPr>
                <w:b w:val="0"/>
                <w:bCs w:val="0"/>
              </w:rPr>
              <w:t xml:space="preserve">: </w:t>
            </w:r>
            <w:proofErr w:type="spellStart"/>
            <w:r w:rsidR="00F33C62"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42D7659" w14:textId="77777777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  <w:p w14:paraId="129B47A7" w14:textId="77777777" w:rsidR="00853DA2" w:rsidRDefault="00853DA2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restituisce allo Studente le</w:t>
            </w:r>
          </w:p>
          <w:p w14:paraId="258FEBDC" w14:textId="6C18775F" w:rsidR="00853DA2" w:rsidRPr="00853DA2" w:rsidRDefault="00853DA2" w:rsidP="00853DA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istanze </w:t>
            </w:r>
            <w:proofErr w:type="gramStart"/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delle</w:t>
            </w:r>
            <w:proofErr w:type="gramEnd"/>
            <w:r>
              <w:t xml:space="preserve"> Materie disponibili.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lastRenderedPageBreak/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proofErr w:type="gramStart"/>
            <w:r>
              <w:rPr>
                <w:i/>
                <w:iCs/>
              </w:rPr>
              <w:t>m.codice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</w:t>
      </w:r>
      <w:proofErr w:type="gramStart"/>
      <w:r>
        <w:t>Dunque</w:t>
      </w:r>
      <w:proofErr w:type="gramEnd"/>
      <w:r>
        <w:t xml:space="preserve">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6CF835E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lastRenderedPageBreak/>
              <w:t>min</w:t>
            </w:r>
            <w:r>
              <w:rPr>
                <w:b w:val="0"/>
                <w:bCs w:val="0"/>
              </w:rPr>
              <w:t>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003C10"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t>maxRisposteCorrette</w:t>
            </w:r>
            <w:proofErr w:type="spellEnd"/>
            <w:r w:rsidR="00003C10">
              <w:rPr>
                <w:b w:val="0"/>
                <w:bCs w:val="0"/>
              </w:rPr>
              <w:t xml:space="preserve">: </w:t>
            </w:r>
            <w:proofErr w:type="spellStart"/>
            <w:r w:rsidR="00003C10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lastRenderedPageBreak/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proofErr w:type="gramStart"/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</w:t>
            </w:r>
            <w:proofErr w:type="gramEnd"/>
            <w:r w:rsidR="006A618F">
              <w:t xml:space="preserve">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52BC5494" w:rsidR="00E16899" w:rsidRDefault="00003C10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6934AED" wp14:editId="525AEE2E">
            <wp:simplePos x="0" y="0"/>
            <wp:positionH relativeFrom="page">
              <wp:align>left</wp:align>
            </wp:positionH>
            <wp:positionV relativeFrom="paragraph">
              <wp:posOffset>392282</wp:posOffset>
            </wp:positionV>
            <wp:extent cx="8873346" cy="2275013"/>
            <wp:effectExtent l="0" t="0" r="444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346" cy="22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1F819F" w:rsidR="008B749F" w:rsidRDefault="008B749F" w:rsidP="008B749F">
      <w:pPr>
        <w:rPr>
          <w:b/>
          <w:bCs/>
        </w:rPr>
      </w:pPr>
    </w:p>
    <w:p w14:paraId="1B0761C2" w14:textId="73CFE05E" w:rsidR="00622479" w:rsidRDefault="00622479" w:rsidP="008B749F">
      <w:pPr>
        <w:rPr>
          <w:b/>
          <w:bCs/>
        </w:rPr>
      </w:pPr>
    </w:p>
    <w:p w14:paraId="013E059E" w14:textId="25FFD534" w:rsidR="008B749F" w:rsidRDefault="008B749F" w:rsidP="00003C10">
      <w:pPr>
        <w:rPr>
          <w:b/>
          <w:bCs/>
        </w:rPr>
      </w:pPr>
    </w:p>
    <w:p w14:paraId="62A2E270" w14:textId="77777777" w:rsidR="00003C10" w:rsidRPr="00003C10" w:rsidRDefault="00003C10" w:rsidP="00003C10">
      <w:pPr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7D542ABB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1D450FBF" w:rsidR="00674878" w:rsidRDefault="00003C10" w:rsidP="00674878">
      <w:pPr>
        <w:pStyle w:val="Titolo2"/>
      </w:pPr>
      <w:bookmarkStart w:id="13" w:name="_Toc93162585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C817732" wp14:editId="5D1849D6">
            <wp:simplePos x="0" y="0"/>
            <wp:positionH relativeFrom="margin">
              <wp:align>center</wp:align>
            </wp:positionH>
            <wp:positionV relativeFrom="paragraph">
              <wp:posOffset>254325</wp:posOffset>
            </wp:positionV>
            <wp:extent cx="6506845" cy="4729480"/>
            <wp:effectExtent l="0" t="0" r="8255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3"/>
    </w:p>
    <w:p w14:paraId="64DBEA3B" w14:textId="3B148527" w:rsidR="00674878" w:rsidRDefault="00674878" w:rsidP="006140D6"/>
    <w:p w14:paraId="71E2CC7F" w14:textId="78D267E8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846F" w14:textId="77777777" w:rsidR="005F63A5" w:rsidRDefault="005F63A5" w:rsidP="00CD2E93">
      <w:pPr>
        <w:spacing w:after="0" w:line="240" w:lineRule="auto"/>
      </w:pPr>
      <w:r>
        <w:separator/>
      </w:r>
    </w:p>
  </w:endnote>
  <w:endnote w:type="continuationSeparator" w:id="0">
    <w:p w14:paraId="4FE958E2" w14:textId="77777777" w:rsidR="005F63A5" w:rsidRDefault="005F63A5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07F7" w14:textId="77777777" w:rsidR="005F63A5" w:rsidRDefault="005F63A5" w:rsidP="00CD2E93">
      <w:pPr>
        <w:spacing w:after="0" w:line="240" w:lineRule="auto"/>
      </w:pPr>
      <w:r>
        <w:separator/>
      </w:r>
    </w:p>
  </w:footnote>
  <w:footnote w:type="continuationSeparator" w:id="0">
    <w:p w14:paraId="4D0223C4" w14:textId="77777777" w:rsidR="005F63A5" w:rsidRDefault="005F63A5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3C10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5F63A5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53DA2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78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3C62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139</cp:revision>
  <cp:lastPrinted>2021-12-31T10:24:00Z</cp:lastPrinted>
  <dcterms:created xsi:type="dcterms:W3CDTF">2021-12-27T19:22:00Z</dcterms:created>
  <dcterms:modified xsi:type="dcterms:W3CDTF">2022-01-19T14:24:00Z</dcterms:modified>
</cp:coreProperties>
</file>