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46"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CSE370: Database Systems</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Project Title: </w:t>
      </w:r>
      <w:r w:rsidDel="00000000" w:rsidR="00000000" w:rsidRPr="00000000">
        <w:rPr>
          <w:rFonts w:ascii="Times New Roman" w:cs="Times New Roman" w:eastAsia="Times New Roman" w:hAnsi="Times New Roman"/>
          <w:b w:val="1"/>
          <w:bCs w:val="1"/>
          <w:sz w:val="36"/>
          <w:szCs w:val="36"/>
          <w:highlight w:val="yellow"/>
          <w:rtl w:val="0"/>
        </w:rPr>
        <w:t xml:space="preserve">Disaster Relief Management System</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305"/>
        <w:gridCol w:w="2685"/>
        <w:tblGridChange w:id="0">
          <w:tblGrid>
            <w:gridCol w:w="2025"/>
            <w:gridCol w:w="4305"/>
            <w:gridCol w:w="268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8, CSE370 Lab Section: 11, Summer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24301374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Shadeed Aarshan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24301362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Nuzhat Tabassum Oishee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24301348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Kazi Aryan 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70"/>
        <w:gridCol w:w="1320"/>
        <w:tblGridChange w:id="0">
          <w:tblGrid>
            <w:gridCol w:w="1050"/>
            <w:gridCol w:w="44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The idea behind our DBMS project is “Disaster Relief System” which takes a real life problem of civilians suffering from natural disasters and creates a prototype of a solution that can manage the relief system during these times. Our system will allow users to view disaster zones and sign up as volunteers to help victims.</w:t>
      </w: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Features </w:t>
      </w: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tl w:val="0"/>
        </w:rPr>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35"/>
        <w:gridCol w:w="6420"/>
        <w:tblGridChange w:id="0">
          <w:tblGrid>
            <w:gridCol w:w="1875"/>
            <w:gridCol w:w="735"/>
            <w:gridCol w:w="6420"/>
          </w:tblGrid>
        </w:tblGridChange>
      </w:tblGrid>
      <w:tr>
        <w:trPr>
          <w:cantSplit w:val="0"/>
          <w:trHeight w:val="440" w:hRule="atLeast"/>
          <w:tblHeader w:val="0"/>
        </w:trPr>
        <w:tc>
          <w:tcPr>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gridSpan w:val="2"/>
            <w:tcBorders>
              <w:top w:color="000000" w:space="0" w:sz="12"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Features </w:t>
            </w:r>
          </w:p>
        </w:tc>
      </w:tr>
      <w:tr>
        <w:trPr>
          <w:cantSplit w:val="0"/>
          <w:trHeight w:val="440" w:hRule="atLeast"/>
          <w:tblHeader w:val="0"/>
        </w:trPr>
        <w:tc>
          <w:tcPr>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24301374,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Shadeed Aarshan</w:t>
            </w: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can view disaster zones and apply to be volunteers</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approve/delete volunteers</w:t>
            </w:r>
          </w:p>
        </w:tc>
      </w:tr>
      <w:tr>
        <w:trPr>
          <w:cantSplit w:val="0"/>
          <w:trHeight w:val="45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4</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deploy/release volunteers to and from disaster zones</w:t>
            </w:r>
          </w:p>
        </w:tc>
      </w:tr>
      <w:tr>
        <w:trPr>
          <w:cantSplit w:val="0"/>
          <w:trHeight w:val="450" w:hRule="atLeast"/>
          <w:tblHeader w:val="0"/>
        </w:trPr>
        <w:tc>
          <w:tcPr>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5</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Volunteers can toggle availability, controlling whether they can be deployed or not</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24301348,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Kazi Aryan Rahman</w:t>
            </w: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declare, view, and update disaster zones, assigning a severity level and source warehouse </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dispatch relief supplies from a warehouse to a disaster zone, with automatic stock deduction and shipment logging </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view live per-zone analytics — active personnel, accumulated hours, and supplies dispatched </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23101997, </w:t>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Management and Inventory Assignment: Register warehouses, view/remove/edit warehouses and shelf locations</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Stock Monitoring and Low Stock Management: view inventory items, add/remove/update inventory</w:t>
            </w:r>
          </w:p>
        </w:tc>
      </w:tr>
      <w:tr>
        <w:trPr>
          <w:cantSplit w:val="0"/>
          <w:trHeight w:val="44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Expiry Date Auditor: view remaining days until expiry, flag expired, and soon-to-be expired items</w:t>
            </w:r>
            <w:r w:rsidDel="00000000" w:rsidR="00000000" w:rsidRPr="00000000">
              <w:rPr>
                <w:rtl w:val="0"/>
              </w:rPr>
            </w:r>
          </w:p>
        </w:tc>
      </w:tr>
    </w:tbl>
    <w:p w:rsidR="00000000" w:rsidDel="00000000" w:rsidP="00000000" w:rsidRDefault="00000000" w:rsidRPr="00000000" w14:paraId="0000009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ER/EER Diagram</w:t>
      </w:r>
    </w:p>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4525" cy="5781675"/>
            <wp:effectExtent b="0" l="0" r="0" t="0"/>
            <wp:docPr id="31"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5724525"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Schema Diagram</w:t>
      </w:r>
    </w:p>
    <w:p w:rsidR="00000000" w:rsidDel="00000000" w:rsidP="00000000" w:rsidRDefault="00000000" w:rsidRPr="00000000" w14:paraId="000000A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7416800"/>
            <wp:effectExtent b="0" l="0" r="0" t="0"/>
            <wp:docPr id="7"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57312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Normalization</w:t>
      </w:r>
    </w:p>
    <w:p w:rsidR="00000000" w:rsidDel="00000000" w:rsidP="00000000" w:rsidRDefault="00000000" w:rsidRPr="00000000" w14:paraId="000000A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1NF or not. If not, decompose it to 1NF. </w:t>
      </w:r>
    </w:p>
    <w:p w:rsidR="00000000" w:rsidDel="00000000" w:rsidP="00000000" w:rsidRDefault="00000000" w:rsidRPr="00000000" w14:paraId="000000A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2NF or not. If not, decompose it to 2NF. Can there be any partial functional dependencies in your relational schema? </w:t>
      </w:r>
    </w:p>
    <w:p w:rsidR="00000000" w:rsidDel="00000000" w:rsidP="00000000" w:rsidRDefault="00000000" w:rsidRPr="00000000" w14:paraId="000000B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3NF or not. If not, decompose it to 3NF. Can there be any transitive dependencies in your relational schema?</w:t>
      </w:r>
    </w:p>
    <w:p w:rsidR="00000000" w:rsidDel="00000000" w:rsidP="00000000" w:rsidRDefault="00000000" w:rsidRPr="00000000" w14:paraId="000000B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Answer:</w:t>
      </w:r>
    </w:p>
    <w:p w:rsidR="00000000" w:rsidDel="00000000" w:rsidP="00000000" w:rsidRDefault="00000000" w:rsidRPr="00000000" w14:paraId="000000B4">
      <w:pPr>
        <w:numPr>
          <w:ilvl w:val="0"/>
          <w:numId w:val="3"/>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During schema mapping, it is automatically converted to 1NF as there are no multivalued or composite attributes</w:t>
      </w:r>
    </w:p>
    <w:p w:rsidR="00000000" w:rsidDel="00000000" w:rsidP="00000000" w:rsidRDefault="00000000" w:rsidRPr="00000000" w14:paraId="000000B5">
      <w:pPr>
        <w:numPr>
          <w:ilvl w:val="0"/>
          <w:numId w:val="3"/>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Yes, it is in 2NF because there are no partial dependencies</w:t>
      </w:r>
    </w:p>
    <w:p w:rsidR="00000000" w:rsidDel="00000000" w:rsidP="00000000" w:rsidRDefault="00000000" w:rsidRPr="00000000" w14:paraId="000000B6">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 it is in 3NF because there are no transitive dependencies</w:t>
      </w:r>
    </w:p>
    <w:p w:rsidR="00000000" w:rsidDel="00000000" w:rsidP="00000000" w:rsidRDefault="00000000" w:rsidRPr="00000000" w14:paraId="000000B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Frontend Development </w:t>
      </w:r>
    </w:p>
    <w:p w:rsidR="00000000" w:rsidDel="00000000" w:rsidP="00000000" w:rsidRDefault="00000000" w:rsidRPr="00000000" w14:paraId="000000C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Briefly discuss about Backend Development and add relevant Screenshots (if required) by mentioning Individual Contributions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24301374, Name: Shadeed Aarshan</w:t>
      </w:r>
    </w:p>
    <w:p w:rsidR="00000000" w:rsidDel="00000000" w:rsidP="00000000" w:rsidRDefault="00000000" w:rsidRPr="00000000" w14:paraId="000000C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backend section, I designed the following pages: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page: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contributed in designing the admin home page alongside my groupmates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 page</w:t>
      </w:r>
      <w:r w:rsidDel="00000000" w:rsidR="00000000" w:rsidRPr="00000000">
        <w:rPr>
          <w:rFonts w:ascii="Times New Roman" w:cs="Times New Roman" w:eastAsia="Times New Roman" w:hAnsi="Times New Roman"/>
          <w:sz w:val="24"/>
          <w:szCs w:val="24"/>
          <w:rtl w:val="0"/>
        </w:rPr>
        <w:t xml:space="preserve">(if admin): admin personnel can navigate their various features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30"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customer but not volunteer: customers can choose to view active disaster zones or apply to become a volunteer.</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volunteer: Volunteers can toggle their availability status.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View_disaster_zones page: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57"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Volunteer_monitoring: </w:t>
      </w:r>
      <w:r w:rsidDel="00000000" w:rsidR="00000000" w:rsidRPr="00000000">
        <w:rPr>
          <w:rFonts w:ascii="Times New Roman" w:cs="Times New Roman" w:eastAsia="Times New Roman" w:hAnsi="Times New Roman"/>
          <w:sz w:val="24"/>
          <w:szCs w:val="24"/>
          <w:rtl w:val="0"/>
        </w:rPr>
        <w:t xml:space="preserve">Admin personnel can monitor volunteers, approve/remove them, see who is available and deploy them. They can also view active deployments.</w:t>
      </w:r>
    </w:p>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1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Active_deployments: </w:t>
      </w:r>
      <w:r w:rsidDel="00000000" w:rsidR="00000000" w:rsidRPr="00000000">
        <w:rPr>
          <w:rFonts w:ascii="Times New Roman" w:cs="Times New Roman" w:eastAsia="Times New Roman" w:hAnsi="Times New Roman"/>
          <w:sz w:val="24"/>
          <w:szCs w:val="24"/>
          <w:rtl w:val="0"/>
        </w:rPr>
        <w:t xml:space="preserve">Admin personnel can view current deployments. They can also release the volunteers from deployment.</w:t>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32100"/>
            <wp:effectExtent b="0" l="0" r="0" t="0"/>
            <wp:docPr id="29"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Deploy_volunteer: </w:t>
      </w:r>
      <w:r w:rsidDel="00000000" w:rsidR="00000000" w:rsidRPr="00000000">
        <w:rPr>
          <w:rFonts w:ascii="Times New Roman" w:cs="Times New Roman" w:eastAsia="Times New Roman" w:hAnsi="Times New Roman"/>
          <w:sz w:val="24"/>
          <w:szCs w:val="24"/>
          <w:rtl w:val="0"/>
        </w:rPr>
        <w:t xml:space="preserve">Here,  admin can choose the options and details regarding deploying a volunteer.</w:t>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70200"/>
            <wp:effectExtent b="0" l="0" r="0" t="0"/>
            <wp:docPr id="33"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Become_volunteer: </w:t>
      </w:r>
      <w:r w:rsidDel="00000000" w:rsidR="00000000" w:rsidRPr="00000000">
        <w:rPr>
          <w:rFonts w:ascii="Times New Roman" w:cs="Times New Roman" w:eastAsia="Times New Roman" w:hAnsi="Times New Roman"/>
          <w:sz w:val="24"/>
          <w:szCs w:val="24"/>
          <w:rtl w:val="0"/>
        </w:rPr>
        <w:t xml:space="preserve">Menu for customers to become a volunteer by providing relevant information.</w:t>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95600"/>
            <wp:effectExtent b="0" l="0" r="0" t="0"/>
            <wp:docPr id="43"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24301348, Name: Kazi Aryan Rahman</w:t>
      </w:r>
    </w:p>
    <w:p w:rsidR="00000000" w:rsidDel="00000000" w:rsidP="00000000" w:rsidRDefault="00000000" w:rsidRPr="00000000" w14:paraId="000001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frontend section, I designed the following administrative interfaces:</w:t>
      </w:r>
    </w:p>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Fonts w:ascii="Times New Roman" w:cs="Times New Roman" w:eastAsia="Times New Roman" w:hAnsi="Times New Roman"/>
          <w:b w:val="1"/>
          <w:bCs w:val="1"/>
          <w:sz w:val="24"/>
          <w:szCs w:val="24"/>
          <w:rtl w:val="0"/>
        </w:rPr>
        <w:t xml:space="preserve">1. manage_zones page (Disaster Zone &amp; Shipment Tracking): </w:t>
      </w:r>
      <w:r w:rsidDel="00000000" w:rsidR="00000000" w:rsidRPr="00000000">
        <w:rPr>
          <w:rFonts w:ascii="Times New Roman" w:cs="Times New Roman" w:eastAsia="Times New Roman" w:hAnsi="Times New Roman"/>
          <w:sz w:val="24"/>
          <w:szCs w:val="24"/>
          <w:rtl w:val="0"/>
        </w:rPr>
        <w:t xml:space="preserve">Interface for admins to declare new disaster zones and update the operational statuses of active ones.</w: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70200"/>
            <wp:effectExtent b="0" l="0" r="0" t="0"/>
            <wp:docPr id="39"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95600"/>
            <wp:effectExtent b="0" l="0" r="0" t="0"/>
            <wp:docPr id="2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dispatch_shipment Page: </w:t>
      </w:r>
      <w:r w:rsidDel="00000000" w:rsidR="00000000" w:rsidRPr="00000000">
        <w:rPr>
          <w:rFonts w:ascii="Times New Roman" w:cs="Times New Roman" w:eastAsia="Times New Roman" w:hAnsi="Times New Roman"/>
          <w:sz w:val="24"/>
          <w:szCs w:val="24"/>
          <w:rtl w:val="0"/>
        </w:rPr>
        <w:t xml:space="preserve">Interface to validate and select available inventory from an assigned warehouse to dispatch to a specific crisis zone.</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14600"/>
            <wp:effectExtent b="0" l="0" r="0" t="0"/>
            <wp:docPr id="5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zone_analytics Page: </w:t>
      </w:r>
      <w:r w:rsidDel="00000000" w:rsidR="00000000" w:rsidRPr="00000000">
        <w:rPr>
          <w:rFonts w:ascii="Times New Roman" w:cs="Times New Roman" w:eastAsia="Times New Roman" w:hAnsi="Times New Roman"/>
          <w:sz w:val="24"/>
          <w:szCs w:val="24"/>
          <w:rtl w:val="0"/>
        </w:rPr>
        <w:t xml:space="preserve">Dashboard displaying a real-time, aggregated report on active volunteer deployments and total dispatched supplies per zone.</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id="60"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24301362, Name: Nuzhat Tabassum Oishee</w:t>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frontend section, I designed the following pages: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Add_inventory page</w:t>
      </w:r>
    </w:p>
    <w:p w:rsidR="00000000" w:rsidDel="00000000" w:rsidP="00000000" w:rsidRDefault="00000000" w:rsidRPr="00000000" w14:paraId="000001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adds an inventory item (which is seen in the expiry date auditor after being added) based on item name, category, quantity, and expiration date</w:t>
      </w:r>
    </w:p>
    <w:p w:rsidR="00000000" w:rsidDel="00000000" w:rsidP="00000000" w:rsidRDefault="00000000" w:rsidRPr="00000000" w14:paraId="0000012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2975" cy="438150"/>
            <wp:effectExtent b="0" l="0" r="0" t="0"/>
            <wp:docPr id="24"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7529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41600"/>
            <wp:effectExtent b="0" l="0" r="0" t="0"/>
            <wp:docPr id="22"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an item, eg., chips here, will cause it to show up in the expiry date auditor</w:t>
      </w:r>
    </w:p>
    <w:p w:rsidR="00000000" w:rsidDel="00000000" w:rsidP="00000000" w:rsidRDefault="00000000" w:rsidRPr="00000000" w14:paraId="000001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3475" cy="3238500"/>
            <wp:effectExtent b="0" l="0" r="0" t="0"/>
            <wp:docPr id="50"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49434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see in the expiry date auditor after adding it:</w:t>
      </w:r>
    </w:p>
    <w:p w:rsidR="00000000" w:rsidDel="00000000" w:rsidP="00000000" w:rsidRDefault="00000000" w:rsidRPr="00000000" w14:paraId="000001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09600"/>
            <wp:effectExtent b="0" l="0" r="0" t="0"/>
            <wp:docPr id="1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Expiry date auditor page</w:t>
      </w:r>
    </w:p>
    <w:p w:rsidR="00000000" w:rsidDel="00000000" w:rsidP="00000000" w:rsidRDefault="00000000" w:rsidRPr="00000000" w14:paraId="0000012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page is to view the added inventory items based on their shelf lives. We can see every inventory item’s name, category, quantity, expiration date and days left to expire. Moreover, based on their quantity, it tells us whether a restock is needed or not.</w:t>
      </w:r>
    </w:p>
    <w:p w:rsidR="00000000" w:rsidDel="00000000" w:rsidP="00000000" w:rsidRDefault="00000000" w:rsidRPr="00000000" w14:paraId="000001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9175" cy="409575"/>
            <wp:effectExtent b="0" l="0" r="0" t="0"/>
            <wp:docPr id="26"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8291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06700"/>
            <wp:effectExtent b="0" l="0" r="0" t="0"/>
            <wp:docPr id="18"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There’s also an option to update, add, or remove stock quantities. Eg. </w:t>
      </w:r>
    </w:p>
    <w:p w:rsidR="00000000" w:rsidDel="00000000" w:rsidP="00000000" w:rsidRDefault="00000000" w:rsidRPr="00000000" w14:paraId="000001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we had this </w:t>
      </w:r>
    </w:p>
    <w:p w:rsidR="00000000" w:rsidDel="00000000" w:rsidP="00000000" w:rsidRDefault="00000000" w:rsidRPr="00000000" w14:paraId="000001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9900"/>
            <wp:effectExtent b="0" l="0" r="0" t="0"/>
            <wp:docPr id="1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want to remove 5 of this item, then</w:t>
      </w:r>
    </w:p>
    <w:p w:rsidR="00000000" w:rsidDel="00000000" w:rsidP="00000000" w:rsidRDefault="00000000" w:rsidRPr="00000000" w14:paraId="000001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84200"/>
            <wp:effectExtent b="0" l="0" r="0" t="0"/>
            <wp:docPr id="1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updating, we can see</w:t>
      </w:r>
    </w:p>
    <w:p w:rsidR="00000000" w:rsidDel="00000000" w:rsidP="00000000" w:rsidRDefault="00000000" w:rsidRPr="00000000" w14:paraId="0000013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1500"/>
            <wp:effectExtent b="0" l="0" r="0" t="0"/>
            <wp:docPr id="4"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can edit or delete inventory items using the edit and delete buttons at the rightmost corner</w:t>
      </w:r>
    </w:p>
    <w:p w:rsidR="00000000" w:rsidDel="00000000" w:rsidP="00000000" w:rsidRDefault="00000000" w:rsidRPr="00000000" w14:paraId="0000013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inventory page:</w:t>
      </w:r>
    </w:p>
    <w:p w:rsidR="00000000" w:rsidDel="00000000" w:rsidP="00000000" w:rsidRDefault="00000000" w:rsidRPr="00000000" w14:paraId="000001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59100"/>
            <wp:effectExtent b="0" l="0" r="0" t="0"/>
            <wp:docPr id="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want to delete, then this shows up</w:t>
      </w:r>
    </w:p>
    <w:p w:rsidR="00000000" w:rsidDel="00000000" w:rsidP="00000000" w:rsidRDefault="00000000" w:rsidRPr="00000000" w14:paraId="0000013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24200"/>
            <wp:effectExtent b="0" l="0" r="0" t="0"/>
            <wp:docPr id="1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 warehouse page</w:t>
      </w:r>
    </w:p>
    <w:p w:rsidR="00000000" w:rsidDel="00000000" w:rsidP="00000000" w:rsidRDefault="00000000" w:rsidRPr="00000000" w14:paraId="000001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allows us to register warehouses, view the registered warehouses, assign inventory items to a warehouse, view a warehouse’s inventory stock, edit and delete a warehouse.</w:t>
      </w:r>
    </w:p>
    <w:p w:rsidR="00000000" w:rsidDel="00000000" w:rsidP="00000000" w:rsidRDefault="00000000" w:rsidRPr="00000000" w14:paraId="000001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72025" cy="438150"/>
            <wp:effectExtent b="0" l="0" r="0" t="0"/>
            <wp:docPr id="3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47720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33700"/>
            <wp:effectExtent b="0" l="0" r="0" t="0"/>
            <wp:docPr id="45"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Registering a warehouse:</w:t>
      </w:r>
    </w:p>
    <w:p w:rsidR="00000000" w:rsidDel="00000000" w:rsidP="00000000" w:rsidRDefault="00000000" w:rsidRPr="00000000" w14:paraId="000001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48000"/>
            <wp:effectExtent b="0" l="0" r="0" t="0"/>
            <wp:docPr id="49"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want to add a new warehouse, we have to register it first. Then it will show up in the warehouse management panel.</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we can assign items to that warehouse by selecting available inventory items and designating them to a shelf location.</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34"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view the inventory of a warehouse:</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71800"/>
            <wp:effectExtent b="0" l="0" r="0" t="0"/>
            <wp:docPr id="8"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a warehouse: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7813" cy="2385206"/>
            <wp:effectExtent b="0" l="0" r="0" t="0"/>
            <wp:docPr id="32"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357813" cy="2385206"/>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Deleting a warehouse:</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3488" cy="2781458"/>
            <wp:effectExtent b="0" l="0" r="0" t="0"/>
            <wp:docPr id="42"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043488" cy="2781458"/>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 Development </w:t>
      </w:r>
    </w:p>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Briefly discuss about Backend Development and add relevant Screenshots (if required) by mentioning Individual Contributions</w:t>
      </w: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24301374, Name : Shadeed Aarshan</w:t>
      </w:r>
    </w:p>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Python with Flask for our project. I developed the login route for customers to enter their username and password. Following is the query running in the login route</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19500"/>
            <wp:effectExtent b="0" l="0" r="0" t="0"/>
            <wp:docPr id="62"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developed the feature for customers to be able to apply as volunteers. This updates the volunteer table. Following is the query in the /become_volunteer route</w:t>
      </w:r>
    </w:p>
    <w:p w:rsidR="00000000" w:rsidDel="00000000" w:rsidP="00000000" w:rsidRDefault="00000000" w:rsidRPr="00000000" w14:paraId="000001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644900"/>
            <wp:effectExtent b="0" l="0" r="0" t="0"/>
            <wp:docPr id="41" name="image54.jpg"/>
            <a:graphic>
              <a:graphicData uri="http://schemas.openxmlformats.org/drawingml/2006/picture">
                <pic:pic>
                  <pic:nvPicPr>
                    <pic:cNvPr id="0" name="image54.jpg"/>
                    <pic:cNvPicPr preferRelativeResize="0"/>
                  </pic:nvPicPr>
                  <pic:blipFill>
                    <a:blip r:embed="rId4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monitor volunteers through the /monitor_volunteer route</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95700"/>
            <wp:effectExtent b="0" l="0" r="0" t="0"/>
            <wp:docPr id="9" name="image37.jpg"/>
            <a:graphic>
              <a:graphicData uri="http://schemas.openxmlformats.org/drawingml/2006/picture">
                <pic:pic>
                  <pic:nvPicPr>
                    <pic:cNvPr id="0" name="image37.jpg"/>
                    <pic:cNvPicPr preferRelativeResize="0"/>
                  </pic:nvPicPr>
                  <pic:blipFill>
                    <a:blip r:embed="rId42"/>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with the previous feature, I developed the admin feature of approving/removing volunteers. Following pictures are the queries ran by the /approve_volunteer and /remove_volunteer routes respectively.</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/approve_volunteer</w:t>
      </w:r>
    </w:p>
    <w:p w:rsidR="00000000" w:rsidDel="00000000" w:rsidP="00000000" w:rsidRDefault="00000000" w:rsidRPr="00000000" w14:paraId="000001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244600"/>
            <wp:effectExtent b="0" l="0" r="0" t="0"/>
            <wp:docPr id="51" name="image47.jpg"/>
            <a:graphic>
              <a:graphicData uri="http://schemas.openxmlformats.org/drawingml/2006/picture">
                <pic:pic>
                  <pic:nvPicPr>
                    <pic:cNvPr id="0" name="image47.jpg"/>
                    <pic:cNvPicPr preferRelativeResize="0"/>
                  </pic:nvPicPr>
                  <pic:blipFill>
                    <a:blip r:embed="rId4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/remove_volunteer</w:t>
      </w:r>
    </w:p>
    <w:p w:rsidR="00000000" w:rsidDel="00000000" w:rsidP="00000000" w:rsidRDefault="00000000" w:rsidRPr="00000000" w14:paraId="000001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651000"/>
            <wp:effectExtent b="0" l="0" r="0" t="0"/>
            <wp:docPr id="59" name="image56.jpg"/>
            <a:graphic>
              <a:graphicData uri="http://schemas.openxmlformats.org/drawingml/2006/picture">
                <pic:pic>
                  <pic:nvPicPr>
                    <pic:cNvPr id="0" name="image56.jpg"/>
                    <pic:cNvPicPr preferRelativeResize="0"/>
                  </pic:nvPicPr>
                  <pic:blipFill>
                    <a:blip r:embed="rId44"/>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developed the admin feature of being able to deploy/release volunteers to and from disaster zones. Admin can also view current deployments.</w:t>
      </w:r>
    </w:p>
    <w:p w:rsidR="00000000" w:rsidDel="00000000" w:rsidP="00000000" w:rsidRDefault="00000000" w:rsidRPr="00000000" w14:paraId="000001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/deploy_volunteers</w:t>
      </w:r>
    </w:p>
    <w:p w:rsidR="00000000" w:rsidDel="00000000" w:rsidP="00000000" w:rsidRDefault="00000000" w:rsidRPr="00000000" w14:paraId="000001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152900"/>
            <wp:effectExtent b="0" l="0" r="0" t="0"/>
            <wp:docPr id="36" name="image55.jpg"/>
            <a:graphic>
              <a:graphicData uri="http://schemas.openxmlformats.org/drawingml/2006/picture">
                <pic:pic>
                  <pic:nvPicPr>
                    <pic:cNvPr id="0" name="image55.jpg"/>
                    <pic:cNvPicPr preferRelativeResize="0"/>
                  </pic:nvPicPr>
                  <pic:blipFill>
                    <a:blip r:embed="rId45"/>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/process_deployment</w:t>
      </w:r>
    </w:p>
    <w:p w:rsidR="00000000" w:rsidDel="00000000" w:rsidP="00000000" w:rsidRDefault="00000000" w:rsidRPr="00000000" w14:paraId="000001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479800"/>
            <wp:effectExtent b="0" l="0" r="0" t="0"/>
            <wp:docPr id="48" name="image58.jpg"/>
            <a:graphic>
              <a:graphicData uri="http://schemas.openxmlformats.org/drawingml/2006/picture">
                <pic:pic>
                  <pic:nvPicPr>
                    <pic:cNvPr id="0" name="image58.jpg"/>
                    <pic:cNvPicPr preferRelativeResize="0"/>
                  </pic:nvPicPr>
                  <pic:blipFill>
                    <a:blip r:embed="rId4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/active_deployments</w:t>
      </w:r>
    </w:p>
    <w:p w:rsidR="00000000" w:rsidDel="00000000" w:rsidP="00000000" w:rsidRDefault="00000000" w:rsidRPr="00000000" w14:paraId="000001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90900"/>
            <wp:effectExtent b="0" l="0" r="0" t="0"/>
            <wp:docPr id="47" name="image57.jpg"/>
            <a:graphic>
              <a:graphicData uri="http://schemas.openxmlformats.org/drawingml/2006/picture">
                <pic:pic>
                  <pic:nvPicPr>
                    <pic:cNvPr id="0" name="image57.jpg"/>
                    <pic:cNvPicPr preferRelativeResize="0"/>
                  </pic:nvPicPr>
                  <pic:blipFill>
                    <a:blip r:embed="rId4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/release_volunteer</w:t>
      </w:r>
    </w:p>
    <w:p w:rsidR="00000000" w:rsidDel="00000000" w:rsidP="00000000" w:rsidRDefault="00000000" w:rsidRPr="00000000" w14:paraId="0000018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7543800"/>
            <wp:effectExtent b="0" l="0" r="0" t="0"/>
            <wp:docPr id="52" name="image61.jpg"/>
            <a:graphic>
              <a:graphicData uri="http://schemas.openxmlformats.org/drawingml/2006/picture">
                <pic:pic>
                  <pic:nvPicPr>
                    <pic:cNvPr id="0" name="image61.jpg"/>
                    <pic:cNvPicPr preferRelativeResize="0"/>
                  </pic:nvPicPr>
                  <pic:blipFill>
                    <a:blip r:embed="rId48"/>
                    <a:srcRect b="0" l="0" r="0" t="0"/>
                    <a:stretch>
                      <a:fillRect/>
                    </a:stretch>
                  </pic:blipFill>
                  <pic:spPr>
                    <a:xfrm>
                      <a:off x="0" y="0"/>
                      <a:ext cx="57312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developed the customer feature to be able to toggle their availability. If they are unavailable, they cannot be deployed.</w:t>
      </w:r>
    </w:p>
    <w:p w:rsidR="00000000" w:rsidDel="00000000" w:rsidP="00000000" w:rsidRDefault="00000000" w:rsidRPr="00000000" w14:paraId="0000019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/volunteer/toggle_availability</w:t>
      </w:r>
    </w:p>
    <w:p w:rsidR="00000000" w:rsidDel="00000000" w:rsidP="00000000" w:rsidRDefault="00000000" w:rsidRPr="00000000" w14:paraId="0000019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536700"/>
            <wp:effectExtent b="0" l="0" r="0" t="0"/>
            <wp:docPr id="5" name="image19.jpg"/>
            <a:graphic>
              <a:graphicData uri="http://schemas.openxmlformats.org/drawingml/2006/picture">
                <pic:pic>
                  <pic:nvPicPr>
                    <pic:cNvPr id="0" name="image19.jpg"/>
                    <pic:cNvPicPr preferRelativeResize="0"/>
                  </pic:nvPicPr>
                  <pic:blipFill>
                    <a:blip r:embed="rId49"/>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24301348, Name : Kazi Aryan Rahman</w:t>
      </w:r>
    </w:p>
    <w:p w:rsidR="00000000" w:rsidDel="00000000" w:rsidP="00000000" w:rsidRDefault="00000000" w:rsidRPr="00000000" w14:paraId="000001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developed the Disaster Zone &amp; Shipment Tracking feature, which lets admins declare new disaster zones and assign them a severity level and a source warehouse. Zones are listed ordered by severity so the most critical ones surface first, and admins can update a zone's operational status as relief progresses.</w:t>
      </w:r>
      <w:r w:rsidDel="00000000" w:rsidR="00000000" w:rsidRPr="00000000">
        <w:rPr>
          <w:rtl w:val="0"/>
        </w:rPr>
      </w:r>
    </w:p>
    <w:p w:rsidR="00000000" w:rsidDel="00000000" w:rsidP="00000000" w:rsidRDefault="00000000" w:rsidRPr="00000000" w14:paraId="0000019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/manage_zones</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00713" cy="745974"/>
            <wp:effectExtent b="0" l="0" r="0" t="0"/>
            <wp:docPr id="38"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5700713" cy="745974"/>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/add_zone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91188" cy="1665267"/>
            <wp:effectExtent b="0" l="0" r="0" t="0"/>
            <wp:docPr id="55" name="image53.png"/>
            <a:graphic>
              <a:graphicData uri="http://schemas.openxmlformats.org/drawingml/2006/picture">
                <pic:pic>
                  <pic:nvPicPr>
                    <pic:cNvPr id="0" name="image53.png"/>
                    <pic:cNvPicPr preferRelativeResize="0"/>
                  </pic:nvPicPr>
                  <pic:blipFill>
                    <a:blip r:embed="rId51"/>
                    <a:srcRect b="0" l="0" r="0" t="0"/>
                    <a:stretch>
                      <a:fillRect/>
                    </a:stretch>
                  </pic:blipFill>
                  <pic:spPr>
                    <a:xfrm>
                      <a:off x="0" y="0"/>
                      <a:ext cx="5691188" cy="1665267"/>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/update_zone/&lt;zone_id&gt;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0200"/>
            <wp:effectExtent b="0" l="0" r="0" t="0"/>
            <wp:docPr id="54"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Building on that, I developed the Relief Shipment Dispatcher. It pulls the items currently available in a zone's assigned warehouse, then on submission checks that enough stock exists, deducts the dispatched quantity from inventory, records the dispatch in a permanent shipment log, and automatically updates the zone's status to 'Dispatched' with a timestamp.</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/dispatch_shipment/&lt;zone_id&gt; — GET (load items available in the zone's warehouse)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93719" cy="2013031"/>
            <wp:effectExtent b="0" l="0" r="0" t="0"/>
            <wp:docPr id="3"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693719" cy="2013031"/>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/dispatch_shipment/&lt;zone_id&gt; — POST (validate stock, deduct inventory, log shipment, update zone status) </w:t>
      </w:r>
    </w:p>
    <w:p w:rsidR="00000000" w:rsidDel="00000000" w:rsidP="00000000" w:rsidRDefault="00000000" w:rsidRPr="00000000" w14:paraId="000001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330700"/>
            <wp:effectExtent b="0" l="0" r="0" t="0"/>
            <wp:docPr id="40"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developed the Live Disaster Zone Analytics &amp; Resource Report — a single aggregation query joining zones with their deployed volunteers and shipment log to report,                                        per zone, active personnel, live accumulated volunteer hours, and total supplies dispatched, ordered by severity.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/zone_analytics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11500"/>
            <wp:effectExtent b="0" l="0" r="0" t="0"/>
            <wp:docPr id="6"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24301362, Name: Nuzhat Tabassum Oishee</w:t>
      </w:r>
    </w:p>
    <w:p w:rsidR="00000000" w:rsidDel="00000000" w:rsidP="00000000" w:rsidRDefault="00000000" w:rsidRPr="00000000" w14:paraId="000001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developed the features that handled the viewing, adding, editing, and deleting of inventory items. To add an item to the inventory:</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3075" cy="2895600"/>
            <wp:effectExtent b="0" l="0" r="0" t="0"/>
            <wp:docPr id="21"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55530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edit an item:</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37"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delete an item:</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4425" cy="828675"/>
            <wp:effectExtent b="0" l="0" r="0" t="0"/>
            <wp:docPr id="11"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49244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added inventory items can be seen in the expiry date auditor, which runs the following query:</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19300"/>
            <wp:effectExtent b="0" l="0" r="0" t="0"/>
            <wp:docPr id="61" name="image52.png"/>
            <a:graphic>
              <a:graphicData uri="http://schemas.openxmlformats.org/drawingml/2006/picture">
                <pic:pic>
                  <pic:nvPicPr>
                    <pic:cNvPr id="0" name="image52.png"/>
                    <pic:cNvPicPr preferRelativeResize="0"/>
                  </pic:nvPicPr>
                  <pic:blipFill>
                    <a:blip r:embed="rId59"/>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expiry date auditor, we can update our inventory stock:</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86200"/>
            <wp:effectExtent b="0" l="0" r="0" t="0"/>
            <wp:docPr id="25" name="image22.png"/>
            <a:graphic>
              <a:graphicData uri="http://schemas.openxmlformats.org/drawingml/2006/picture">
                <pic:pic>
                  <pic:nvPicPr>
                    <pic:cNvPr id="0" name="image22.png"/>
                    <pic:cNvPicPr preferRelativeResize="0"/>
                  </pic:nvPicPr>
                  <pic:blipFill>
                    <a:blip r:embed="rId6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one of my features had to manage warehouses and their corresponding inventory stock by shelf number. To view warehouses:</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10125" cy="1238250"/>
            <wp:effectExtent b="0" l="0" r="0" t="0"/>
            <wp:docPr id="44"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48101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add/register a warehouse:</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60500"/>
            <wp:effectExtent b="0" l="0" r="0" t="0"/>
            <wp:docPr id="23"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edit warehouses:</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92200"/>
            <wp:effectExtent b="0" l="0" r="0" t="0"/>
            <wp:docPr id="28" name="image50.png"/>
            <a:graphic>
              <a:graphicData uri="http://schemas.openxmlformats.org/drawingml/2006/picture">
                <pic:pic>
                  <pic:nvPicPr>
                    <pic:cNvPr id="0" name="image50.png"/>
                    <pic:cNvPicPr preferRelativeResize="0"/>
                  </pic:nvPicPr>
                  <pic:blipFill>
                    <a:blip r:embed="rId63"/>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delete a warehouse:</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73100"/>
            <wp:effectExtent b="0" l="0" r="0" t="0"/>
            <wp:docPr id="10"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assign an inventory item to a warehouse:</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56"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query below allows us to choose the inventory items from a (dropdown) list:</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9975" cy="1752600"/>
            <wp:effectExtent b="0" l="0" r="0" t="0"/>
            <wp:docPr id="58"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36099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to view the inventory in a warehouse:</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58900"/>
            <wp:effectExtent b="0" l="0" r="0" t="0"/>
            <wp:docPr id="16"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 Repository</w:t>
      </w:r>
    </w:p>
    <w:p w:rsidR="00000000" w:rsidDel="00000000" w:rsidP="00000000" w:rsidRDefault="00000000" w:rsidRPr="00000000" w14:paraId="000001D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Google Drive link with Project Source Code: </w:t>
      </w:r>
    </w:p>
    <w:p w:rsidR="00000000" w:rsidDel="00000000" w:rsidP="00000000" w:rsidRDefault="00000000" w:rsidRPr="00000000" w14:paraId="000001D9">
      <w:pPr>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Google Drive: </w:t>
      </w:r>
      <w:hyperlink r:id="rId68">
        <w:r w:rsidDel="00000000" w:rsidR="00000000" w:rsidRPr="00000000">
          <w:rPr>
            <w:rFonts w:ascii="Times New Roman" w:cs="Times New Roman" w:eastAsia="Times New Roman" w:hAnsi="Times New Roman"/>
            <w:color w:val="1155cc"/>
            <w:sz w:val="28"/>
            <w:szCs w:val="28"/>
            <w:u w:val="single"/>
            <w:rtl w:val="0"/>
          </w:rPr>
          <w:t xml:space="preserve">https://drive.google.com/drive/folders/1jyuPn6trXx8PWMf4x6A1wl15ViQ7elGS?usp=drive_link</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B">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GitHub:  </w:t>
      </w:r>
    </w:p>
    <w:p w:rsidR="00000000" w:rsidDel="00000000" w:rsidP="00000000" w:rsidRDefault="00000000" w:rsidRPr="00000000" w14:paraId="000001DC">
      <w:pPr>
        <w:rPr>
          <w:rFonts w:ascii="Times New Roman" w:cs="Times New Roman" w:eastAsia="Times New Roman" w:hAnsi="Times New Roman"/>
          <w:b w:val="1"/>
          <w:bCs w:val="1"/>
          <w:sz w:val="28"/>
          <w:szCs w:val="28"/>
        </w:rPr>
      </w:pPr>
      <w:hyperlink r:id="rId69">
        <w:r w:rsidDel="00000000" w:rsidR="00000000" w:rsidRPr="00000000">
          <w:rPr>
            <w:rFonts w:ascii="Times New Roman" w:cs="Times New Roman" w:eastAsia="Times New Roman" w:hAnsi="Times New Roman"/>
            <w:color w:val="1155cc"/>
            <w:sz w:val="28"/>
            <w:szCs w:val="28"/>
            <w:u w:val="single"/>
            <w:rtl w:val="0"/>
          </w:rPr>
          <w:t xml:space="preserve">https://github.com/oishee296/CSE370_Group08_S11_Summer2026</w:t>
        </w:r>
      </w:hyperlink>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project, we learned how to handle a real-life problem using an RDBMS to create relationships between different entities and using SQL queries to store, retrieve and manage data. We also learned to connect our database with a Flask application and create features like registration, login, deployment, and updating. To sum up, our project helped us understand how to deal with the frontend, backend, and database all together to build a working system. </w:t>
      </w:r>
    </w:p>
    <w:p w:rsidR="00000000" w:rsidDel="00000000" w:rsidP="00000000" w:rsidRDefault="00000000" w:rsidRPr="00000000" w14:paraId="000001E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F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4">
      <w:pPr>
        <w:jc w:val="left"/>
        <w:rPr>
          <w:rFonts w:ascii="Times New Roman" w:cs="Times New Roman" w:eastAsia="Times New Roman" w:hAnsi="Times New Roman"/>
          <w:b w:val="1"/>
          <w:bCs w:val="1"/>
          <w:sz w:val="28"/>
          <w:szCs w:val="28"/>
        </w:rPr>
      </w:pPr>
      <w:r w:rsidDel="00000000" w:rsidR="00000000" w:rsidRPr="00000000">
        <w:rPr>
          <w:rtl w:val="0"/>
        </w:rPr>
      </w:r>
    </w:p>
    <w:sectPr>
      <w:footerReference r:id="rId70" w:type="default"/>
      <w:footerReference r:id="rId71"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image" Target="media/image37.jpg"/><Relationship Id="rId41" Type="http://schemas.openxmlformats.org/officeDocument/2006/relationships/image" Target="media/image54.jpg"/><Relationship Id="rId44" Type="http://schemas.openxmlformats.org/officeDocument/2006/relationships/image" Target="media/image56.jpg"/><Relationship Id="rId43" Type="http://schemas.openxmlformats.org/officeDocument/2006/relationships/image" Target="media/image47.jpg"/><Relationship Id="rId46" Type="http://schemas.openxmlformats.org/officeDocument/2006/relationships/image" Target="media/image58.jpg"/><Relationship Id="rId45" Type="http://schemas.openxmlformats.org/officeDocument/2006/relationships/image" Target="media/image5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image" Target="media/image61.jpg"/><Relationship Id="rId47" Type="http://schemas.openxmlformats.org/officeDocument/2006/relationships/image" Target="media/image57.jpg"/><Relationship Id="rId49"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62.png"/><Relationship Id="rId7" Type="http://schemas.openxmlformats.org/officeDocument/2006/relationships/image" Target="media/image59.png"/><Relationship Id="rId8" Type="http://schemas.openxmlformats.org/officeDocument/2006/relationships/image" Target="media/image17.jpg"/><Relationship Id="rId31" Type="http://schemas.openxmlformats.org/officeDocument/2006/relationships/image" Target="media/image12.png"/><Relationship Id="rId30" Type="http://schemas.openxmlformats.org/officeDocument/2006/relationships/image" Target="media/image15.png"/><Relationship Id="rId33" Type="http://schemas.openxmlformats.org/officeDocument/2006/relationships/image" Target="media/image21.png"/><Relationship Id="rId32" Type="http://schemas.openxmlformats.org/officeDocument/2006/relationships/image" Target="media/image9.png"/><Relationship Id="rId35" Type="http://schemas.openxmlformats.org/officeDocument/2006/relationships/image" Target="media/image40.png"/><Relationship Id="rId34" Type="http://schemas.openxmlformats.org/officeDocument/2006/relationships/image" Target="media/image36.png"/><Relationship Id="rId71" Type="http://schemas.openxmlformats.org/officeDocument/2006/relationships/footer" Target="footer2.xml"/><Relationship Id="rId70" Type="http://schemas.openxmlformats.org/officeDocument/2006/relationships/footer" Target="footer1.xml"/><Relationship Id="rId37" Type="http://schemas.openxmlformats.org/officeDocument/2006/relationships/image" Target="media/image6.png"/><Relationship Id="rId36" Type="http://schemas.openxmlformats.org/officeDocument/2006/relationships/image" Target="media/image28.png"/><Relationship Id="rId39" Type="http://schemas.openxmlformats.org/officeDocument/2006/relationships/image" Target="media/image38.png"/><Relationship Id="rId38" Type="http://schemas.openxmlformats.org/officeDocument/2006/relationships/image" Target="media/image27.png"/><Relationship Id="rId62" Type="http://schemas.openxmlformats.org/officeDocument/2006/relationships/image" Target="media/image26.png"/><Relationship Id="rId61" Type="http://schemas.openxmlformats.org/officeDocument/2006/relationships/image" Target="media/image35.png"/><Relationship Id="rId20" Type="http://schemas.openxmlformats.org/officeDocument/2006/relationships/image" Target="media/image43.png"/><Relationship Id="rId64" Type="http://schemas.openxmlformats.org/officeDocument/2006/relationships/image" Target="media/image1.png"/><Relationship Id="rId63" Type="http://schemas.openxmlformats.org/officeDocument/2006/relationships/image" Target="media/image50.png"/><Relationship Id="rId22" Type="http://schemas.openxmlformats.org/officeDocument/2006/relationships/image" Target="media/image20.png"/><Relationship Id="rId66" Type="http://schemas.openxmlformats.org/officeDocument/2006/relationships/image" Target="media/image46.png"/><Relationship Id="rId21" Type="http://schemas.openxmlformats.org/officeDocument/2006/relationships/image" Target="media/image48.png"/><Relationship Id="rId65" Type="http://schemas.openxmlformats.org/officeDocument/2006/relationships/image" Target="media/image45.png"/><Relationship Id="rId24" Type="http://schemas.openxmlformats.org/officeDocument/2006/relationships/image" Target="media/image42.png"/><Relationship Id="rId68" Type="http://schemas.openxmlformats.org/officeDocument/2006/relationships/hyperlink" Target="https://drive.google.com/drive/folders/1jyuPn6trXx8PWMf4x6A1wl15ViQ7elGS?usp=drive_link" TargetMode="External"/><Relationship Id="rId23" Type="http://schemas.openxmlformats.org/officeDocument/2006/relationships/image" Target="media/image25.png"/><Relationship Id="rId67" Type="http://schemas.openxmlformats.org/officeDocument/2006/relationships/image" Target="media/image8.png"/><Relationship Id="rId60" Type="http://schemas.openxmlformats.org/officeDocument/2006/relationships/image" Target="media/image22.png"/><Relationship Id="rId26" Type="http://schemas.openxmlformats.org/officeDocument/2006/relationships/image" Target="media/image23.png"/><Relationship Id="rId25" Type="http://schemas.openxmlformats.org/officeDocument/2006/relationships/image" Target="media/image2.png"/><Relationship Id="rId69" Type="http://schemas.openxmlformats.org/officeDocument/2006/relationships/hyperlink" Target="https://github.com/oishee296/CSE370_Group08_S11_Summer2026" TargetMode="External"/><Relationship Id="rId28" Type="http://schemas.openxmlformats.org/officeDocument/2006/relationships/image" Target="media/image5.png"/><Relationship Id="rId27" Type="http://schemas.openxmlformats.org/officeDocument/2006/relationships/image" Target="media/image39.png"/><Relationship Id="rId29" Type="http://schemas.openxmlformats.org/officeDocument/2006/relationships/image" Target="media/image16.png"/><Relationship Id="rId51" Type="http://schemas.openxmlformats.org/officeDocument/2006/relationships/image" Target="media/image53.png"/><Relationship Id="rId50" Type="http://schemas.openxmlformats.org/officeDocument/2006/relationships/image" Target="media/image32.png"/><Relationship Id="rId53" Type="http://schemas.openxmlformats.org/officeDocument/2006/relationships/image" Target="media/image4.png"/><Relationship Id="rId52" Type="http://schemas.openxmlformats.org/officeDocument/2006/relationships/image" Target="media/image44.png"/><Relationship Id="rId11" Type="http://schemas.openxmlformats.org/officeDocument/2006/relationships/image" Target="media/image13.png"/><Relationship Id="rId55" Type="http://schemas.openxmlformats.org/officeDocument/2006/relationships/image" Target="media/image14.png"/><Relationship Id="rId10" Type="http://schemas.openxmlformats.org/officeDocument/2006/relationships/image" Target="media/image31.png"/><Relationship Id="rId54" Type="http://schemas.openxmlformats.org/officeDocument/2006/relationships/image" Target="media/image34.png"/><Relationship Id="rId13" Type="http://schemas.openxmlformats.org/officeDocument/2006/relationships/image" Target="media/image49.png"/><Relationship Id="rId57" Type="http://schemas.openxmlformats.org/officeDocument/2006/relationships/image" Target="media/image60.png"/><Relationship Id="rId12" Type="http://schemas.openxmlformats.org/officeDocument/2006/relationships/image" Target="media/image10.png"/><Relationship Id="rId56" Type="http://schemas.openxmlformats.org/officeDocument/2006/relationships/image" Target="media/image18.png"/><Relationship Id="rId15" Type="http://schemas.openxmlformats.org/officeDocument/2006/relationships/image" Target="media/image30.png"/><Relationship Id="rId59" Type="http://schemas.openxmlformats.org/officeDocument/2006/relationships/image" Target="media/image52.png"/><Relationship Id="rId14" Type="http://schemas.openxmlformats.org/officeDocument/2006/relationships/image" Target="media/image7.png"/><Relationship Id="rId58" Type="http://schemas.openxmlformats.org/officeDocument/2006/relationships/image" Target="media/image3.png"/><Relationship Id="rId17" Type="http://schemas.openxmlformats.org/officeDocument/2006/relationships/image" Target="media/image41.png"/><Relationship Id="rId16" Type="http://schemas.openxmlformats.org/officeDocument/2006/relationships/image" Target="media/image29.png"/><Relationship Id="rId19" Type="http://schemas.openxmlformats.org/officeDocument/2006/relationships/image" Target="media/image24.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