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ED42" w14:textId="309A505B" w:rsidR="00CE36AA" w:rsidRPr="00F25341" w:rsidRDefault="00CE36AA" w:rsidP="00F25341">
      <w:pPr>
        <w:pStyle w:val="KTHTitel"/>
      </w:pPr>
      <w:bookmarkStart w:id="0" w:name="bkmDateTemp"/>
      <w:bookmarkEnd w:id="0"/>
      <w:r w:rsidRPr="00F25341">
        <w:rPr>
          <w:rStyle w:val="Heading1Char"/>
          <w:b/>
          <w:bCs/>
        </w:rPr>
        <w:t>Project Title:</w:t>
      </w:r>
      <w:r w:rsidR="00FD29D4" w:rsidRPr="00F25341">
        <w:t xml:space="preserve"> </w:t>
      </w:r>
      <w:r w:rsidR="009B51C3">
        <w:t>Domain Name System, a comparative study.</w:t>
      </w:r>
    </w:p>
    <w:p w14:paraId="3D1DB5D9" w14:textId="029A440A" w:rsidR="00CE36AA" w:rsidRPr="00F25341" w:rsidRDefault="00CE36AA" w:rsidP="00F25341">
      <w:pPr>
        <w:pStyle w:val="Unnumberedheading1"/>
      </w:pPr>
      <w:r>
        <w:t>Author</w:t>
      </w:r>
    </w:p>
    <w:p w14:paraId="37D61A80" w14:textId="45F29F9D" w:rsidR="00CE36AA" w:rsidRPr="00F91ACA" w:rsidRDefault="009B51C3" w:rsidP="0063648F">
      <w:pPr>
        <w:pStyle w:val="BodyText"/>
        <w:rPr>
          <w:lang w:val="en-US"/>
        </w:rPr>
      </w:pPr>
      <w:r>
        <w:rPr>
          <w:lang w:val="en-US"/>
        </w:rPr>
        <w:t>Oisin Michael Farrell</w:t>
      </w:r>
      <w:r w:rsidR="00C15FB6">
        <w:rPr>
          <w:lang w:val="en-US"/>
        </w:rPr>
        <w:t xml:space="preserve">. </w:t>
      </w:r>
      <w:r w:rsidR="00CE36AA" w:rsidRPr="00F91ACA">
        <w:rPr>
          <w:lang w:val="en-US"/>
        </w:rPr>
        <w:t>&lt;</w:t>
      </w:r>
      <w:hyperlink r:id="rId7" w:history="1">
        <w:r w:rsidRPr="007E4F44">
          <w:rPr>
            <w:rStyle w:val="Hyperlink"/>
            <w:lang w:val="en-US"/>
          </w:rPr>
          <w:t>oisinf@kth.se</w:t>
        </w:r>
      </w:hyperlink>
      <w:r w:rsidR="00CE36AA" w:rsidRPr="00F91ACA">
        <w:rPr>
          <w:lang w:val="en-US"/>
        </w:rPr>
        <w:t>&gt;</w:t>
      </w:r>
    </w:p>
    <w:p w14:paraId="06AEDC78" w14:textId="77777777" w:rsidR="00207CFC" w:rsidRDefault="00207CFC" w:rsidP="00F25341">
      <w:pPr>
        <w:pStyle w:val="Unnumberedheading1"/>
      </w:pPr>
      <w:r>
        <w:t>Abstract</w:t>
      </w:r>
    </w:p>
    <w:p w14:paraId="7D4C9BF7" w14:textId="704B21F1" w:rsidR="00207CFC" w:rsidRPr="00207CFC" w:rsidRDefault="000D516D" w:rsidP="00207CFC">
      <w:pPr>
        <w:pStyle w:val="BodyText"/>
      </w:pPr>
      <w:r>
        <w:t xml:space="preserve">In this report I performed a series of experiments to see if the default Domain Name System (DNS) gave better query times than some other available DNS servers. </w:t>
      </w:r>
      <w:r w:rsidR="00A120F3">
        <w:t xml:space="preserve">I did this to better my understanding of the DNS. </w:t>
      </w:r>
      <w:r>
        <w:t xml:space="preserve">My experiment showed that the default DNS did give smaller query times for certain domain names but not for all. </w:t>
      </w:r>
      <w:r w:rsidR="00A120F3">
        <w:t xml:space="preserve">Therefore, I would have to conduct a more thorough experiment to conclude concretely that the default server giver better query times overall. </w:t>
      </w:r>
    </w:p>
    <w:p w14:paraId="7F0851A8" w14:textId="77777777" w:rsidR="00207CFC" w:rsidRPr="00F25341" w:rsidRDefault="00207CFC" w:rsidP="00F25341">
      <w:pPr>
        <w:pStyle w:val="Heading1"/>
      </w:pPr>
      <w:r w:rsidRPr="00207CFC">
        <w:t>Introduction</w:t>
      </w:r>
    </w:p>
    <w:p w14:paraId="7D318ED7" w14:textId="571EDDFC" w:rsidR="00207CFC" w:rsidRPr="00207CFC" w:rsidRDefault="00F475CE" w:rsidP="00207CFC">
      <w:pPr>
        <w:pStyle w:val="BodyText"/>
      </w:pPr>
      <w:r>
        <w:t xml:space="preserve">The aim of this research paper was to get a better and more comprehensive understanding </w:t>
      </w:r>
      <w:r w:rsidR="00500E21">
        <w:t>of</w:t>
      </w:r>
      <w:r>
        <w:t xml:space="preserve"> the Domain Name System (DNS). To form this understanding, I want to dissect the inner workings of the DNS with some experiments that will examine the performance of my own default DNS and some other popular DNS servers. </w:t>
      </w:r>
      <w:r w:rsidR="00500E21" w:rsidRPr="00500E21">
        <w:t>For this paper, I performed</w:t>
      </w:r>
      <w:r w:rsidR="00500E21">
        <w:t xml:space="preserve"> </w:t>
      </w:r>
      <w:r w:rsidR="009B51C3">
        <w:t xml:space="preserve">a comparative study between the default DNS and some common ones used in internetworking today. </w:t>
      </w:r>
      <w:r w:rsidR="00F674C4">
        <w:t>The reason that I have chosen this topic to study is that DNS was totally new to me when I started this course</w:t>
      </w:r>
      <w:r>
        <w:t xml:space="preserve"> and I wanted to better familiarise myself with this topic. </w:t>
      </w:r>
    </w:p>
    <w:p w14:paraId="5791D085" w14:textId="11D87749" w:rsidR="00F475CE" w:rsidRPr="00F475CE" w:rsidRDefault="00207CFC" w:rsidP="00F475CE">
      <w:pPr>
        <w:pStyle w:val="Heading2"/>
        <w:rPr>
          <w:lang w:val="en-US"/>
        </w:rPr>
      </w:pPr>
      <w:r w:rsidRPr="00207CFC">
        <w:rPr>
          <w:lang w:val="en-US"/>
        </w:rPr>
        <w:t>Theoretical framework</w:t>
      </w:r>
      <w:r>
        <w:rPr>
          <w:lang w:val="en-US"/>
        </w:rPr>
        <w:t>/literature study</w:t>
      </w:r>
    </w:p>
    <w:p w14:paraId="5E8857B1" w14:textId="066B6459" w:rsidR="00893901" w:rsidRDefault="00896945" w:rsidP="00863FD9">
      <w:pPr>
        <w:pStyle w:val="BodyText"/>
      </w:pPr>
      <w:r>
        <w:t>As we know, e</w:t>
      </w:r>
      <w:r w:rsidR="00893901">
        <w:t xml:space="preserve">ach host </w:t>
      </w:r>
      <w:r>
        <w:t>and website are</w:t>
      </w:r>
      <w:r w:rsidR="00893901">
        <w:t xml:space="preserve"> equipped with an IP address</w:t>
      </w:r>
      <w:r w:rsidR="0067470C">
        <w:t xml:space="preserve"> [1]</w:t>
      </w:r>
      <w:r w:rsidR="00893901">
        <w:t xml:space="preserve">. </w:t>
      </w:r>
      <w:r w:rsidR="00DB5C04">
        <w:t>Computers are not the only devices that have IP addresses associated with them. Web servers also have an IP address</w:t>
      </w:r>
      <w:r w:rsidR="0067470C">
        <w:t xml:space="preserve"> [11]</w:t>
      </w:r>
      <w:r w:rsidR="00DB5C04">
        <w:t xml:space="preserve">. </w:t>
      </w:r>
      <w:r w:rsidR="003F5638">
        <w:t xml:space="preserve">The problem is that it is impossible to remember the IP address of all your favourite sites. </w:t>
      </w:r>
      <w:r w:rsidR="00F475CE">
        <w:t>A DNS server is somewhat like a phone book</w:t>
      </w:r>
      <w:r w:rsidR="00DB5C04">
        <w:t>.</w:t>
      </w:r>
      <w:r w:rsidR="00F475CE">
        <w:t xml:space="preserve"> You can look up a person’s name and find their corresponding phone number.</w:t>
      </w:r>
      <w:r w:rsidR="00DB5C04">
        <w:t xml:space="preserve"> </w:t>
      </w:r>
      <w:r w:rsidR="003F5638">
        <w:t>In a similar manner you do not need to know the IP address of the site you want to access but instead you just need to know the hostname for example “www.facebook.com” and the DNS will take care of the rest.</w:t>
      </w:r>
    </w:p>
    <w:p w14:paraId="7AC1EBBB" w14:textId="77777777" w:rsidR="00F475CE" w:rsidRDefault="003F5638" w:rsidP="00863FD9">
      <w:pPr>
        <w:pStyle w:val="BodyText"/>
      </w:pPr>
      <w:r>
        <w:lastRenderedPageBreak/>
        <w:t xml:space="preserve">A DNS is a system that is used to translate </w:t>
      </w:r>
      <w:r w:rsidR="00F475CE">
        <w:t>host</w:t>
      </w:r>
      <w:r>
        <w:t xml:space="preserve"> names into IP addresses</w:t>
      </w:r>
      <w:r w:rsidR="0067470C">
        <w:t xml:space="preserve"> [12]</w:t>
      </w:r>
      <w:r>
        <w:t xml:space="preserve"> just like the phone book gives you the number associated with a particular person. There are two </w:t>
      </w:r>
      <w:r w:rsidR="00F475CE">
        <w:t>problems with implementing a DNS like a phone book</w:t>
      </w:r>
      <w:r>
        <w:t xml:space="preserve">. </w:t>
      </w:r>
    </w:p>
    <w:p w14:paraId="3882A36F" w14:textId="2430ACB4" w:rsidR="00F475CE" w:rsidRDefault="00F475CE" w:rsidP="00F475CE">
      <w:pPr>
        <w:pStyle w:val="BodyText"/>
        <w:numPr>
          <w:ilvl w:val="0"/>
          <w:numId w:val="42"/>
        </w:numPr>
      </w:pPr>
      <w:r>
        <w:t>T</w:t>
      </w:r>
      <w:r w:rsidR="003F5638">
        <w:t xml:space="preserve">here are far too many </w:t>
      </w:r>
      <w:r w:rsidR="001E0734">
        <w:t xml:space="preserve">hosts to simply keep a record </w:t>
      </w:r>
      <w:r w:rsidR="00500E21">
        <w:t>of them</w:t>
      </w:r>
      <w:r w:rsidR="001E0734">
        <w:t xml:space="preserve"> and look up each time we want to reach them</w:t>
      </w:r>
      <w:r w:rsidR="00B9442C">
        <w:t xml:space="preserve"> [7]</w:t>
      </w:r>
      <w:r w:rsidR="00E343D8">
        <w:t>.</w:t>
      </w:r>
      <w:r w:rsidR="001E0734">
        <w:t xml:space="preserve"> </w:t>
      </w:r>
    </w:p>
    <w:p w14:paraId="64824B4A" w14:textId="4D3E46A4" w:rsidR="003F5638" w:rsidRDefault="001E0734" w:rsidP="00F475CE">
      <w:pPr>
        <w:pStyle w:val="BodyText"/>
        <w:numPr>
          <w:ilvl w:val="0"/>
          <w:numId w:val="42"/>
        </w:numPr>
      </w:pPr>
      <w:r>
        <w:t xml:space="preserve">IP addresses </w:t>
      </w:r>
      <w:r w:rsidR="009C36B6">
        <w:t>can be</w:t>
      </w:r>
      <w:r>
        <w:t xml:space="preserve"> dynamic</w:t>
      </w:r>
      <w:r w:rsidR="00C869E1">
        <w:t xml:space="preserve"> [13]</w:t>
      </w:r>
      <w:r>
        <w:t xml:space="preserve"> and</w:t>
      </w:r>
      <w:r w:rsidR="009C36B6">
        <w:t xml:space="preserve"> so will</w:t>
      </w:r>
      <w:r>
        <w:t xml:space="preserve"> constantly </w:t>
      </w:r>
      <w:r w:rsidR="009C36B6">
        <w:t>change</w:t>
      </w:r>
      <w:r>
        <w:t xml:space="preserve"> </w:t>
      </w:r>
      <w:r w:rsidR="009C36B6">
        <w:t>meaning there would</w:t>
      </w:r>
      <w:r>
        <w:t xml:space="preserve"> be no use to have a static record of the host and their IP address. </w:t>
      </w:r>
      <w:r w:rsidR="00E343D8">
        <w:t xml:space="preserve">Trying to dynamically update an entire ‘phone book’ of IP addresses would take to much time. </w:t>
      </w:r>
    </w:p>
    <w:p w14:paraId="631F0CB4" w14:textId="2393F0BB" w:rsidR="001E0734" w:rsidRDefault="001E0734" w:rsidP="00863FD9">
      <w:pPr>
        <w:pStyle w:val="BodyText"/>
      </w:pPr>
      <w:r>
        <w:t xml:space="preserve">Instead, DNS is built in a </w:t>
      </w:r>
      <w:r w:rsidR="00317036">
        <w:t xml:space="preserve">tree like </w:t>
      </w:r>
      <w:r>
        <w:t>hierarchical structure</w:t>
      </w:r>
      <w:r w:rsidR="00B9442C">
        <w:t xml:space="preserve"> [</w:t>
      </w:r>
      <w:r w:rsidR="00500E21">
        <w:t>5, 7</w:t>
      </w:r>
      <w:r w:rsidR="002A339B">
        <w:t>]</w:t>
      </w:r>
      <w:r w:rsidR="00317036">
        <w:t>. At the top of the tree are the root servers. There are 13 of these root servers all around the world</w:t>
      </w:r>
      <w:r w:rsidR="00B9442C">
        <w:t xml:space="preserve"> [8]</w:t>
      </w:r>
      <w:r w:rsidR="004C0294">
        <w:t xml:space="preserve"> and each of these </w:t>
      </w:r>
      <w:r w:rsidR="00E343D8">
        <w:t xml:space="preserve">contains information that makes up the root zones. These root zones are global lists of Top-Level Domains (TLD) [17]. Each TLD then takes care of a different </w:t>
      </w:r>
      <w:r w:rsidR="00500E21">
        <w:t>domain name</w:t>
      </w:r>
      <w:r w:rsidR="00E343D8">
        <w:t xml:space="preserve"> suffix such as</w:t>
      </w:r>
      <w:r w:rsidR="004C0294">
        <w:t xml:space="preserve"> “.com” or “.org” [3]. </w:t>
      </w:r>
    </w:p>
    <w:p w14:paraId="36FC2BF4" w14:textId="2A611315" w:rsidR="00F674C4" w:rsidRDefault="00144666" w:rsidP="00144666">
      <w:pPr>
        <w:pStyle w:val="BodyText"/>
        <w:jc w:val="center"/>
      </w:pPr>
      <w:r>
        <w:rPr>
          <w:noProof/>
        </w:rPr>
        <w:drawing>
          <wp:inline distT="0" distB="0" distL="0" distR="0" wp14:anchorId="5664738D" wp14:editId="21298B9F">
            <wp:extent cx="5731510" cy="236474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731510" cy="2364740"/>
                    </a:xfrm>
                    <a:prstGeom prst="rect">
                      <a:avLst/>
                    </a:prstGeom>
                  </pic:spPr>
                </pic:pic>
              </a:graphicData>
            </a:graphic>
          </wp:inline>
        </w:drawing>
      </w:r>
    </w:p>
    <w:p w14:paraId="6925E378" w14:textId="4242BEDF" w:rsidR="00144666" w:rsidRDefault="00144666" w:rsidP="00144666">
      <w:pPr>
        <w:pStyle w:val="BodyText"/>
        <w:jc w:val="center"/>
      </w:pPr>
      <w:r>
        <w:t xml:space="preserve">Figure 1: The hierarchical Structure of a DNS. </w:t>
      </w:r>
      <w:r w:rsidR="008B6B4E">
        <w:t>Diagram inspired by [6].</w:t>
      </w:r>
    </w:p>
    <w:p w14:paraId="6FD84C78" w14:textId="55E80F76" w:rsidR="00912AFE" w:rsidRDefault="00896945" w:rsidP="00144666">
      <w:pPr>
        <w:pStyle w:val="BodyText"/>
      </w:pPr>
      <w:r>
        <w:t>A domain is a node in the DNS tree</w:t>
      </w:r>
      <w:r w:rsidR="00DE7909">
        <w:t xml:space="preserve"> [6]</w:t>
      </w:r>
      <w:r>
        <w:t>. Domains in the TLD section represent organizations or entities and these can be further split into subdomains</w:t>
      </w:r>
      <w:r w:rsidR="004116C1">
        <w:t xml:space="preserve"> [6]</w:t>
      </w:r>
      <w:r>
        <w:t>. For example, in Figure 1, we have the google subdomain under the .com TLD</w:t>
      </w:r>
      <w:r w:rsidR="004116C1">
        <w:t xml:space="preserve"> and this domain is further divided into the </w:t>
      </w:r>
      <w:proofErr w:type="spellStart"/>
      <w:proofErr w:type="gramStart"/>
      <w:r w:rsidR="004116C1">
        <w:t>mail.google</w:t>
      </w:r>
      <w:proofErr w:type="spellEnd"/>
      <w:proofErr w:type="gramEnd"/>
      <w:r w:rsidR="004116C1">
        <w:t xml:space="preserve"> subdomain. </w:t>
      </w:r>
      <w:r w:rsidR="00B9442C">
        <w:t>This makes it eas</w:t>
      </w:r>
      <w:r w:rsidR="00DE7909">
        <w:t>ier</w:t>
      </w:r>
      <w:r w:rsidR="00B9442C">
        <w:t xml:space="preserve"> to query a DNS</w:t>
      </w:r>
      <w:r w:rsidR="00DE7909">
        <w:t xml:space="preserve"> server</w:t>
      </w:r>
      <w:r w:rsidR="00B9442C">
        <w:t xml:space="preserve">. </w:t>
      </w:r>
      <w:r w:rsidR="00BF6B56">
        <w:t>When we send a DNS query to find us the IP address of a certain website</w:t>
      </w:r>
      <w:r w:rsidR="00DE7909">
        <w:t>, for example linux.org,</w:t>
      </w:r>
      <w:r w:rsidR="00BF6B56">
        <w:t xml:space="preserve"> the resolver first checks to see if the website that we </w:t>
      </w:r>
      <w:r w:rsidR="00BF6B56">
        <w:lastRenderedPageBreak/>
        <w:t>are looking for in our DNS cache.</w:t>
      </w:r>
      <w:r w:rsidR="00DE7909">
        <w:t xml:space="preserve"> </w:t>
      </w:r>
      <w:r w:rsidR="00C40212">
        <w:t>A DNS cache is a record of recent queries. This reduces query times as the DNS resolve</w:t>
      </w:r>
      <w:r w:rsidR="00500E21">
        <w:t>r</w:t>
      </w:r>
      <w:r w:rsidR="00C40212">
        <w:t xml:space="preserve"> does not have to go looking for the IP address of the website as it has it stored already [14]. </w:t>
      </w:r>
      <w:r w:rsidR="00BF6B56">
        <w:t xml:space="preserve">If </w:t>
      </w:r>
      <w:r w:rsidR="00C40212">
        <w:t>the DNS does</w:t>
      </w:r>
      <w:r w:rsidR="00BF6B56">
        <w:t xml:space="preserve"> </w:t>
      </w:r>
      <w:r w:rsidR="001E77CC">
        <w:t>not</w:t>
      </w:r>
      <w:r w:rsidR="00C40212">
        <w:t xml:space="preserve"> have an entry for that </w:t>
      </w:r>
      <w:r w:rsidR="008E286F">
        <w:t>query</w:t>
      </w:r>
      <w:r w:rsidR="001E77CC">
        <w:t>,</w:t>
      </w:r>
      <w:r w:rsidR="00BF6B56">
        <w:t xml:space="preserve"> then the query is sent to the </w:t>
      </w:r>
      <w:r w:rsidR="00500E21">
        <w:t>resolver</w:t>
      </w:r>
      <w:r w:rsidR="00BF6B56">
        <w:t xml:space="preserve">. </w:t>
      </w:r>
      <w:r w:rsidR="001E77CC">
        <w:t xml:space="preserve">The root server passes the query on to the correct TLD depending on the </w:t>
      </w:r>
      <w:r w:rsidR="001E77CC" w:rsidRPr="001E77CC">
        <w:t>website</w:t>
      </w:r>
      <w:r w:rsidR="001E77CC">
        <w:t>s</w:t>
      </w:r>
      <w:r w:rsidR="001E77CC" w:rsidRPr="001E77CC">
        <w:t xml:space="preserve"> suffixes</w:t>
      </w:r>
      <w:r w:rsidR="001E77CC">
        <w:t xml:space="preserve"> such as .com or .net. Each TLD stores information about the second level domain for a given suffix. The TLD will give the location of the name server for a particular website and here the IP address of the website is stored. </w:t>
      </w:r>
    </w:p>
    <w:p w14:paraId="007C45BC" w14:textId="776241A5" w:rsidR="00ED7F36" w:rsidRDefault="00C57161" w:rsidP="00144666">
      <w:pPr>
        <w:pStyle w:val="BodyText"/>
      </w:pPr>
      <w:r>
        <w:t>During my</w:t>
      </w:r>
      <w:r w:rsidR="00ED7F36">
        <w:t xml:space="preserve"> </w:t>
      </w:r>
      <w:r>
        <w:t>research</w:t>
      </w:r>
      <w:r w:rsidR="00ED7F36">
        <w:t xml:space="preserve"> for this </w:t>
      </w:r>
      <w:r>
        <w:t>paper,</w:t>
      </w:r>
      <w:r w:rsidR="00ED7F36">
        <w:t xml:space="preserve"> I came across the Time to Live (TTL) value of a DNS query. The TTL value is the length of time in milliseconds that a DNS will keep </w:t>
      </w:r>
      <w:r w:rsidR="00500E21">
        <w:t xml:space="preserve">a </w:t>
      </w:r>
      <w:r w:rsidR="00ED7F36">
        <w:t xml:space="preserve">record of a </w:t>
      </w:r>
      <w:r w:rsidR="00441562">
        <w:t xml:space="preserve">query result [15]. The TTL is based on certain factors such as how tolerant a user is to out of date data and if the data is static </w:t>
      </w:r>
      <w:r>
        <w:t>or not [</w:t>
      </w:r>
      <w:r w:rsidR="00441562">
        <w:t>10].</w:t>
      </w:r>
      <w:r w:rsidR="00BC17A0">
        <w:t xml:space="preserve"> </w:t>
      </w:r>
      <w:r w:rsidR="00BC17A0">
        <w:rPr>
          <w:lang w:val="en-US"/>
        </w:rPr>
        <w:t>TTL time varies from roughly 5 minutes (300 seconds) to 24 hours (86400) which are typical TTL times [16].</w:t>
      </w:r>
    </w:p>
    <w:p w14:paraId="32D7CE04" w14:textId="77777777" w:rsidR="00912AFE" w:rsidRPr="00207CFC" w:rsidRDefault="00912AFE" w:rsidP="00144666">
      <w:pPr>
        <w:pStyle w:val="BodyText"/>
      </w:pPr>
    </w:p>
    <w:p w14:paraId="09724709" w14:textId="1F125294" w:rsidR="00C57161" w:rsidRPr="00C57161" w:rsidRDefault="00207CFC" w:rsidP="00C57161">
      <w:pPr>
        <w:pStyle w:val="Heading2"/>
        <w:rPr>
          <w:lang w:val="en-US"/>
        </w:rPr>
      </w:pPr>
      <w:r w:rsidRPr="001E77CC">
        <w:rPr>
          <w:lang w:val="en-US"/>
        </w:rPr>
        <w:t>Research questions</w:t>
      </w:r>
      <w:r w:rsidR="001E77CC">
        <w:rPr>
          <w:lang w:val="en-US"/>
        </w:rPr>
        <w:t>.</w:t>
      </w:r>
    </w:p>
    <w:p w14:paraId="4335E018" w14:textId="565DAAB9" w:rsidR="00C57161" w:rsidRDefault="00C57161" w:rsidP="001E77CC">
      <w:pPr>
        <w:pStyle w:val="BodyText"/>
        <w:rPr>
          <w:lang w:val="en-US"/>
        </w:rPr>
      </w:pPr>
      <w:r>
        <w:rPr>
          <w:lang w:val="en-US"/>
        </w:rPr>
        <w:t>T</w:t>
      </w:r>
      <w:r w:rsidR="0089055C">
        <w:rPr>
          <w:lang w:val="en-US"/>
        </w:rPr>
        <w:t xml:space="preserve">he main research question of this paper is whether the default DNS gives faster query times than other DNS servers. Aside from this I also wanted to look to see do different DNS servers give different TTL values. </w:t>
      </w:r>
    </w:p>
    <w:p w14:paraId="3DCFA663" w14:textId="44C7BA29" w:rsidR="00CE36AA" w:rsidRDefault="00CE36AA" w:rsidP="0063648F">
      <w:pPr>
        <w:pStyle w:val="Heading1"/>
      </w:pPr>
      <w:r>
        <w:t>Method</w:t>
      </w:r>
    </w:p>
    <w:p w14:paraId="622EEAD8" w14:textId="2AA06DB9" w:rsidR="00CE36AA" w:rsidRDefault="005A47A6" w:rsidP="0063648F">
      <w:pPr>
        <w:pStyle w:val="BodyText"/>
      </w:pPr>
      <w:r>
        <w:t xml:space="preserve">The </w:t>
      </w:r>
      <w:r w:rsidR="00441562">
        <w:t xml:space="preserve">main </w:t>
      </w:r>
      <w:r>
        <w:t xml:space="preserve">experiment </w:t>
      </w:r>
      <w:r w:rsidR="0089055C">
        <w:t>of this paper was to find out if the default DNS server had a better query time than the other DNS servers</w:t>
      </w:r>
      <w:r>
        <w:t xml:space="preserve">. </w:t>
      </w:r>
      <w:r w:rsidR="0089055C">
        <w:t xml:space="preserve">To do this experiment </w:t>
      </w:r>
      <w:r>
        <w:t xml:space="preserve">I would query my default DNS server and three other DNS servers and compare their performance. </w:t>
      </w:r>
      <w:r w:rsidR="00BC192E">
        <w:t xml:space="preserve">In the interest of making the experiment fair there were two considerations taken before I ran the experiment. The first consideration was that the default DNS cache should be flushed after every query to eliminate bias as once a query is made the address is stored and all </w:t>
      </w:r>
      <w:r w:rsidR="00225446">
        <w:t>subsequent queries will produce results much faster</w:t>
      </w:r>
      <w:r w:rsidR="00BC192E">
        <w:t xml:space="preserve">. To show </w:t>
      </w:r>
      <w:r w:rsidR="0036038D">
        <w:t>this</w:t>
      </w:r>
      <w:r w:rsidR="00BC192E">
        <w:t xml:space="preserve"> I </w:t>
      </w:r>
      <w:r w:rsidR="00500E21">
        <w:t>performed</w:t>
      </w:r>
      <w:r w:rsidR="00BC192E">
        <w:t xml:space="preserve"> a small experiment</w:t>
      </w:r>
      <w:r w:rsidR="0036038D">
        <w:t xml:space="preserve"> where I query the DNS server three times without flushing the cache and then three times </w:t>
      </w:r>
      <w:r w:rsidR="00500E21">
        <w:t>after</w:t>
      </w:r>
      <w:r w:rsidR="0036038D">
        <w:t xml:space="preserve"> flushing the cache,</w:t>
      </w:r>
      <w:r w:rsidR="00BC192E">
        <w:t xml:space="preserve"> show</w:t>
      </w:r>
      <w:r w:rsidR="0036038D">
        <w:t>ing</w:t>
      </w:r>
      <w:r w:rsidR="00BC192E">
        <w:t xml:space="preserve"> </w:t>
      </w:r>
      <w:r w:rsidR="0036038D">
        <w:t>the effect of the cache</w:t>
      </w:r>
      <w:r w:rsidR="00BC192E">
        <w:t xml:space="preserve">. </w:t>
      </w:r>
    </w:p>
    <w:p w14:paraId="264F1533" w14:textId="626B6933" w:rsidR="008E286F" w:rsidRDefault="00225446" w:rsidP="0063648F">
      <w:pPr>
        <w:pStyle w:val="BodyText"/>
      </w:pPr>
      <w:r>
        <w:lastRenderedPageBreak/>
        <w:t xml:space="preserve">The second consideration was to query a variety of websites. I did this because DNS servers themselves have their own cache. This means that if I query two DNS servers one might return the query to a particular website faster than the other not because it is in fact a faster DNS server but because it already had an entry for that website. To avoid this </w:t>
      </w:r>
      <w:r w:rsidR="00DA57F2">
        <w:t>bias,</w:t>
      </w:r>
      <w:r>
        <w:t xml:space="preserve"> I will query three websites in my experiment, one of which </w:t>
      </w:r>
      <w:r w:rsidR="00DA57F2">
        <w:t xml:space="preserve">will be a site will low traffic so that hopefully none of the DNS servers will have an entry for it in their cache. </w:t>
      </w:r>
      <w:r w:rsidR="008E286F">
        <w:t xml:space="preserve"> </w:t>
      </w:r>
    </w:p>
    <w:p w14:paraId="4DAFBC3E" w14:textId="3EF3EA69" w:rsidR="0089055C" w:rsidRDefault="0089055C" w:rsidP="0063648F">
      <w:pPr>
        <w:pStyle w:val="BodyText"/>
      </w:pPr>
      <w:r>
        <w:t xml:space="preserve">The experiment to check TTL values of the DNS queries has an identical set up to the experiment for checking query time except that TTL is recorded rather than query time. </w:t>
      </w:r>
    </w:p>
    <w:p w14:paraId="3CF45A3A" w14:textId="67399687" w:rsidR="00207CFC" w:rsidRDefault="00207CFC" w:rsidP="00207CFC">
      <w:pPr>
        <w:pStyle w:val="Heading1"/>
        <w:rPr>
          <w:lang w:val="en-US"/>
        </w:rPr>
      </w:pPr>
      <w:r w:rsidRPr="00207CFC">
        <w:rPr>
          <w:lang w:val="en-US"/>
        </w:rPr>
        <w:t>Results and Analysis</w:t>
      </w:r>
    </w:p>
    <w:p w14:paraId="275097E7" w14:textId="220EBB16" w:rsidR="0036038D" w:rsidRDefault="00500E21" w:rsidP="0036038D">
      <w:pPr>
        <w:pStyle w:val="BodyText"/>
        <w:rPr>
          <w:lang w:val="en-US"/>
        </w:rPr>
      </w:pPr>
      <w:r>
        <w:rPr>
          <w:lang w:val="en-US"/>
        </w:rPr>
        <w:t>Table contains</w:t>
      </w:r>
      <w:r w:rsidR="00F475CE">
        <w:rPr>
          <w:lang w:val="en-US"/>
        </w:rPr>
        <w:t xml:space="preserve"> the results from a s</w:t>
      </w:r>
      <w:r w:rsidR="0036038D">
        <w:rPr>
          <w:lang w:val="en-US"/>
        </w:rPr>
        <w:t xml:space="preserve">mall experiment </w:t>
      </w:r>
      <w:r>
        <w:rPr>
          <w:lang w:val="en-US"/>
        </w:rPr>
        <w:t xml:space="preserve">and these results show </w:t>
      </w:r>
      <w:r w:rsidR="0036038D">
        <w:rPr>
          <w:lang w:val="en-US"/>
        </w:rPr>
        <w:t>effect the cache has on DNS query time</w:t>
      </w:r>
      <w:r>
        <w:rPr>
          <w:lang w:val="en-US"/>
        </w:rPr>
        <w:t>.</w:t>
      </w:r>
    </w:p>
    <w:p w14:paraId="2A2BFF2E" w14:textId="5F625557" w:rsidR="00500E21" w:rsidRDefault="00500E21" w:rsidP="00500E21">
      <w:pPr>
        <w:pStyle w:val="BodyText"/>
        <w:jc w:val="center"/>
        <w:rPr>
          <w:lang w:val="en-US"/>
        </w:rPr>
      </w:pPr>
      <w:r>
        <w:rPr>
          <w:lang w:val="en-US"/>
        </w:rPr>
        <w:t xml:space="preserve">Table 1, Results of cache experiment. </w:t>
      </w:r>
    </w:p>
    <w:tbl>
      <w:tblPr>
        <w:tblStyle w:val="TableGrid"/>
        <w:tblW w:w="8505" w:type="dxa"/>
        <w:jc w:val="center"/>
        <w:tblLook w:val="04A0" w:firstRow="1" w:lastRow="0" w:firstColumn="1" w:lastColumn="0" w:noHBand="0" w:noVBand="1"/>
      </w:tblPr>
      <w:tblGrid>
        <w:gridCol w:w="2389"/>
        <w:gridCol w:w="2572"/>
        <w:gridCol w:w="3544"/>
      </w:tblGrid>
      <w:tr w:rsidR="00FF76F9" w14:paraId="46E52D27" w14:textId="77777777" w:rsidTr="00FF76F9">
        <w:trPr>
          <w:jc w:val="center"/>
        </w:trPr>
        <w:tc>
          <w:tcPr>
            <w:tcW w:w="2389" w:type="dxa"/>
          </w:tcPr>
          <w:p w14:paraId="5D473224" w14:textId="2F007201" w:rsidR="00FF76F9" w:rsidRDefault="00FF76F9" w:rsidP="00602D15">
            <w:pPr>
              <w:pStyle w:val="BodyText"/>
              <w:rPr>
                <w:lang w:val="en-US"/>
              </w:rPr>
            </w:pPr>
            <w:r>
              <w:rPr>
                <w:lang w:val="en-US"/>
              </w:rPr>
              <w:t>DNS Server</w:t>
            </w:r>
          </w:p>
        </w:tc>
        <w:tc>
          <w:tcPr>
            <w:tcW w:w="2572" w:type="dxa"/>
          </w:tcPr>
          <w:p w14:paraId="4460E28A" w14:textId="1701BB58" w:rsidR="00FF76F9" w:rsidRDefault="00FF76F9" w:rsidP="00602D15">
            <w:pPr>
              <w:pStyle w:val="BodyText"/>
              <w:rPr>
                <w:lang w:val="en-US"/>
              </w:rPr>
            </w:pPr>
            <w:r>
              <w:rPr>
                <w:lang w:val="en-US"/>
              </w:rPr>
              <w:t>Query time without flushing cache</w:t>
            </w:r>
          </w:p>
        </w:tc>
        <w:tc>
          <w:tcPr>
            <w:tcW w:w="3544" w:type="dxa"/>
          </w:tcPr>
          <w:p w14:paraId="53DFAC63" w14:textId="35CDECDC" w:rsidR="00FF76F9" w:rsidRDefault="00FF76F9" w:rsidP="00602D15">
            <w:pPr>
              <w:pStyle w:val="BodyText"/>
              <w:rPr>
                <w:lang w:val="en-US"/>
              </w:rPr>
            </w:pPr>
            <w:r>
              <w:rPr>
                <w:lang w:val="en-US"/>
              </w:rPr>
              <w:t>Query time with flushing cache</w:t>
            </w:r>
          </w:p>
        </w:tc>
      </w:tr>
      <w:tr w:rsidR="00FF76F9" w14:paraId="49289BC5" w14:textId="77777777" w:rsidTr="00FF76F9">
        <w:trPr>
          <w:jc w:val="center"/>
        </w:trPr>
        <w:tc>
          <w:tcPr>
            <w:tcW w:w="2389" w:type="dxa"/>
          </w:tcPr>
          <w:p w14:paraId="444A2936" w14:textId="202DE992" w:rsidR="00FF76F9" w:rsidRDefault="00FF76F9" w:rsidP="00602D15">
            <w:pPr>
              <w:pStyle w:val="BodyText"/>
              <w:rPr>
                <w:lang w:val="en-US"/>
              </w:rPr>
            </w:pPr>
            <w:r>
              <w:rPr>
                <w:lang w:val="en-US"/>
              </w:rPr>
              <w:t>Default (127.0.0.53)</w:t>
            </w:r>
          </w:p>
        </w:tc>
        <w:tc>
          <w:tcPr>
            <w:tcW w:w="2572" w:type="dxa"/>
          </w:tcPr>
          <w:p w14:paraId="7BF2EB58" w14:textId="0F5B8000" w:rsidR="00FF76F9" w:rsidRDefault="00FF76F9" w:rsidP="00602D15">
            <w:pPr>
              <w:pStyle w:val="BodyText"/>
              <w:rPr>
                <w:lang w:val="en-US"/>
              </w:rPr>
            </w:pPr>
            <w:r>
              <w:rPr>
                <w:lang w:val="en-US"/>
              </w:rPr>
              <w:t xml:space="preserve">70, 4, 4 </w:t>
            </w:r>
            <w:proofErr w:type="spellStart"/>
            <w:r>
              <w:rPr>
                <w:lang w:val="en-US"/>
              </w:rPr>
              <w:t>ms</w:t>
            </w:r>
            <w:proofErr w:type="spellEnd"/>
          </w:p>
        </w:tc>
        <w:tc>
          <w:tcPr>
            <w:tcW w:w="3544" w:type="dxa"/>
          </w:tcPr>
          <w:p w14:paraId="55F8D0D5" w14:textId="4362A0AC" w:rsidR="00FF76F9" w:rsidRDefault="00FF76F9" w:rsidP="00602D15">
            <w:pPr>
              <w:pStyle w:val="BodyText"/>
              <w:rPr>
                <w:lang w:val="en-US"/>
              </w:rPr>
            </w:pPr>
            <w:r>
              <w:rPr>
                <w:lang w:val="en-US"/>
              </w:rPr>
              <w:t xml:space="preserve">96, 96, 104 </w:t>
            </w:r>
            <w:proofErr w:type="spellStart"/>
            <w:r>
              <w:rPr>
                <w:lang w:val="en-US"/>
              </w:rPr>
              <w:t>ms</w:t>
            </w:r>
            <w:proofErr w:type="spellEnd"/>
          </w:p>
        </w:tc>
      </w:tr>
      <w:tr w:rsidR="00FF76F9" w14:paraId="3C7F21B8" w14:textId="77777777" w:rsidTr="00FF76F9">
        <w:trPr>
          <w:jc w:val="center"/>
        </w:trPr>
        <w:tc>
          <w:tcPr>
            <w:tcW w:w="2389" w:type="dxa"/>
          </w:tcPr>
          <w:p w14:paraId="026F5EA5" w14:textId="6280736C" w:rsidR="00FF76F9" w:rsidRDefault="00FF76F9" w:rsidP="00602D15">
            <w:pPr>
              <w:pStyle w:val="BodyText"/>
              <w:rPr>
                <w:lang w:val="en-US"/>
              </w:rPr>
            </w:pPr>
            <w:r>
              <w:rPr>
                <w:lang w:val="en-US"/>
              </w:rPr>
              <w:t>Google (8.8.8.8)</w:t>
            </w:r>
          </w:p>
        </w:tc>
        <w:tc>
          <w:tcPr>
            <w:tcW w:w="2572" w:type="dxa"/>
          </w:tcPr>
          <w:p w14:paraId="58F7ECF2" w14:textId="6C1BD2B5" w:rsidR="00FF76F9" w:rsidRDefault="00FF76F9" w:rsidP="00602D15">
            <w:pPr>
              <w:pStyle w:val="BodyText"/>
              <w:rPr>
                <w:lang w:val="en-US"/>
              </w:rPr>
            </w:pPr>
            <w:r>
              <w:rPr>
                <w:lang w:val="en-US"/>
              </w:rPr>
              <w:t xml:space="preserve">132, 112, 148 </w:t>
            </w:r>
            <w:proofErr w:type="spellStart"/>
            <w:r>
              <w:rPr>
                <w:lang w:val="en-US"/>
              </w:rPr>
              <w:t>ms</w:t>
            </w:r>
            <w:proofErr w:type="spellEnd"/>
          </w:p>
        </w:tc>
        <w:tc>
          <w:tcPr>
            <w:tcW w:w="3544" w:type="dxa"/>
          </w:tcPr>
          <w:p w14:paraId="3DD1D72F" w14:textId="7A073288" w:rsidR="00FF76F9" w:rsidRDefault="00FF76F9" w:rsidP="00602D15">
            <w:pPr>
              <w:pStyle w:val="BodyText"/>
              <w:rPr>
                <w:lang w:val="en-US"/>
              </w:rPr>
            </w:pPr>
            <w:r>
              <w:rPr>
                <w:lang w:val="en-US"/>
              </w:rPr>
              <w:t xml:space="preserve">136, 160, 72 </w:t>
            </w:r>
            <w:proofErr w:type="spellStart"/>
            <w:r>
              <w:rPr>
                <w:lang w:val="en-US"/>
              </w:rPr>
              <w:t>ms</w:t>
            </w:r>
            <w:proofErr w:type="spellEnd"/>
          </w:p>
        </w:tc>
      </w:tr>
      <w:tr w:rsidR="00FF76F9" w14:paraId="4CFA87F5" w14:textId="77777777" w:rsidTr="00FF76F9">
        <w:trPr>
          <w:jc w:val="center"/>
        </w:trPr>
        <w:tc>
          <w:tcPr>
            <w:tcW w:w="2389" w:type="dxa"/>
          </w:tcPr>
          <w:p w14:paraId="4BCB29C0" w14:textId="57AE0C3C" w:rsidR="00FF76F9" w:rsidRDefault="00FF76F9" w:rsidP="00602D15">
            <w:pPr>
              <w:pStyle w:val="BodyText"/>
              <w:rPr>
                <w:lang w:val="en-US"/>
              </w:rPr>
            </w:pPr>
            <w:r>
              <w:rPr>
                <w:lang w:val="en-US"/>
              </w:rPr>
              <w:t>Cloudflare (1.1.1.1)</w:t>
            </w:r>
          </w:p>
        </w:tc>
        <w:tc>
          <w:tcPr>
            <w:tcW w:w="2572" w:type="dxa"/>
          </w:tcPr>
          <w:p w14:paraId="4D9B6183" w14:textId="058EA135" w:rsidR="00FF76F9" w:rsidRDefault="00FF76F9" w:rsidP="00602D15">
            <w:pPr>
              <w:pStyle w:val="BodyText"/>
              <w:rPr>
                <w:lang w:val="en-US"/>
              </w:rPr>
            </w:pPr>
            <w:r>
              <w:rPr>
                <w:lang w:val="en-US"/>
              </w:rPr>
              <w:t xml:space="preserve">64, 84, 140 </w:t>
            </w:r>
            <w:proofErr w:type="spellStart"/>
            <w:r>
              <w:rPr>
                <w:lang w:val="en-US"/>
              </w:rPr>
              <w:t>ms</w:t>
            </w:r>
            <w:proofErr w:type="spellEnd"/>
          </w:p>
        </w:tc>
        <w:tc>
          <w:tcPr>
            <w:tcW w:w="3544" w:type="dxa"/>
          </w:tcPr>
          <w:p w14:paraId="4C666A08" w14:textId="4E11E6BF" w:rsidR="00FF76F9" w:rsidRDefault="00FF76F9" w:rsidP="00602D15">
            <w:pPr>
              <w:pStyle w:val="BodyText"/>
              <w:rPr>
                <w:lang w:val="en-US"/>
              </w:rPr>
            </w:pPr>
            <w:r>
              <w:rPr>
                <w:lang w:val="en-US"/>
              </w:rPr>
              <w:t xml:space="preserve">108, 340, 132 </w:t>
            </w:r>
            <w:proofErr w:type="spellStart"/>
            <w:r>
              <w:rPr>
                <w:lang w:val="en-US"/>
              </w:rPr>
              <w:t>ms</w:t>
            </w:r>
            <w:proofErr w:type="spellEnd"/>
          </w:p>
        </w:tc>
      </w:tr>
      <w:tr w:rsidR="00FF76F9" w14:paraId="3E221FF2" w14:textId="77777777" w:rsidTr="00FF76F9">
        <w:trPr>
          <w:jc w:val="center"/>
        </w:trPr>
        <w:tc>
          <w:tcPr>
            <w:tcW w:w="2389" w:type="dxa"/>
          </w:tcPr>
          <w:p w14:paraId="3C9E7649" w14:textId="5F89FE9D" w:rsidR="00FF76F9" w:rsidRDefault="00FF76F9" w:rsidP="00602D15">
            <w:pPr>
              <w:pStyle w:val="BodyText"/>
              <w:rPr>
                <w:lang w:val="en-US"/>
              </w:rPr>
            </w:pPr>
            <w:r>
              <w:rPr>
                <w:lang w:val="en-US"/>
              </w:rPr>
              <w:t>Neustar (64.6.64.6)</w:t>
            </w:r>
          </w:p>
        </w:tc>
        <w:tc>
          <w:tcPr>
            <w:tcW w:w="2572" w:type="dxa"/>
          </w:tcPr>
          <w:p w14:paraId="3B2049F7" w14:textId="4C0D7DC3" w:rsidR="00FF76F9" w:rsidRDefault="00FF76F9" w:rsidP="00602D15">
            <w:pPr>
              <w:pStyle w:val="BodyText"/>
              <w:rPr>
                <w:lang w:val="en-US"/>
              </w:rPr>
            </w:pPr>
            <w:r>
              <w:rPr>
                <w:lang w:val="en-US"/>
              </w:rPr>
              <w:t xml:space="preserve">140, 100, 92 </w:t>
            </w:r>
            <w:proofErr w:type="spellStart"/>
            <w:r>
              <w:rPr>
                <w:lang w:val="en-US"/>
              </w:rPr>
              <w:t>ms</w:t>
            </w:r>
            <w:proofErr w:type="spellEnd"/>
          </w:p>
        </w:tc>
        <w:tc>
          <w:tcPr>
            <w:tcW w:w="3544" w:type="dxa"/>
          </w:tcPr>
          <w:p w14:paraId="1B43D89D" w14:textId="10F8F155" w:rsidR="00FF76F9" w:rsidRDefault="00FF76F9" w:rsidP="00602D15">
            <w:pPr>
              <w:pStyle w:val="BodyText"/>
              <w:rPr>
                <w:lang w:val="en-US"/>
              </w:rPr>
            </w:pPr>
            <w:r>
              <w:rPr>
                <w:lang w:val="en-US"/>
              </w:rPr>
              <w:t xml:space="preserve">156, 124, 172 </w:t>
            </w:r>
            <w:proofErr w:type="spellStart"/>
            <w:r>
              <w:rPr>
                <w:lang w:val="en-US"/>
              </w:rPr>
              <w:t>ms</w:t>
            </w:r>
            <w:proofErr w:type="spellEnd"/>
          </w:p>
        </w:tc>
      </w:tr>
    </w:tbl>
    <w:p w14:paraId="1D4A8688" w14:textId="77777777" w:rsidR="00500E21" w:rsidRDefault="00500E21" w:rsidP="002561B6">
      <w:pPr>
        <w:pStyle w:val="BodyText"/>
        <w:rPr>
          <w:lang w:val="en-US"/>
        </w:rPr>
      </w:pPr>
    </w:p>
    <w:p w14:paraId="2F73CC5D" w14:textId="1D0D5558" w:rsidR="002561B6" w:rsidRDefault="002561B6" w:rsidP="002561B6">
      <w:pPr>
        <w:pStyle w:val="BodyText"/>
        <w:rPr>
          <w:lang w:val="en-US"/>
        </w:rPr>
      </w:pPr>
      <w:r>
        <w:rPr>
          <w:lang w:val="en-US"/>
        </w:rPr>
        <w:t>From the table it is evident that the cache influences the query time</w:t>
      </w:r>
      <w:r w:rsidR="0089055C">
        <w:rPr>
          <w:lang w:val="en-US"/>
        </w:rPr>
        <w:t xml:space="preserve"> for the default DNS server</w:t>
      </w:r>
      <w:r>
        <w:rPr>
          <w:lang w:val="en-US"/>
        </w:rPr>
        <w:t>. As you can see, in the default DNS servers’ case, the first query time is 70ms and the following two have been reduced to 4ms. This is because once the query is returned the DNS will cache the IP address and for any other queries to the same webpage the resolver will simply return this IP address without having to make a request to any other servers thus decreasing the query time. This is trivial and I am sure that the reader already knew how the cache works</w:t>
      </w:r>
      <w:r w:rsidR="00E772D5">
        <w:rPr>
          <w:lang w:val="en-US"/>
        </w:rPr>
        <w:t>;</w:t>
      </w:r>
      <w:r>
        <w:rPr>
          <w:lang w:val="en-US"/>
        </w:rPr>
        <w:t xml:space="preserve"> however</w:t>
      </w:r>
      <w:r w:rsidR="00E772D5">
        <w:rPr>
          <w:lang w:val="en-US"/>
        </w:rPr>
        <w:t>,</w:t>
      </w:r>
      <w:r>
        <w:rPr>
          <w:lang w:val="en-US"/>
        </w:rPr>
        <w:t xml:space="preserve"> one interesting </w:t>
      </w:r>
      <w:r>
        <w:rPr>
          <w:lang w:val="en-US"/>
        </w:rPr>
        <w:lastRenderedPageBreak/>
        <w:t xml:space="preserve">finding from this experiment was that when querying a </w:t>
      </w:r>
      <w:r w:rsidR="00BC17A0">
        <w:rPr>
          <w:lang w:val="en-US"/>
        </w:rPr>
        <w:t>DNS server that is not the default</w:t>
      </w:r>
      <w:r>
        <w:rPr>
          <w:lang w:val="en-US"/>
        </w:rPr>
        <w:t>, such as Google’s 8.8.8.8 server, the flushing of the cache has no effect</w:t>
      </w:r>
      <w:r w:rsidR="00BC17A0">
        <w:rPr>
          <w:lang w:val="en-US"/>
        </w:rPr>
        <w:t xml:space="preserve"> which </w:t>
      </w:r>
      <w:r>
        <w:rPr>
          <w:lang w:val="en-US"/>
        </w:rPr>
        <w:t>was interesting to me.</w:t>
      </w:r>
    </w:p>
    <w:p w14:paraId="5A7D53B7" w14:textId="77777777" w:rsidR="00BC17A0" w:rsidRDefault="00BC17A0" w:rsidP="002561B6">
      <w:pPr>
        <w:pStyle w:val="BodyText"/>
        <w:rPr>
          <w:lang w:val="en-US"/>
        </w:rPr>
      </w:pPr>
    </w:p>
    <w:p w14:paraId="77270248" w14:textId="77777777" w:rsidR="00BC17A0" w:rsidRDefault="00BC17A0" w:rsidP="002561B6">
      <w:pPr>
        <w:pStyle w:val="BodyText"/>
        <w:rPr>
          <w:lang w:val="en-US"/>
        </w:rPr>
      </w:pPr>
    </w:p>
    <w:p w14:paraId="4EDBFCF3" w14:textId="77777777" w:rsidR="00BC17A0" w:rsidRDefault="00BC17A0" w:rsidP="002561B6">
      <w:pPr>
        <w:pStyle w:val="BodyText"/>
        <w:rPr>
          <w:lang w:val="en-US"/>
        </w:rPr>
      </w:pPr>
    </w:p>
    <w:p w14:paraId="26BEE6DC" w14:textId="51E227CC" w:rsidR="00202CFB" w:rsidRDefault="00E772D5" w:rsidP="002561B6">
      <w:pPr>
        <w:pStyle w:val="BodyText"/>
        <w:rPr>
          <w:lang w:val="en-US"/>
        </w:rPr>
      </w:pPr>
      <w:r>
        <w:rPr>
          <w:lang w:val="en-US"/>
        </w:rPr>
        <w:t>Table 2 shows</w:t>
      </w:r>
      <w:r w:rsidR="00202CFB">
        <w:rPr>
          <w:lang w:val="en-US"/>
        </w:rPr>
        <w:t xml:space="preserve"> the results of the experiment where I compared the TTL value for the four DNS servers</w:t>
      </w:r>
      <w:r>
        <w:rPr>
          <w:lang w:val="en-US"/>
        </w:rPr>
        <w:t>.</w:t>
      </w:r>
    </w:p>
    <w:p w14:paraId="6C1DACAD" w14:textId="5B926CF5" w:rsidR="00E772D5" w:rsidRDefault="00E772D5" w:rsidP="00E772D5">
      <w:pPr>
        <w:pStyle w:val="BodyText"/>
        <w:jc w:val="center"/>
        <w:rPr>
          <w:lang w:val="en-US"/>
        </w:rPr>
      </w:pPr>
      <w:r>
        <w:rPr>
          <w:lang w:val="en-US"/>
        </w:rPr>
        <w:t>Table 2: TTL times for various DNS servers</w:t>
      </w:r>
    </w:p>
    <w:tbl>
      <w:tblPr>
        <w:tblStyle w:val="TableGrid"/>
        <w:tblW w:w="10206" w:type="dxa"/>
        <w:jc w:val="center"/>
        <w:tblLook w:val="0000" w:firstRow="0" w:lastRow="0" w:firstColumn="0" w:lastColumn="0" w:noHBand="0" w:noVBand="0"/>
      </w:tblPr>
      <w:tblGrid>
        <w:gridCol w:w="883"/>
        <w:gridCol w:w="1834"/>
        <w:gridCol w:w="2268"/>
        <w:gridCol w:w="2250"/>
        <w:gridCol w:w="2971"/>
      </w:tblGrid>
      <w:tr w:rsidR="00202CFB" w14:paraId="78D32CB5" w14:textId="77777777" w:rsidTr="00A9680D">
        <w:trPr>
          <w:gridBefore w:val="2"/>
          <w:wBefore w:w="2717" w:type="dxa"/>
          <w:trHeight w:val="456"/>
          <w:jc w:val="center"/>
        </w:trPr>
        <w:tc>
          <w:tcPr>
            <w:tcW w:w="7489" w:type="dxa"/>
            <w:gridSpan w:val="3"/>
          </w:tcPr>
          <w:p w14:paraId="7CDB0170" w14:textId="77777777" w:rsidR="00202CFB" w:rsidRDefault="00202CFB" w:rsidP="00602D15">
            <w:pPr>
              <w:pStyle w:val="BodyText"/>
              <w:jc w:val="left"/>
              <w:rPr>
                <w:lang w:val="en-US"/>
              </w:rPr>
            </w:pPr>
            <w:r>
              <w:rPr>
                <w:lang w:val="en-US"/>
              </w:rPr>
              <w:t xml:space="preserve">Website </w:t>
            </w:r>
          </w:p>
        </w:tc>
      </w:tr>
      <w:tr w:rsidR="00202CFB" w14:paraId="3A895783" w14:textId="77777777" w:rsidTr="009A4775">
        <w:tblPrEx>
          <w:tblLook w:val="04A0" w:firstRow="1" w:lastRow="0" w:firstColumn="1" w:lastColumn="0" w:noHBand="0" w:noVBand="1"/>
        </w:tblPrEx>
        <w:trPr>
          <w:gridBefore w:val="1"/>
          <w:wBefore w:w="883" w:type="dxa"/>
          <w:trHeight w:val="964"/>
          <w:jc w:val="center"/>
        </w:trPr>
        <w:tc>
          <w:tcPr>
            <w:tcW w:w="1834" w:type="dxa"/>
          </w:tcPr>
          <w:p w14:paraId="5D67F7F8" w14:textId="492A6BF7" w:rsidR="00202CFB" w:rsidRDefault="00202CFB" w:rsidP="00602D15">
            <w:pPr>
              <w:pStyle w:val="BodyText"/>
              <w:jc w:val="left"/>
              <w:rPr>
                <w:lang w:val="en-US"/>
              </w:rPr>
            </w:pPr>
            <w:r>
              <w:rPr>
                <w:lang w:val="en-US"/>
              </w:rPr>
              <w:t xml:space="preserve">Time to </w:t>
            </w:r>
            <w:r w:rsidR="009A4775">
              <w:rPr>
                <w:lang w:val="en-US"/>
              </w:rPr>
              <w:t>Live.</w:t>
            </w:r>
          </w:p>
          <w:p w14:paraId="586701E1" w14:textId="75B23FFA" w:rsidR="009A4775" w:rsidRDefault="009A4775" w:rsidP="00602D15">
            <w:pPr>
              <w:pStyle w:val="BodyText"/>
              <w:jc w:val="left"/>
              <w:rPr>
                <w:lang w:val="en-US"/>
              </w:rPr>
            </w:pPr>
            <w:r>
              <w:rPr>
                <w:lang w:val="en-US"/>
              </w:rPr>
              <w:t>(Seconds)</w:t>
            </w:r>
          </w:p>
        </w:tc>
        <w:tc>
          <w:tcPr>
            <w:tcW w:w="2268" w:type="dxa"/>
          </w:tcPr>
          <w:p w14:paraId="02C004C3" w14:textId="77777777" w:rsidR="00202CFB" w:rsidRDefault="00202CFB" w:rsidP="00602D15">
            <w:pPr>
              <w:pStyle w:val="BodyText"/>
              <w:rPr>
                <w:lang w:val="en-US"/>
              </w:rPr>
            </w:pPr>
            <w:r>
              <w:rPr>
                <w:lang w:val="en-US"/>
              </w:rPr>
              <w:t>Linux.org</w:t>
            </w:r>
          </w:p>
        </w:tc>
        <w:tc>
          <w:tcPr>
            <w:tcW w:w="2250" w:type="dxa"/>
          </w:tcPr>
          <w:p w14:paraId="1B834F29" w14:textId="77777777" w:rsidR="00202CFB" w:rsidRDefault="00202CFB" w:rsidP="00602D15">
            <w:pPr>
              <w:pStyle w:val="BodyText"/>
              <w:rPr>
                <w:lang w:val="en-US"/>
              </w:rPr>
            </w:pPr>
            <w:r>
              <w:rPr>
                <w:lang w:val="en-US"/>
              </w:rPr>
              <w:t>Wikipedia.org</w:t>
            </w:r>
          </w:p>
        </w:tc>
        <w:tc>
          <w:tcPr>
            <w:tcW w:w="2971" w:type="dxa"/>
          </w:tcPr>
          <w:p w14:paraId="178092B8" w14:textId="77777777" w:rsidR="00202CFB" w:rsidRDefault="00202CFB" w:rsidP="00602D15">
            <w:pPr>
              <w:pStyle w:val="BodyText"/>
              <w:rPr>
                <w:lang w:val="en-US"/>
              </w:rPr>
            </w:pPr>
            <w:r>
              <w:rPr>
                <w:lang w:val="en-US"/>
              </w:rPr>
              <w:t>Playlistmachinery.com</w:t>
            </w:r>
          </w:p>
        </w:tc>
      </w:tr>
      <w:tr w:rsidR="00202CFB" w14:paraId="1E94543F" w14:textId="77777777" w:rsidTr="00A9680D">
        <w:tblPrEx>
          <w:tblLook w:val="04A0" w:firstRow="1" w:lastRow="0" w:firstColumn="1" w:lastColumn="0" w:noHBand="0" w:noVBand="1"/>
        </w:tblPrEx>
        <w:trPr>
          <w:jc w:val="center"/>
        </w:trPr>
        <w:tc>
          <w:tcPr>
            <w:tcW w:w="883" w:type="dxa"/>
            <w:vMerge w:val="restart"/>
            <w:shd w:val="clear" w:color="auto" w:fill="auto"/>
            <w:textDirection w:val="btLr"/>
          </w:tcPr>
          <w:p w14:paraId="41EF1F0C" w14:textId="77777777" w:rsidR="00202CFB" w:rsidRDefault="00202CFB" w:rsidP="00602D15">
            <w:pPr>
              <w:pStyle w:val="BodyText"/>
              <w:ind w:left="113" w:right="113"/>
              <w:rPr>
                <w:lang w:val="en-US"/>
              </w:rPr>
            </w:pPr>
            <w:r>
              <w:rPr>
                <w:lang w:val="en-US"/>
              </w:rPr>
              <w:t>DNS Server</w:t>
            </w:r>
          </w:p>
        </w:tc>
        <w:tc>
          <w:tcPr>
            <w:tcW w:w="1834" w:type="dxa"/>
          </w:tcPr>
          <w:p w14:paraId="0D86DCC4" w14:textId="77777777" w:rsidR="00202CFB" w:rsidRDefault="00202CFB" w:rsidP="00602D15">
            <w:pPr>
              <w:pStyle w:val="BodyText"/>
              <w:rPr>
                <w:lang w:val="en-US"/>
              </w:rPr>
            </w:pPr>
            <w:r>
              <w:rPr>
                <w:lang w:val="en-US"/>
              </w:rPr>
              <w:t>Default (127.0.0.53)</w:t>
            </w:r>
          </w:p>
        </w:tc>
        <w:tc>
          <w:tcPr>
            <w:tcW w:w="2268" w:type="dxa"/>
          </w:tcPr>
          <w:p w14:paraId="0950A312" w14:textId="0FAD6DBA" w:rsidR="00202CFB" w:rsidRDefault="00202CFB" w:rsidP="00202CFB">
            <w:pPr>
              <w:pStyle w:val="BodyText"/>
              <w:jc w:val="left"/>
              <w:rPr>
                <w:lang w:val="en-US"/>
              </w:rPr>
            </w:pPr>
            <w:r>
              <w:rPr>
                <w:lang w:val="en-US"/>
              </w:rPr>
              <w:t>300, 292, 287</w:t>
            </w:r>
            <w:r w:rsidR="00A9680D">
              <w:rPr>
                <w:lang w:val="en-US"/>
              </w:rPr>
              <w:t xml:space="preserve"> </w:t>
            </w:r>
          </w:p>
        </w:tc>
        <w:tc>
          <w:tcPr>
            <w:tcW w:w="2250" w:type="dxa"/>
          </w:tcPr>
          <w:p w14:paraId="2EE08F15" w14:textId="6ABC0E48" w:rsidR="00202CFB" w:rsidRDefault="00202CFB" w:rsidP="00202CFB">
            <w:pPr>
              <w:pStyle w:val="BodyText"/>
              <w:jc w:val="left"/>
              <w:rPr>
                <w:lang w:val="en-US"/>
              </w:rPr>
            </w:pPr>
            <w:r>
              <w:rPr>
                <w:lang w:val="en-US"/>
              </w:rPr>
              <w:t xml:space="preserve">141, 139, 137 </w:t>
            </w:r>
          </w:p>
        </w:tc>
        <w:tc>
          <w:tcPr>
            <w:tcW w:w="2971" w:type="dxa"/>
          </w:tcPr>
          <w:p w14:paraId="17868476" w14:textId="4B7CCC81" w:rsidR="00202CFB" w:rsidRDefault="00202CFB" w:rsidP="00202CFB">
            <w:pPr>
              <w:pStyle w:val="BodyText"/>
              <w:jc w:val="left"/>
              <w:rPr>
                <w:lang w:val="en-US"/>
              </w:rPr>
            </w:pPr>
            <w:r>
              <w:rPr>
                <w:lang w:val="en-US"/>
              </w:rPr>
              <w:t xml:space="preserve">84631, 84589, 84544 </w:t>
            </w:r>
          </w:p>
        </w:tc>
      </w:tr>
      <w:tr w:rsidR="00202CFB" w14:paraId="181280C3" w14:textId="77777777" w:rsidTr="00A9680D">
        <w:tblPrEx>
          <w:tblLook w:val="04A0" w:firstRow="1" w:lastRow="0" w:firstColumn="1" w:lastColumn="0" w:noHBand="0" w:noVBand="1"/>
        </w:tblPrEx>
        <w:trPr>
          <w:jc w:val="center"/>
        </w:trPr>
        <w:tc>
          <w:tcPr>
            <w:tcW w:w="883" w:type="dxa"/>
            <w:vMerge/>
            <w:shd w:val="clear" w:color="auto" w:fill="auto"/>
          </w:tcPr>
          <w:p w14:paraId="3B70C343" w14:textId="77777777" w:rsidR="00202CFB" w:rsidRDefault="00202CFB" w:rsidP="00602D15">
            <w:pPr>
              <w:pStyle w:val="BodyText"/>
              <w:rPr>
                <w:lang w:val="en-US"/>
              </w:rPr>
            </w:pPr>
          </w:p>
        </w:tc>
        <w:tc>
          <w:tcPr>
            <w:tcW w:w="1834" w:type="dxa"/>
          </w:tcPr>
          <w:p w14:paraId="6FFFBB07" w14:textId="77777777" w:rsidR="00202CFB" w:rsidRDefault="00202CFB" w:rsidP="00602D15">
            <w:pPr>
              <w:pStyle w:val="BodyText"/>
              <w:rPr>
                <w:lang w:val="en-US"/>
              </w:rPr>
            </w:pPr>
            <w:r>
              <w:rPr>
                <w:lang w:val="en-US"/>
              </w:rPr>
              <w:t xml:space="preserve">Google </w:t>
            </w:r>
          </w:p>
          <w:p w14:paraId="40B6E5A4" w14:textId="77777777" w:rsidR="00202CFB" w:rsidRDefault="00202CFB" w:rsidP="00602D15">
            <w:pPr>
              <w:pStyle w:val="BodyText"/>
              <w:rPr>
                <w:lang w:val="en-US"/>
              </w:rPr>
            </w:pPr>
            <w:r>
              <w:rPr>
                <w:lang w:val="en-US"/>
              </w:rPr>
              <w:t>(8.8.8.8)</w:t>
            </w:r>
          </w:p>
        </w:tc>
        <w:tc>
          <w:tcPr>
            <w:tcW w:w="2268" w:type="dxa"/>
          </w:tcPr>
          <w:p w14:paraId="38B93318" w14:textId="0B5728AE" w:rsidR="00202CFB" w:rsidRDefault="00202CFB" w:rsidP="00602D15">
            <w:pPr>
              <w:pStyle w:val="BodyText"/>
              <w:rPr>
                <w:lang w:val="en-US"/>
              </w:rPr>
            </w:pPr>
            <w:r>
              <w:rPr>
                <w:lang w:val="en-US"/>
              </w:rPr>
              <w:t xml:space="preserve">299, 291, 299 </w:t>
            </w:r>
          </w:p>
        </w:tc>
        <w:tc>
          <w:tcPr>
            <w:tcW w:w="2250" w:type="dxa"/>
          </w:tcPr>
          <w:p w14:paraId="310980C7" w14:textId="2396C97A" w:rsidR="00202CFB" w:rsidRDefault="00202CFB" w:rsidP="00602D15">
            <w:pPr>
              <w:pStyle w:val="BodyText"/>
              <w:rPr>
                <w:lang w:val="en-US"/>
              </w:rPr>
            </w:pPr>
            <w:r>
              <w:rPr>
                <w:lang w:val="en-US"/>
              </w:rPr>
              <w:t xml:space="preserve">162, 141, 146 </w:t>
            </w:r>
          </w:p>
        </w:tc>
        <w:tc>
          <w:tcPr>
            <w:tcW w:w="2971" w:type="dxa"/>
          </w:tcPr>
          <w:p w14:paraId="538E6055" w14:textId="0DBE3D5E" w:rsidR="00202CFB" w:rsidRDefault="00202CFB" w:rsidP="00602D15">
            <w:pPr>
              <w:pStyle w:val="BodyText"/>
              <w:rPr>
                <w:lang w:val="en-US"/>
              </w:rPr>
            </w:pPr>
            <w:r>
              <w:rPr>
                <w:lang w:val="en-US"/>
              </w:rPr>
              <w:t xml:space="preserve">20769, 26759, 21599 </w:t>
            </w:r>
          </w:p>
        </w:tc>
      </w:tr>
      <w:tr w:rsidR="00202CFB" w14:paraId="156D7E1D" w14:textId="77777777" w:rsidTr="00A9680D">
        <w:tblPrEx>
          <w:tblLook w:val="04A0" w:firstRow="1" w:lastRow="0" w:firstColumn="1" w:lastColumn="0" w:noHBand="0" w:noVBand="1"/>
        </w:tblPrEx>
        <w:trPr>
          <w:jc w:val="center"/>
        </w:trPr>
        <w:tc>
          <w:tcPr>
            <w:tcW w:w="883" w:type="dxa"/>
            <w:vMerge/>
            <w:shd w:val="clear" w:color="auto" w:fill="auto"/>
          </w:tcPr>
          <w:p w14:paraId="18E27130" w14:textId="77777777" w:rsidR="00202CFB" w:rsidRDefault="00202CFB" w:rsidP="00602D15">
            <w:pPr>
              <w:pStyle w:val="BodyText"/>
              <w:rPr>
                <w:lang w:val="en-US"/>
              </w:rPr>
            </w:pPr>
          </w:p>
        </w:tc>
        <w:tc>
          <w:tcPr>
            <w:tcW w:w="1834" w:type="dxa"/>
          </w:tcPr>
          <w:p w14:paraId="421D08B1" w14:textId="77777777" w:rsidR="00202CFB" w:rsidRDefault="00202CFB" w:rsidP="00602D15">
            <w:pPr>
              <w:pStyle w:val="BodyText"/>
              <w:rPr>
                <w:lang w:val="en-US"/>
              </w:rPr>
            </w:pPr>
            <w:r>
              <w:rPr>
                <w:lang w:val="en-US"/>
              </w:rPr>
              <w:t>Cloudflare</w:t>
            </w:r>
          </w:p>
          <w:p w14:paraId="6EE3485D" w14:textId="77777777" w:rsidR="00202CFB" w:rsidRDefault="00202CFB" w:rsidP="00602D15">
            <w:pPr>
              <w:pStyle w:val="BodyText"/>
              <w:rPr>
                <w:lang w:val="en-US"/>
              </w:rPr>
            </w:pPr>
            <w:r>
              <w:rPr>
                <w:lang w:val="en-US"/>
              </w:rPr>
              <w:t>(1.1.1.1)</w:t>
            </w:r>
          </w:p>
        </w:tc>
        <w:tc>
          <w:tcPr>
            <w:tcW w:w="2268" w:type="dxa"/>
          </w:tcPr>
          <w:p w14:paraId="043A02E4" w14:textId="29C03FDA" w:rsidR="00202CFB" w:rsidRDefault="00202CFB" w:rsidP="00602D15">
            <w:pPr>
              <w:pStyle w:val="BodyText"/>
              <w:rPr>
                <w:lang w:val="en-US"/>
              </w:rPr>
            </w:pPr>
            <w:r>
              <w:rPr>
                <w:lang w:val="en-US"/>
              </w:rPr>
              <w:t xml:space="preserve">221, 218, 208 </w:t>
            </w:r>
          </w:p>
        </w:tc>
        <w:tc>
          <w:tcPr>
            <w:tcW w:w="2250" w:type="dxa"/>
          </w:tcPr>
          <w:p w14:paraId="1291A017" w14:textId="72723CE3" w:rsidR="00202CFB" w:rsidRDefault="00A9680D" w:rsidP="00602D15">
            <w:pPr>
              <w:pStyle w:val="BodyText"/>
              <w:rPr>
                <w:lang w:val="en-US"/>
              </w:rPr>
            </w:pPr>
            <w:r>
              <w:rPr>
                <w:lang w:val="en-US"/>
              </w:rPr>
              <w:t xml:space="preserve">382, 377, 365 </w:t>
            </w:r>
          </w:p>
        </w:tc>
        <w:tc>
          <w:tcPr>
            <w:tcW w:w="2971" w:type="dxa"/>
          </w:tcPr>
          <w:p w14:paraId="4D356B98" w14:textId="56450415" w:rsidR="00202CFB" w:rsidRDefault="00A9680D" w:rsidP="00602D15">
            <w:pPr>
              <w:pStyle w:val="BodyText"/>
              <w:rPr>
                <w:lang w:val="en-US"/>
              </w:rPr>
            </w:pPr>
            <w:r>
              <w:rPr>
                <w:lang w:val="en-US"/>
              </w:rPr>
              <w:t xml:space="preserve">85430, 85410, 85403 </w:t>
            </w:r>
          </w:p>
        </w:tc>
      </w:tr>
      <w:tr w:rsidR="00202CFB" w14:paraId="5DCC03D4" w14:textId="77777777" w:rsidTr="00A9680D">
        <w:tblPrEx>
          <w:tblLook w:val="04A0" w:firstRow="1" w:lastRow="0" w:firstColumn="1" w:lastColumn="0" w:noHBand="0" w:noVBand="1"/>
        </w:tblPrEx>
        <w:trPr>
          <w:jc w:val="center"/>
        </w:trPr>
        <w:tc>
          <w:tcPr>
            <w:tcW w:w="883" w:type="dxa"/>
            <w:vMerge/>
            <w:shd w:val="clear" w:color="auto" w:fill="auto"/>
          </w:tcPr>
          <w:p w14:paraId="248BD47C" w14:textId="77777777" w:rsidR="00202CFB" w:rsidRDefault="00202CFB" w:rsidP="00602D15">
            <w:pPr>
              <w:pStyle w:val="BodyText"/>
              <w:rPr>
                <w:lang w:val="en-US"/>
              </w:rPr>
            </w:pPr>
          </w:p>
        </w:tc>
        <w:tc>
          <w:tcPr>
            <w:tcW w:w="1834" w:type="dxa"/>
          </w:tcPr>
          <w:p w14:paraId="23636A7F" w14:textId="77777777" w:rsidR="00202CFB" w:rsidRDefault="00202CFB" w:rsidP="00602D15">
            <w:pPr>
              <w:pStyle w:val="BodyText"/>
              <w:rPr>
                <w:lang w:val="en-US"/>
              </w:rPr>
            </w:pPr>
            <w:r>
              <w:rPr>
                <w:lang w:val="en-US"/>
              </w:rPr>
              <w:t>Neustar</w:t>
            </w:r>
          </w:p>
          <w:p w14:paraId="37F94E9F" w14:textId="77777777" w:rsidR="00202CFB" w:rsidRDefault="00202CFB" w:rsidP="00602D15">
            <w:pPr>
              <w:pStyle w:val="BodyText"/>
              <w:rPr>
                <w:lang w:val="en-US"/>
              </w:rPr>
            </w:pPr>
            <w:r>
              <w:rPr>
                <w:lang w:val="en-US"/>
              </w:rPr>
              <w:t>(64.6.64.6)</w:t>
            </w:r>
          </w:p>
        </w:tc>
        <w:tc>
          <w:tcPr>
            <w:tcW w:w="2268" w:type="dxa"/>
          </w:tcPr>
          <w:p w14:paraId="1C95BB54" w14:textId="4F5E6137" w:rsidR="00202CFB" w:rsidRDefault="00A9680D" w:rsidP="00602D15">
            <w:pPr>
              <w:pStyle w:val="BodyText"/>
              <w:rPr>
                <w:lang w:val="en-US"/>
              </w:rPr>
            </w:pPr>
            <w:r>
              <w:rPr>
                <w:lang w:val="en-US"/>
              </w:rPr>
              <w:t xml:space="preserve">300, 300, 300 </w:t>
            </w:r>
          </w:p>
        </w:tc>
        <w:tc>
          <w:tcPr>
            <w:tcW w:w="2250" w:type="dxa"/>
          </w:tcPr>
          <w:p w14:paraId="3558BFA3" w14:textId="72C45EB5" w:rsidR="00202CFB" w:rsidRDefault="00A9680D" w:rsidP="00602D15">
            <w:pPr>
              <w:pStyle w:val="BodyText"/>
              <w:rPr>
                <w:lang w:val="en-US"/>
              </w:rPr>
            </w:pPr>
            <w:r>
              <w:rPr>
                <w:lang w:val="en-US"/>
              </w:rPr>
              <w:t xml:space="preserve">237, 471, 226 </w:t>
            </w:r>
          </w:p>
        </w:tc>
        <w:tc>
          <w:tcPr>
            <w:tcW w:w="2971" w:type="dxa"/>
          </w:tcPr>
          <w:p w14:paraId="6730FFA3" w14:textId="30BA77AA" w:rsidR="00202CFB" w:rsidRDefault="00A9680D" w:rsidP="00602D15">
            <w:pPr>
              <w:pStyle w:val="BodyText"/>
              <w:rPr>
                <w:lang w:val="en-US"/>
              </w:rPr>
            </w:pPr>
            <w:r>
              <w:rPr>
                <w:lang w:val="en-US"/>
              </w:rPr>
              <w:t xml:space="preserve">43200, 43200, 43193 </w:t>
            </w:r>
          </w:p>
        </w:tc>
      </w:tr>
    </w:tbl>
    <w:p w14:paraId="34D7B25B" w14:textId="77777777" w:rsidR="00E772D5" w:rsidRDefault="00E772D5" w:rsidP="00510B61">
      <w:pPr>
        <w:pStyle w:val="BodyText"/>
        <w:jc w:val="left"/>
        <w:rPr>
          <w:lang w:val="en-US"/>
        </w:rPr>
      </w:pPr>
    </w:p>
    <w:p w14:paraId="44BAADEF" w14:textId="431CE2C5" w:rsidR="00AB59CA" w:rsidRDefault="00510B61" w:rsidP="00510B61">
      <w:pPr>
        <w:pStyle w:val="BodyText"/>
        <w:jc w:val="left"/>
        <w:rPr>
          <w:lang w:val="en-US"/>
        </w:rPr>
      </w:pPr>
      <w:r>
        <w:rPr>
          <w:lang w:val="en-US"/>
        </w:rPr>
        <w:t>As you can see the TTL value does not vary so much for the common websites</w:t>
      </w:r>
      <w:r w:rsidR="00BC17A0">
        <w:rPr>
          <w:lang w:val="en-US"/>
        </w:rPr>
        <w:t xml:space="preserve"> (linux.org and Wikipedia.org)</w:t>
      </w:r>
      <w:r>
        <w:rPr>
          <w:lang w:val="en-US"/>
        </w:rPr>
        <w:t xml:space="preserve"> across all DNS servers</w:t>
      </w:r>
      <w:r w:rsidR="00BC17A0">
        <w:rPr>
          <w:lang w:val="en-US"/>
        </w:rPr>
        <w:t>, including the default server</w:t>
      </w:r>
      <w:r>
        <w:rPr>
          <w:lang w:val="en-US"/>
        </w:rPr>
        <w:t>. However, in the case of the website with low traffic the TTL varies quite dramatically.</w:t>
      </w:r>
      <w:r w:rsidR="00BC17A0">
        <w:rPr>
          <w:lang w:val="en-US"/>
        </w:rPr>
        <w:t xml:space="preserve"> </w:t>
      </w:r>
      <w:r w:rsidR="00BC17A0">
        <w:rPr>
          <w:lang w:val="en-US"/>
        </w:rPr>
        <w:lastRenderedPageBreak/>
        <w:t>We see that the default server and Cloudflare’s give a TTL value of roughly 24 hours while Neustar gives about 12hours. Google’s server had the lowest TTL with around roughly 6</w:t>
      </w:r>
      <w:r w:rsidR="006F32B9">
        <w:rPr>
          <w:lang w:val="en-US"/>
        </w:rPr>
        <w:t xml:space="preserve"> </w:t>
      </w:r>
      <w:r w:rsidR="00BC17A0">
        <w:rPr>
          <w:lang w:val="en-US"/>
        </w:rPr>
        <w:t>hours. It is evident from the data above that the TTL varies depending on the server.</w:t>
      </w:r>
      <w:r>
        <w:rPr>
          <w:lang w:val="en-US"/>
        </w:rPr>
        <w:t xml:space="preserve"> </w:t>
      </w:r>
      <w:r w:rsidR="00AB59CA">
        <w:rPr>
          <w:lang w:val="en-US"/>
        </w:rPr>
        <w:t xml:space="preserve">While conducting the experiment to obtain the results above the DNS cache was flushed each time a query was done. I </w:t>
      </w:r>
      <w:r w:rsidR="00E772D5">
        <w:rPr>
          <w:lang w:val="en-US"/>
        </w:rPr>
        <w:t>did</w:t>
      </w:r>
      <w:r w:rsidR="00AB59CA">
        <w:rPr>
          <w:lang w:val="en-US"/>
        </w:rPr>
        <w:t xml:space="preserve"> this to keep consistency throughout my experiment. One interesting thing that I noticed in the case of the default DNS server was that the TTL value was influenced by the DNS cache. </w:t>
      </w:r>
    </w:p>
    <w:p w14:paraId="5B3647C1" w14:textId="5A30885C" w:rsidR="00AB59CA" w:rsidRDefault="00AB59CA" w:rsidP="00510B61">
      <w:pPr>
        <w:pStyle w:val="BodyText"/>
        <w:jc w:val="left"/>
        <w:rPr>
          <w:lang w:val="en-US"/>
        </w:rPr>
      </w:pPr>
      <w:r>
        <w:rPr>
          <w:lang w:val="en-US"/>
        </w:rPr>
        <w:t xml:space="preserve"> </w:t>
      </w:r>
    </w:p>
    <w:p w14:paraId="12EC23EA" w14:textId="52163440" w:rsidR="00AB59CA" w:rsidRDefault="00E772D5" w:rsidP="00E772D5">
      <w:pPr>
        <w:pStyle w:val="BodyText"/>
        <w:jc w:val="center"/>
        <w:rPr>
          <w:lang w:val="en-US"/>
        </w:rPr>
      </w:pPr>
      <w:r>
        <w:rPr>
          <w:lang w:val="en-US"/>
        </w:rPr>
        <w:t>Table 3, TTL experiment without flushing the cache.</w:t>
      </w:r>
    </w:p>
    <w:tbl>
      <w:tblPr>
        <w:tblStyle w:val="TableGrid"/>
        <w:tblW w:w="5688" w:type="dxa"/>
        <w:jc w:val="center"/>
        <w:tblLook w:val="04A0" w:firstRow="1" w:lastRow="0" w:firstColumn="1" w:lastColumn="0" w:noHBand="0" w:noVBand="1"/>
      </w:tblPr>
      <w:tblGrid>
        <w:gridCol w:w="883"/>
        <w:gridCol w:w="1834"/>
        <w:gridCol w:w="2971"/>
      </w:tblGrid>
      <w:tr w:rsidR="00AB59CA" w14:paraId="7E015AF6" w14:textId="77777777" w:rsidTr="00AB59CA">
        <w:trPr>
          <w:gridBefore w:val="1"/>
          <w:wBefore w:w="883" w:type="dxa"/>
          <w:trHeight w:val="964"/>
          <w:jc w:val="center"/>
        </w:trPr>
        <w:tc>
          <w:tcPr>
            <w:tcW w:w="1834" w:type="dxa"/>
          </w:tcPr>
          <w:p w14:paraId="260F43E6" w14:textId="77777777" w:rsidR="00AB59CA" w:rsidRDefault="00AB59CA" w:rsidP="00306349">
            <w:pPr>
              <w:pStyle w:val="BodyText"/>
              <w:jc w:val="left"/>
              <w:rPr>
                <w:lang w:val="en-US"/>
              </w:rPr>
            </w:pPr>
            <w:r>
              <w:rPr>
                <w:lang w:val="en-US"/>
              </w:rPr>
              <w:t>Time to Live.</w:t>
            </w:r>
          </w:p>
          <w:p w14:paraId="32AC967D" w14:textId="77777777" w:rsidR="00AB59CA" w:rsidRDefault="00AB59CA" w:rsidP="00306349">
            <w:pPr>
              <w:pStyle w:val="BodyText"/>
              <w:jc w:val="left"/>
              <w:rPr>
                <w:lang w:val="en-US"/>
              </w:rPr>
            </w:pPr>
            <w:r>
              <w:rPr>
                <w:lang w:val="en-US"/>
              </w:rPr>
              <w:t>(Seconds)</w:t>
            </w:r>
          </w:p>
        </w:tc>
        <w:tc>
          <w:tcPr>
            <w:tcW w:w="2971" w:type="dxa"/>
          </w:tcPr>
          <w:p w14:paraId="01279385" w14:textId="77777777" w:rsidR="00AB59CA" w:rsidRDefault="00AB59CA" w:rsidP="00306349">
            <w:pPr>
              <w:pStyle w:val="BodyText"/>
              <w:rPr>
                <w:lang w:val="en-US"/>
              </w:rPr>
            </w:pPr>
            <w:r>
              <w:rPr>
                <w:lang w:val="en-US"/>
              </w:rPr>
              <w:t>Website:</w:t>
            </w:r>
          </w:p>
          <w:p w14:paraId="2A1B8D1D" w14:textId="1202669F" w:rsidR="00AB59CA" w:rsidRDefault="00AB59CA" w:rsidP="00306349">
            <w:pPr>
              <w:pStyle w:val="BodyText"/>
              <w:rPr>
                <w:lang w:val="en-US"/>
              </w:rPr>
            </w:pPr>
            <w:r>
              <w:rPr>
                <w:lang w:val="en-US"/>
              </w:rPr>
              <w:t>Playlistmachinery.com</w:t>
            </w:r>
          </w:p>
        </w:tc>
      </w:tr>
      <w:tr w:rsidR="00AB59CA" w14:paraId="0281CE19" w14:textId="77777777" w:rsidTr="00AB59CA">
        <w:trPr>
          <w:jc w:val="center"/>
        </w:trPr>
        <w:tc>
          <w:tcPr>
            <w:tcW w:w="883" w:type="dxa"/>
            <w:shd w:val="clear" w:color="auto" w:fill="auto"/>
            <w:textDirection w:val="btLr"/>
          </w:tcPr>
          <w:p w14:paraId="150B8FDF" w14:textId="77777777" w:rsidR="00AB59CA" w:rsidRDefault="00AB59CA" w:rsidP="00306349">
            <w:pPr>
              <w:pStyle w:val="BodyText"/>
              <w:ind w:left="113" w:right="113"/>
              <w:rPr>
                <w:lang w:val="en-US"/>
              </w:rPr>
            </w:pPr>
            <w:r>
              <w:rPr>
                <w:lang w:val="en-US"/>
              </w:rPr>
              <w:t>DNS Server</w:t>
            </w:r>
          </w:p>
        </w:tc>
        <w:tc>
          <w:tcPr>
            <w:tcW w:w="1834" w:type="dxa"/>
          </w:tcPr>
          <w:p w14:paraId="779B2544" w14:textId="77777777" w:rsidR="00AB59CA" w:rsidRDefault="00AB59CA" w:rsidP="00306349">
            <w:pPr>
              <w:pStyle w:val="BodyText"/>
              <w:rPr>
                <w:lang w:val="en-US"/>
              </w:rPr>
            </w:pPr>
            <w:r>
              <w:rPr>
                <w:lang w:val="en-US"/>
              </w:rPr>
              <w:t>Default (127.0.0.53)</w:t>
            </w:r>
          </w:p>
        </w:tc>
        <w:tc>
          <w:tcPr>
            <w:tcW w:w="2971" w:type="dxa"/>
          </w:tcPr>
          <w:p w14:paraId="7E9DB04F" w14:textId="5F8EC337" w:rsidR="00AB59CA" w:rsidRDefault="00AB59CA" w:rsidP="00306349">
            <w:pPr>
              <w:pStyle w:val="BodyText"/>
              <w:jc w:val="left"/>
              <w:rPr>
                <w:lang w:val="en-US"/>
              </w:rPr>
            </w:pPr>
            <w:r>
              <w:rPr>
                <w:lang w:val="en-US"/>
              </w:rPr>
              <w:t xml:space="preserve">84329, 7194, 7193 </w:t>
            </w:r>
          </w:p>
        </w:tc>
      </w:tr>
    </w:tbl>
    <w:p w14:paraId="383063D5" w14:textId="77777777" w:rsidR="00E772D5" w:rsidRDefault="00E772D5" w:rsidP="0049733A">
      <w:pPr>
        <w:pStyle w:val="BodyText"/>
        <w:rPr>
          <w:lang w:val="en-US"/>
        </w:rPr>
      </w:pPr>
    </w:p>
    <w:p w14:paraId="262B9621" w14:textId="39E9A74D" w:rsidR="00510B61" w:rsidRDefault="00AB59CA" w:rsidP="0049733A">
      <w:pPr>
        <w:pStyle w:val="BodyText"/>
        <w:rPr>
          <w:lang w:val="en-US"/>
        </w:rPr>
      </w:pPr>
      <w:r>
        <w:rPr>
          <w:lang w:val="en-US"/>
        </w:rPr>
        <w:t>As you can see, not flushing the cache had a profound effect on the TTL value</w:t>
      </w:r>
      <w:r w:rsidR="00BC17A0">
        <w:rPr>
          <w:lang w:val="en-US"/>
        </w:rPr>
        <w:t xml:space="preserve"> for the default server</w:t>
      </w:r>
      <w:r>
        <w:rPr>
          <w:lang w:val="en-US"/>
        </w:rPr>
        <w:t xml:space="preserve">. </w:t>
      </w:r>
      <w:r w:rsidR="005D0467">
        <w:rPr>
          <w:lang w:val="en-US"/>
        </w:rPr>
        <w:t xml:space="preserve">This makes sense as the TTL value represents the time </w:t>
      </w:r>
      <w:r w:rsidR="00E772D5">
        <w:rPr>
          <w:lang w:val="en-US"/>
        </w:rPr>
        <w:t xml:space="preserve">that can </w:t>
      </w:r>
      <w:r w:rsidR="005D0467">
        <w:rPr>
          <w:lang w:val="en-US"/>
        </w:rPr>
        <w:t xml:space="preserve">elapses before a refreshed version of the data needs to be </w:t>
      </w:r>
      <w:r w:rsidR="00E772D5">
        <w:rPr>
          <w:lang w:val="en-US"/>
        </w:rPr>
        <w:t>re</w:t>
      </w:r>
      <w:r w:rsidR="005D0467">
        <w:rPr>
          <w:lang w:val="en-US"/>
        </w:rPr>
        <w:t xml:space="preserve">collected. If a DNS query is sent for a particular website, is it likely that the user will access this website again and it therefore makes sense to update the information at more frequent intervals. </w:t>
      </w:r>
      <w:r w:rsidR="00F475CE">
        <w:rPr>
          <w:lang w:val="en-US"/>
        </w:rPr>
        <w:t>You will notice here that the other DNS servers are not present</w:t>
      </w:r>
      <w:r w:rsidR="00BC17A0">
        <w:rPr>
          <w:lang w:val="en-US"/>
        </w:rPr>
        <w:t xml:space="preserve"> and there is only data from the low traffic website</w:t>
      </w:r>
      <w:r w:rsidR="00F475CE">
        <w:rPr>
          <w:lang w:val="en-US"/>
        </w:rPr>
        <w:t>. This is because flushing</w:t>
      </w:r>
      <w:r w:rsidR="00106257">
        <w:rPr>
          <w:lang w:val="en-US"/>
        </w:rPr>
        <w:t xml:space="preserve"> the default </w:t>
      </w:r>
      <w:r w:rsidR="00F475CE">
        <w:rPr>
          <w:lang w:val="en-US"/>
        </w:rPr>
        <w:t xml:space="preserve">cache will not </w:t>
      </w:r>
      <w:r w:rsidR="00BC17A0">
        <w:rPr>
          <w:lang w:val="en-US"/>
        </w:rPr>
        <w:t>influence</w:t>
      </w:r>
      <w:r w:rsidR="00F475CE">
        <w:rPr>
          <w:lang w:val="en-US"/>
        </w:rPr>
        <w:t xml:space="preserve"> </w:t>
      </w:r>
      <w:r w:rsidR="00106257">
        <w:rPr>
          <w:lang w:val="en-US"/>
        </w:rPr>
        <w:t>the</w:t>
      </w:r>
      <w:r w:rsidR="00F475CE">
        <w:rPr>
          <w:lang w:val="en-US"/>
        </w:rPr>
        <w:t xml:space="preserve"> cache</w:t>
      </w:r>
      <w:r w:rsidR="00106257">
        <w:rPr>
          <w:lang w:val="en-US"/>
        </w:rPr>
        <w:t xml:space="preserve"> of the other servers. Data for the other websites are not here as not flushing the cache does not have much of an effect on the TTL time as they were already quite low</w:t>
      </w:r>
      <w:r w:rsidR="00F475CE">
        <w:rPr>
          <w:lang w:val="en-US"/>
        </w:rPr>
        <w:t xml:space="preserve">. </w:t>
      </w:r>
    </w:p>
    <w:p w14:paraId="71F5376D" w14:textId="76D255E9" w:rsidR="0049733A" w:rsidRDefault="00E772D5" w:rsidP="0049733A">
      <w:pPr>
        <w:pStyle w:val="BodyText"/>
        <w:rPr>
          <w:lang w:val="en-US"/>
        </w:rPr>
      </w:pPr>
      <w:r>
        <w:rPr>
          <w:lang w:val="en-US"/>
        </w:rPr>
        <w:t>Table 4 shows</w:t>
      </w:r>
      <w:r w:rsidR="00E83274">
        <w:rPr>
          <w:lang w:val="en-US"/>
        </w:rPr>
        <w:t xml:space="preserve"> the results of the </w:t>
      </w:r>
      <w:r w:rsidR="0036038D">
        <w:rPr>
          <w:lang w:val="en-US"/>
        </w:rPr>
        <w:t xml:space="preserve">main </w:t>
      </w:r>
      <w:r w:rsidR="00E83274">
        <w:rPr>
          <w:lang w:val="en-US"/>
        </w:rPr>
        <w:t xml:space="preserve">experiment. Each query was run three times and then </w:t>
      </w:r>
      <w:r>
        <w:rPr>
          <w:lang w:val="en-US"/>
        </w:rPr>
        <w:t xml:space="preserve">the median </w:t>
      </w:r>
      <w:r w:rsidR="00E83274">
        <w:rPr>
          <w:lang w:val="en-US"/>
        </w:rPr>
        <w:t xml:space="preserve">of the three query times was </w:t>
      </w:r>
      <w:r w:rsidR="00106257">
        <w:rPr>
          <w:lang w:val="en-US"/>
        </w:rPr>
        <w:t>calculated</w:t>
      </w:r>
      <w:r w:rsidR="00E83274">
        <w:rPr>
          <w:lang w:val="en-US"/>
        </w:rPr>
        <w:t xml:space="preserve"> and documented. This was done to get rid of any one-time values that might skew the results. </w:t>
      </w:r>
    </w:p>
    <w:p w14:paraId="5AE9AF90" w14:textId="520116E1" w:rsidR="00106257" w:rsidRDefault="00106257" w:rsidP="0049733A">
      <w:pPr>
        <w:pStyle w:val="BodyText"/>
        <w:rPr>
          <w:lang w:val="en-US"/>
        </w:rPr>
      </w:pPr>
    </w:p>
    <w:p w14:paraId="0ED7A157" w14:textId="015533CB" w:rsidR="00106257" w:rsidRDefault="00106257" w:rsidP="0049733A">
      <w:pPr>
        <w:pStyle w:val="BodyText"/>
        <w:rPr>
          <w:lang w:val="en-US"/>
        </w:rPr>
      </w:pPr>
    </w:p>
    <w:p w14:paraId="3CB0942A" w14:textId="5D30E98C" w:rsidR="00106257" w:rsidRDefault="00106257" w:rsidP="0049733A">
      <w:pPr>
        <w:pStyle w:val="BodyText"/>
        <w:rPr>
          <w:lang w:val="en-US"/>
        </w:rPr>
      </w:pPr>
    </w:p>
    <w:p w14:paraId="387C8071" w14:textId="1B584E10" w:rsidR="00106257" w:rsidRDefault="00106257" w:rsidP="0049733A">
      <w:pPr>
        <w:pStyle w:val="BodyText"/>
        <w:rPr>
          <w:lang w:val="en-US"/>
        </w:rPr>
      </w:pPr>
    </w:p>
    <w:p w14:paraId="25B77B94" w14:textId="0B0CA659" w:rsidR="00106257" w:rsidRDefault="00106257" w:rsidP="0049733A">
      <w:pPr>
        <w:pStyle w:val="BodyText"/>
        <w:rPr>
          <w:lang w:val="en-US"/>
        </w:rPr>
      </w:pPr>
    </w:p>
    <w:p w14:paraId="7F56660A" w14:textId="3095994D" w:rsidR="00106257" w:rsidRDefault="00106257" w:rsidP="0049733A">
      <w:pPr>
        <w:pStyle w:val="BodyText"/>
        <w:rPr>
          <w:lang w:val="en-US"/>
        </w:rPr>
      </w:pPr>
    </w:p>
    <w:p w14:paraId="7626E8A0" w14:textId="4DB7312B" w:rsidR="00106257" w:rsidRDefault="00106257" w:rsidP="0049733A">
      <w:pPr>
        <w:pStyle w:val="BodyText"/>
        <w:rPr>
          <w:lang w:val="en-US"/>
        </w:rPr>
      </w:pPr>
    </w:p>
    <w:p w14:paraId="07E61FF5" w14:textId="2264AB9C" w:rsidR="00106257" w:rsidRDefault="00106257" w:rsidP="0049733A">
      <w:pPr>
        <w:pStyle w:val="BodyText"/>
        <w:rPr>
          <w:lang w:val="en-US"/>
        </w:rPr>
      </w:pPr>
    </w:p>
    <w:p w14:paraId="0B183C98" w14:textId="3BD93A2F" w:rsidR="00106257" w:rsidRDefault="00106257" w:rsidP="0049733A">
      <w:pPr>
        <w:pStyle w:val="BodyText"/>
        <w:rPr>
          <w:lang w:val="en-US"/>
        </w:rPr>
      </w:pPr>
    </w:p>
    <w:p w14:paraId="1799E1F0" w14:textId="057D64E5" w:rsidR="00106257" w:rsidRDefault="00106257" w:rsidP="0049733A">
      <w:pPr>
        <w:pStyle w:val="BodyText"/>
        <w:rPr>
          <w:lang w:val="en-US"/>
        </w:rPr>
      </w:pPr>
    </w:p>
    <w:p w14:paraId="36945B37" w14:textId="282E6D83" w:rsidR="00106257" w:rsidRPr="0049733A" w:rsidRDefault="00E772D5" w:rsidP="00E772D5">
      <w:pPr>
        <w:pStyle w:val="BodyText"/>
        <w:jc w:val="center"/>
        <w:rPr>
          <w:lang w:val="en-US"/>
        </w:rPr>
      </w:pPr>
      <w:r>
        <w:rPr>
          <w:lang w:val="en-US"/>
        </w:rPr>
        <w:t xml:space="preserve">Table 4, Query </w:t>
      </w:r>
      <w:r w:rsidR="00D05732">
        <w:rPr>
          <w:lang w:val="en-US"/>
        </w:rPr>
        <w:t xml:space="preserve">response </w:t>
      </w:r>
      <w:r>
        <w:rPr>
          <w:lang w:val="en-US"/>
        </w:rPr>
        <w:t xml:space="preserve">time experiment. </w:t>
      </w:r>
    </w:p>
    <w:tbl>
      <w:tblPr>
        <w:tblStyle w:val="TableGrid"/>
        <w:tblW w:w="0" w:type="auto"/>
        <w:tblInd w:w="250" w:type="dxa"/>
        <w:tblLook w:val="0000" w:firstRow="0" w:lastRow="0" w:firstColumn="0" w:lastColumn="0" w:noHBand="0" w:noVBand="0"/>
      </w:tblPr>
      <w:tblGrid>
        <w:gridCol w:w="883"/>
        <w:gridCol w:w="1831"/>
        <w:gridCol w:w="1690"/>
        <w:gridCol w:w="1952"/>
        <w:gridCol w:w="2636"/>
      </w:tblGrid>
      <w:tr w:rsidR="000F13A3" w14:paraId="3D787122" w14:textId="77777777" w:rsidTr="00E83274">
        <w:trPr>
          <w:gridBefore w:val="2"/>
          <w:wBefore w:w="2523" w:type="dxa"/>
          <w:trHeight w:val="456"/>
        </w:trPr>
        <w:tc>
          <w:tcPr>
            <w:tcW w:w="6469" w:type="dxa"/>
            <w:gridSpan w:val="3"/>
          </w:tcPr>
          <w:p w14:paraId="4C218858" w14:textId="7D83EB6D" w:rsidR="000F13A3" w:rsidRDefault="000F13A3" w:rsidP="000F13A3">
            <w:pPr>
              <w:pStyle w:val="BodyText"/>
              <w:jc w:val="left"/>
              <w:rPr>
                <w:lang w:val="en-US"/>
              </w:rPr>
            </w:pPr>
            <w:r>
              <w:rPr>
                <w:lang w:val="en-US"/>
              </w:rPr>
              <w:t xml:space="preserve">Website </w:t>
            </w:r>
          </w:p>
        </w:tc>
      </w:tr>
      <w:tr w:rsidR="000F13A3" w14:paraId="352AF1CE" w14:textId="77777777" w:rsidTr="00E83274">
        <w:tblPrEx>
          <w:tblLook w:val="04A0" w:firstRow="1" w:lastRow="0" w:firstColumn="1" w:lastColumn="0" w:noHBand="0" w:noVBand="1"/>
        </w:tblPrEx>
        <w:trPr>
          <w:gridBefore w:val="1"/>
          <w:wBefore w:w="599" w:type="dxa"/>
        </w:trPr>
        <w:tc>
          <w:tcPr>
            <w:tcW w:w="1924" w:type="dxa"/>
          </w:tcPr>
          <w:p w14:paraId="4D33AFD7" w14:textId="4CC4E0D1" w:rsidR="000F13A3" w:rsidRDefault="000F13A3" w:rsidP="000F13A3">
            <w:pPr>
              <w:pStyle w:val="BodyText"/>
              <w:jc w:val="left"/>
              <w:rPr>
                <w:lang w:val="en-US"/>
              </w:rPr>
            </w:pPr>
          </w:p>
        </w:tc>
        <w:tc>
          <w:tcPr>
            <w:tcW w:w="1815" w:type="dxa"/>
          </w:tcPr>
          <w:p w14:paraId="52ED9822" w14:textId="4FEF3C46" w:rsidR="000F13A3" w:rsidRDefault="000F13A3" w:rsidP="000F13A3">
            <w:pPr>
              <w:pStyle w:val="BodyText"/>
              <w:rPr>
                <w:lang w:val="en-US"/>
              </w:rPr>
            </w:pPr>
            <w:r>
              <w:rPr>
                <w:lang w:val="en-US"/>
              </w:rPr>
              <w:t>Linux.org</w:t>
            </w:r>
          </w:p>
        </w:tc>
        <w:tc>
          <w:tcPr>
            <w:tcW w:w="2018" w:type="dxa"/>
          </w:tcPr>
          <w:p w14:paraId="7FF21FB2" w14:textId="763AE9D7" w:rsidR="000F13A3" w:rsidRDefault="000F13A3" w:rsidP="000F13A3">
            <w:pPr>
              <w:pStyle w:val="BodyText"/>
              <w:rPr>
                <w:lang w:val="en-US"/>
              </w:rPr>
            </w:pPr>
            <w:r>
              <w:rPr>
                <w:lang w:val="en-US"/>
              </w:rPr>
              <w:t>Wikipedia.org</w:t>
            </w:r>
          </w:p>
        </w:tc>
        <w:tc>
          <w:tcPr>
            <w:tcW w:w="2636" w:type="dxa"/>
          </w:tcPr>
          <w:p w14:paraId="06B6FD95" w14:textId="5536BDF3" w:rsidR="000F13A3" w:rsidRDefault="000F13A3" w:rsidP="000F13A3">
            <w:pPr>
              <w:pStyle w:val="BodyText"/>
              <w:rPr>
                <w:lang w:val="en-US"/>
              </w:rPr>
            </w:pPr>
            <w:r>
              <w:rPr>
                <w:lang w:val="en-US"/>
              </w:rPr>
              <w:t>Playlistmachinery.com</w:t>
            </w:r>
          </w:p>
        </w:tc>
      </w:tr>
      <w:tr w:rsidR="000F13A3" w14:paraId="098CB702" w14:textId="77777777" w:rsidTr="00E83274">
        <w:tblPrEx>
          <w:tblLook w:val="04A0" w:firstRow="1" w:lastRow="0" w:firstColumn="1" w:lastColumn="0" w:noHBand="0" w:noVBand="1"/>
        </w:tblPrEx>
        <w:tc>
          <w:tcPr>
            <w:tcW w:w="599" w:type="dxa"/>
            <w:vMerge w:val="restart"/>
            <w:shd w:val="clear" w:color="auto" w:fill="auto"/>
            <w:textDirection w:val="btLr"/>
          </w:tcPr>
          <w:p w14:paraId="0159700D" w14:textId="7A023836" w:rsidR="000F13A3" w:rsidRDefault="000F13A3" w:rsidP="000F13A3">
            <w:pPr>
              <w:pStyle w:val="BodyText"/>
              <w:ind w:left="113" w:right="113"/>
              <w:rPr>
                <w:lang w:val="en-US"/>
              </w:rPr>
            </w:pPr>
            <w:r>
              <w:rPr>
                <w:lang w:val="en-US"/>
              </w:rPr>
              <w:t>DNS Server</w:t>
            </w:r>
          </w:p>
        </w:tc>
        <w:tc>
          <w:tcPr>
            <w:tcW w:w="1924" w:type="dxa"/>
          </w:tcPr>
          <w:p w14:paraId="4B8B39E9" w14:textId="488D1AC4" w:rsidR="000F13A3" w:rsidRDefault="000F13A3" w:rsidP="000F13A3">
            <w:pPr>
              <w:pStyle w:val="BodyText"/>
              <w:rPr>
                <w:lang w:val="en-US"/>
              </w:rPr>
            </w:pPr>
            <w:r>
              <w:rPr>
                <w:lang w:val="en-US"/>
              </w:rPr>
              <w:t>Default (127.0.0.53)</w:t>
            </w:r>
          </w:p>
        </w:tc>
        <w:tc>
          <w:tcPr>
            <w:tcW w:w="1815" w:type="dxa"/>
          </w:tcPr>
          <w:p w14:paraId="1079EE95" w14:textId="77777777" w:rsidR="000F13A3" w:rsidRDefault="000F13A3" w:rsidP="000F13A3">
            <w:pPr>
              <w:pStyle w:val="BodyText"/>
              <w:rPr>
                <w:lang w:val="en-US"/>
              </w:rPr>
            </w:pPr>
            <w:r>
              <w:rPr>
                <w:lang w:val="en-US"/>
              </w:rPr>
              <w:t>68, 60, 120</w:t>
            </w:r>
          </w:p>
          <w:p w14:paraId="373983D3" w14:textId="519CD19E" w:rsidR="000F13A3" w:rsidRDefault="002C2790" w:rsidP="000F13A3">
            <w:pPr>
              <w:pStyle w:val="BodyText"/>
              <w:rPr>
                <w:lang w:val="en-US"/>
              </w:rPr>
            </w:pPr>
            <w:r>
              <w:rPr>
                <w:lang w:val="en-US"/>
              </w:rPr>
              <w:t>Median</w:t>
            </w:r>
            <w:r w:rsidR="0049733A">
              <w:rPr>
                <w:lang w:val="en-US"/>
              </w:rPr>
              <w:t xml:space="preserve">: </w:t>
            </w:r>
            <w:r w:rsidR="00E772D5">
              <w:rPr>
                <w:lang w:val="en-US"/>
              </w:rPr>
              <w:t>60</w:t>
            </w:r>
            <w:r w:rsidR="0049733A">
              <w:rPr>
                <w:lang w:val="en-US"/>
              </w:rPr>
              <w:t>ms.</w:t>
            </w:r>
          </w:p>
        </w:tc>
        <w:tc>
          <w:tcPr>
            <w:tcW w:w="2018" w:type="dxa"/>
          </w:tcPr>
          <w:p w14:paraId="54D64B89" w14:textId="77777777" w:rsidR="000F13A3" w:rsidRDefault="0049733A" w:rsidP="000F13A3">
            <w:pPr>
              <w:pStyle w:val="BodyText"/>
              <w:rPr>
                <w:lang w:val="en-US"/>
              </w:rPr>
            </w:pPr>
            <w:r>
              <w:rPr>
                <w:lang w:val="en-US"/>
              </w:rPr>
              <w:t>108, 164, 160</w:t>
            </w:r>
          </w:p>
          <w:p w14:paraId="348309DF" w14:textId="6CC99B98" w:rsidR="0049733A" w:rsidRDefault="002C2790" w:rsidP="000F13A3">
            <w:pPr>
              <w:pStyle w:val="BodyText"/>
              <w:rPr>
                <w:lang w:val="en-US"/>
              </w:rPr>
            </w:pPr>
            <w:r>
              <w:rPr>
                <w:lang w:val="en-US"/>
              </w:rPr>
              <w:t>Median</w:t>
            </w:r>
            <w:r w:rsidR="0049733A">
              <w:rPr>
                <w:lang w:val="en-US"/>
              </w:rPr>
              <w:t>: 1</w:t>
            </w:r>
            <w:r w:rsidR="00E772D5">
              <w:rPr>
                <w:lang w:val="en-US"/>
              </w:rPr>
              <w:t>60</w:t>
            </w:r>
            <w:r w:rsidR="0049733A">
              <w:rPr>
                <w:lang w:val="en-US"/>
              </w:rPr>
              <w:t>ms</w:t>
            </w:r>
          </w:p>
        </w:tc>
        <w:tc>
          <w:tcPr>
            <w:tcW w:w="2636" w:type="dxa"/>
          </w:tcPr>
          <w:p w14:paraId="5FBB4E08" w14:textId="77777777" w:rsidR="000F13A3" w:rsidRDefault="0049733A" w:rsidP="000F13A3">
            <w:pPr>
              <w:pStyle w:val="BodyText"/>
              <w:rPr>
                <w:lang w:val="en-US"/>
              </w:rPr>
            </w:pPr>
            <w:r>
              <w:rPr>
                <w:lang w:val="en-US"/>
              </w:rPr>
              <w:t>170, 220, 92ms</w:t>
            </w:r>
          </w:p>
          <w:p w14:paraId="221E9026" w14:textId="2C2F4CB1" w:rsidR="0049733A" w:rsidRDefault="002C2790" w:rsidP="000F13A3">
            <w:pPr>
              <w:pStyle w:val="BodyText"/>
              <w:rPr>
                <w:lang w:val="en-US"/>
              </w:rPr>
            </w:pPr>
            <w:r>
              <w:rPr>
                <w:lang w:val="en-US"/>
              </w:rPr>
              <w:t>Median</w:t>
            </w:r>
            <w:r w:rsidR="0049733A">
              <w:rPr>
                <w:lang w:val="en-US"/>
              </w:rPr>
              <w:t>: 1</w:t>
            </w:r>
            <w:r w:rsidR="00E772D5">
              <w:rPr>
                <w:lang w:val="en-US"/>
              </w:rPr>
              <w:t>70</w:t>
            </w:r>
            <w:r w:rsidR="0049733A">
              <w:rPr>
                <w:lang w:val="en-US"/>
              </w:rPr>
              <w:t>ms</w:t>
            </w:r>
          </w:p>
        </w:tc>
      </w:tr>
      <w:tr w:rsidR="000F13A3" w14:paraId="09E0AB83" w14:textId="77777777" w:rsidTr="00E83274">
        <w:tblPrEx>
          <w:tblLook w:val="04A0" w:firstRow="1" w:lastRow="0" w:firstColumn="1" w:lastColumn="0" w:noHBand="0" w:noVBand="1"/>
        </w:tblPrEx>
        <w:tc>
          <w:tcPr>
            <w:tcW w:w="599" w:type="dxa"/>
            <w:vMerge/>
            <w:shd w:val="clear" w:color="auto" w:fill="auto"/>
          </w:tcPr>
          <w:p w14:paraId="42B756EB" w14:textId="77777777" w:rsidR="000F13A3" w:rsidRDefault="000F13A3" w:rsidP="000F13A3">
            <w:pPr>
              <w:pStyle w:val="BodyText"/>
              <w:rPr>
                <w:lang w:val="en-US"/>
              </w:rPr>
            </w:pPr>
          </w:p>
        </w:tc>
        <w:tc>
          <w:tcPr>
            <w:tcW w:w="1924" w:type="dxa"/>
          </w:tcPr>
          <w:p w14:paraId="21845668" w14:textId="77777777" w:rsidR="000F13A3" w:rsidRDefault="000F13A3" w:rsidP="000F13A3">
            <w:pPr>
              <w:pStyle w:val="BodyText"/>
              <w:rPr>
                <w:lang w:val="en-US"/>
              </w:rPr>
            </w:pPr>
            <w:r>
              <w:rPr>
                <w:lang w:val="en-US"/>
              </w:rPr>
              <w:t xml:space="preserve">Google </w:t>
            </w:r>
          </w:p>
          <w:p w14:paraId="765579DA" w14:textId="2BD269EA" w:rsidR="000F13A3" w:rsidRDefault="000F13A3" w:rsidP="000F13A3">
            <w:pPr>
              <w:pStyle w:val="BodyText"/>
              <w:rPr>
                <w:lang w:val="en-US"/>
              </w:rPr>
            </w:pPr>
            <w:r>
              <w:rPr>
                <w:lang w:val="en-US"/>
              </w:rPr>
              <w:t>(8.8.8.8)</w:t>
            </w:r>
          </w:p>
        </w:tc>
        <w:tc>
          <w:tcPr>
            <w:tcW w:w="1815" w:type="dxa"/>
          </w:tcPr>
          <w:p w14:paraId="74CB5867" w14:textId="77777777" w:rsidR="000F13A3" w:rsidRDefault="0049733A" w:rsidP="000F13A3">
            <w:pPr>
              <w:pStyle w:val="BodyText"/>
              <w:rPr>
                <w:lang w:val="en-US"/>
              </w:rPr>
            </w:pPr>
            <w:r>
              <w:rPr>
                <w:lang w:val="en-US"/>
              </w:rPr>
              <w:t>152, 284, 92</w:t>
            </w:r>
          </w:p>
          <w:p w14:paraId="48308DE4" w14:textId="1E52401C" w:rsidR="0049733A" w:rsidRDefault="002C2790" w:rsidP="000F13A3">
            <w:pPr>
              <w:pStyle w:val="BodyText"/>
              <w:rPr>
                <w:lang w:val="en-US"/>
              </w:rPr>
            </w:pPr>
            <w:r>
              <w:rPr>
                <w:lang w:val="en-US"/>
              </w:rPr>
              <w:t>Median</w:t>
            </w:r>
            <w:r w:rsidR="0049733A">
              <w:rPr>
                <w:lang w:val="en-US"/>
              </w:rPr>
              <w:t xml:space="preserve">: </w:t>
            </w:r>
            <w:r w:rsidR="00E772D5">
              <w:rPr>
                <w:lang w:val="en-US"/>
              </w:rPr>
              <w:t>152ms</w:t>
            </w:r>
          </w:p>
        </w:tc>
        <w:tc>
          <w:tcPr>
            <w:tcW w:w="2018" w:type="dxa"/>
          </w:tcPr>
          <w:p w14:paraId="0E821F14" w14:textId="77777777" w:rsidR="000F13A3" w:rsidRDefault="0049733A" w:rsidP="000F13A3">
            <w:pPr>
              <w:pStyle w:val="BodyText"/>
              <w:rPr>
                <w:lang w:val="en-US"/>
              </w:rPr>
            </w:pPr>
            <w:r>
              <w:rPr>
                <w:lang w:val="en-US"/>
              </w:rPr>
              <w:t>84, 56, 152</w:t>
            </w:r>
          </w:p>
          <w:p w14:paraId="09C03AAC" w14:textId="3C402A47" w:rsidR="0049733A" w:rsidRDefault="002C2790" w:rsidP="000F13A3">
            <w:pPr>
              <w:pStyle w:val="BodyText"/>
              <w:rPr>
                <w:lang w:val="en-US"/>
              </w:rPr>
            </w:pPr>
            <w:r>
              <w:rPr>
                <w:lang w:val="en-US"/>
              </w:rPr>
              <w:t>Median</w:t>
            </w:r>
            <w:r w:rsidR="0049733A">
              <w:rPr>
                <w:lang w:val="en-US"/>
              </w:rPr>
              <w:t xml:space="preserve">: </w:t>
            </w:r>
            <w:r w:rsidR="00E772D5">
              <w:rPr>
                <w:lang w:val="en-US"/>
              </w:rPr>
              <w:t>84ms</w:t>
            </w:r>
          </w:p>
        </w:tc>
        <w:tc>
          <w:tcPr>
            <w:tcW w:w="2636" w:type="dxa"/>
          </w:tcPr>
          <w:p w14:paraId="5943837D" w14:textId="77777777" w:rsidR="000F13A3" w:rsidRDefault="0049733A" w:rsidP="000F13A3">
            <w:pPr>
              <w:pStyle w:val="BodyText"/>
              <w:rPr>
                <w:lang w:val="en-US"/>
              </w:rPr>
            </w:pPr>
            <w:r>
              <w:rPr>
                <w:lang w:val="en-US"/>
              </w:rPr>
              <w:t>180, 288, 280ms</w:t>
            </w:r>
          </w:p>
          <w:p w14:paraId="2E979FF8" w14:textId="6F937E91" w:rsidR="0049733A" w:rsidRDefault="002C2790" w:rsidP="000F13A3">
            <w:pPr>
              <w:pStyle w:val="BodyText"/>
              <w:rPr>
                <w:lang w:val="en-US"/>
              </w:rPr>
            </w:pPr>
            <w:r>
              <w:rPr>
                <w:lang w:val="en-US"/>
              </w:rPr>
              <w:t>Median</w:t>
            </w:r>
            <w:r w:rsidR="0049733A">
              <w:rPr>
                <w:lang w:val="en-US"/>
              </w:rPr>
              <w:t xml:space="preserve">: </w:t>
            </w:r>
            <w:r w:rsidR="00E772D5">
              <w:rPr>
                <w:lang w:val="en-US"/>
              </w:rPr>
              <w:t>280ms</w:t>
            </w:r>
          </w:p>
        </w:tc>
      </w:tr>
      <w:tr w:rsidR="000F13A3" w14:paraId="77CFBC3F" w14:textId="77777777" w:rsidTr="00E83274">
        <w:tblPrEx>
          <w:tblLook w:val="04A0" w:firstRow="1" w:lastRow="0" w:firstColumn="1" w:lastColumn="0" w:noHBand="0" w:noVBand="1"/>
        </w:tblPrEx>
        <w:tc>
          <w:tcPr>
            <w:tcW w:w="599" w:type="dxa"/>
            <w:vMerge/>
            <w:shd w:val="clear" w:color="auto" w:fill="auto"/>
          </w:tcPr>
          <w:p w14:paraId="01E0FA8E" w14:textId="77777777" w:rsidR="000F13A3" w:rsidRDefault="000F13A3" w:rsidP="000F13A3">
            <w:pPr>
              <w:pStyle w:val="BodyText"/>
              <w:rPr>
                <w:lang w:val="en-US"/>
              </w:rPr>
            </w:pPr>
          </w:p>
        </w:tc>
        <w:tc>
          <w:tcPr>
            <w:tcW w:w="1924" w:type="dxa"/>
          </w:tcPr>
          <w:p w14:paraId="6D0D4E5E" w14:textId="60B30AA2" w:rsidR="000F13A3" w:rsidRDefault="000F13A3" w:rsidP="000F13A3">
            <w:pPr>
              <w:pStyle w:val="BodyText"/>
              <w:rPr>
                <w:lang w:val="en-US"/>
              </w:rPr>
            </w:pPr>
            <w:r>
              <w:rPr>
                <w:lang w:val="en-US"/>
              </w:rPr>
              <w:t>Cloudflare</w:t>
            </w:r>
          </w:p>
          <w:p w14:paraId="0B207FD5" w14:textId="4375D882" w:rsidR="000F13A3" w:rsidRDefault="000F13A3" w:rsidP="000F13A3">
            <w:pPr>
              <w:pStyle w:val="BodyText"/>
              <w:rPr>
                <w:lang w:val="en-US"/>
              </w:rPr>
            </w:pPr>
            <w:r>
              <w:rPr>
                <w:lang w:val="en-US"/>
              </w:rPr>
              <w:t>(1.1.1.1)</w:t>
            </w:r>
          </w:p>
        </w:tc>
        <w:tc>
          <w:tcPr>
            <w:tcW w:w="1815" w:type="dxa"/>
          </w:tcPr>
          <w:p w14:paraId="641370F1" w14:textId="77777777" w:rsidR="000F13A3" w:rsidRDefault="0049733A" w:rsidP="000F13A3">
            <w:pPr>
              <w:pStyle w:val="BodyText"/>
              <w:rPr>
                <w:lang w:val="en-US"/>
              </w:rPr>
            </w:pPr>
            <w:r>
              <w:rPr>
                <w:lang w:val="en-US"/>
              </w:rPr>
              <w:t>112, 120, 88</w:t>
            </w:r>
          </w:p>
          <w:p w14:paraId="78D4CD8A" w14:textId="1FCEA2F7" w:rsidR="0049733A" w:rsidRDefault="002C2790" w:rsidP="000F13A3">
            <w:pPr>
              <w:pStyle w:val="BodyText"/>
              <w:rPr>
                <w:lang w:val="en-US"/>
              </w:rPr>
            </w:pPr>
            <w:r>
              <w:rPr>
                <w:lang w:val="en-US"/>
              </w:rPr>
              <w:t>Median</w:t>
            </w:r>
            <w:r w:rsidR="0049733A">
              <w:rPr>
                <w:lang w:val="en-US"/>
              </w:rPr>
              <w:t xml:space="preserve">: </w:t>
            </w:r>
            <w:r w:rsidR="00E772D5">
              <w:rPr>
                <w:lang w:val="en-US"/>
              </w:rPr>
              <w:t>112ms</w:t>
            </w:r>
          </w:p>
        </w:tc>
        <w:tc>
          <w:tcPr>
            <w:tcW w:w="2018" w:type="dxa"/>
          </w:tcPr>
          <w:p w14:paraId="1451ADD3" w14:textId="77777777" w:rsidR="000F13A3" w:rsidRDefault="0049733A" w:rsidP="000F13A3">
            <w:pPr>
              <w:pStyle w:val="BodyText"/>
              <w:rPr>
                <w:lang w:val="en-US"/>
              </w:rPr>
            </w:pPr>
            <w:r>
              <w:rPr>
                <w:lang w:val="en-US"/>
              </w:rPr>
              <w:t>104, 124, 312</w:t>
            </w:r>
          </w:p>
          <w:p w14:paraId="16DE2C0F" w14:textId="472A561E" w:rsidR="0049733A" w:rsidRDefault="002C2790" w:rsidP="000F13A3">
            <w:pPr>
              <w:pStyle w:val="BodyText"/>
              <w:rPr>
                <w:lang w:val="en-US"/>
              </w:rPr>
            </w:pPr>
            <w:r>
              <w:rPr>
                <w:lang w:val="en-US"/>
              </w:rPr>
              <w:t>Median</w:t>
            </w:r>
            <w:r w:rsidR="0049733A">
              <w:rPr>
                <w:lang w:val="en-US"/>
              </w:rPr>
              <w:t xml:space="preserve">: </w:t>
            </w:r>
            <w:r w:rsidR="00E772D5">
              <w:rPr>
                <w:lang w:val="en-US"/>
              </w:rPr>
              <w:t>124ms</w:t>
            </w:r>
          </w:p>
        </w:tc>
        <w:tc>
          <w:tcPr>
            <w:tcW w:w="2636" w:type="dxa"/>
          </w:tcPr>
          <w:p w14:paraId="05014AA2" w14:textId="77777777" w:rsidR="000F13A3" w:rsidRDefault="0049733A" w:rsidP="000F13A3">
            <w:pPr>
              <w:pStyle w:val="BodyText"/>
              <w:rPr>
                <w:lang w:val="en-US"/>
              </w:rPr>
            </w:pPr>
            <w:r>
              <w:rPr>
                <w:lang w:val="en-US"/>
              </w:rPr>
              <w:t>384, 176, 152</w:t>
            </w:r>
          </w:p>
          <w:p w14:paraId="644CF7EA" w14:textId="4F168445" w:rsidR="0049733A" w:rsidRDefault="002C2790" w:rsidP="000F13A3">
            <w:pPr>
              <w:pStyle w:val="BodyText"/>
              <w:rPr>
                <w:lang w:val="en-US"/>
              </w:rPr>
            </w:pPr>
            <w:r>
              <w:rPr>
                <w:lang w:val="en-US"/>
              </w:rPr>
              <w:t>Median</w:t>
            </w:r>
            <w:r w:rsidR="0049733A">
              <w:rPr>
                <w:lang w:val="en-US"/>
              </w:rPr>
              <w:t xml:space="preserve">: </w:t>
            </w:r>
            <w:r w:rsidR="00E772D5">
              <w:rPr>
                <w:lang w:val="en-US"/>
              </w:rPr>
              <w:t>176ms</w:t>
            </w:r>
          </w:p>
        </w:tc>
      </w:tr>
      <w:tr w:rsidR="000F13A3" w14:paraId="19E799E4" w14:textId="77777777" w:rsidTr="00E83274">
        <w:tblPrEx>
          <w:tblLook w:val="04A0" w:firstRow="1" w:lastRow="0" w:firstColumn="1" w:lastColumn="0" w:noHBand="0" w:noVBand="1"/>
        </w:tblPrEx>
        <w:tc>
          <w:tcPr>
            <w:tcW w:w="599" w:type="dxa"/>
            <w:vMerge/>
            <w:shd w:val="clear" w:color="auto" w:fill="auto"/>
          </w:tcPr>
          <w:p w14:paraId="1A97A836" w14:textId="77777777" w:rsidR="000F13A3" w:rsidRDefault="000F13A3" w:rsidP="000F13A3">
            <w:pPr>
              <w:pStyle w:val="BodyText"/>
              <w:rPr>
                <w:lang w:val="en-US"/>
              </w:rPr>
            </w:pPr>
          </w:p>
        </w:tc>
        <w:tc>
          <w:tcPr>
            <w:tcW w:w="1924" w:type="dxa"/>
          </w:tcPr>
          <w:p w14:paraId="3A9D57DF" w14:textId="77777777" w:rsidR="000F13A3" w:rsidRDefault="000F13A3" w:rsidP="000F13A3">
            <w:pPr>
              <w:pStyle w:val="BodyText"/>
              <w:rPr>
                <w:lang w:val="en-US"/>
              </w:rPr>
            </w:pPr>
            <w:r>
              <w:rPr>
                <w:lang w:val="en-US"/>
              </w:rPr>
              <w:t>Neustar</w:t>
            </w:r>
          </w:p>
          <w:p w14:paraId="7775C0D5" w14:textId="6C233C43" w:rsidR="000F13A3" w:rsidRDefault="000F13A3" w:rsidP="000F13A3">
            <w:pPr>
              <w:pStyle w:val="BodyText"/>
              <w:rPr>
                <w:lang w:val="en-US"/>
              </w:rPr>
            </w:pPr>
            <w:r>
              <w:rPr>
                <w:lang w:val="en-US"/>
              </w:rPr>
              <w:lastRenderedPageBreak/>
              <w:t>(64.6.64.6)</w:t>
            </w:r>
          </w:p>
        </w:tc>
        <w:tc>
          <w:tcPr>
            <w:tcW w:w="1815" w:type="dxa"/>
          </w:tcPr>
          <w:p w14:paraId="0EA12793" w14:textId="0CC7CEAA" w:rsidR="000F13A3" w:rsidRDefault="00106257" w:rsidP="000F13A3">
            <w:pPr>
              <w:pStyle w:val="BodyText"/>
              <w:rPr>
                <w:lang w:val="en-US"/>
              </w:rPr>
            </w:pPr>
            <w:r>
              <w:rPr>
                <w:lang w:val="en-US"/>
              </w:rPr>
              <w:lastRenderedPageBreak/>
              <w:t>136</w:t>
            </w:r>
            <w:r w:rsidR="0049733A">
              <w:rPr>
                <w:lang w:val="en-US"/>
              </w:rPr>
              <w:t xml:space="preserve">, </w:t>
            </w:r>
            <w:r>
              <w:rPr>
                <w:lang w:val="en-US"/>
              </w:rPr>
              <w:t>136</w:t>
            </w:r>
            <w:r w:rsidR="0049733A">
              <w:rPr>
                <w:lang w:val="en-US"/>
              </w:rPr>
              <w:t xml:space="preserve">, </w:t>
            </w:r>
            <w:r>
              <w:rPr>
                <w:lang w:val="en-US"/>
              </w:rPr>
              <w:t>136</w:t>
            </w:r>
          </w:p>
          <w:p w14:paraId="7B73A6A2" w14:textId="640E8C89" w:rsidR="0049733A" w:rsidRDefault="002C2790" w:rsidP="000F13A3">
            <w:pPr>
              <w:pStyle w:val="BodyText"/>
              <w:rPr>
                <w:lang w:val="en-US"/>
              </w:rPr>
            </w:pPr>
            <w:r>
              <w:rPr>
                <w:lang w:val="en-US"/>
              </w:rPr>
              <w:lastRenderedPageBreak/>
              <w:t>Median</w:t>
            </w:r>
            <w:r w:rsidR="0049733A">
              <w:rPr>
                <w:lang w:val="en-US"/>
              </w:rPr>
              <w:t xml:space="preserve">: </w:t>
            </w:r>
            <w:r w:rsidR="00106257">
              <w:rPr>
                <w:lang w:val="en-US"/>
              </w:rPr>
              <w:t>136</w:t>
            </w:r>
            <w:r w:rsidR="006523F1">
              <w:rPr>
                <w:lang w:val="en-US"/>
              </w:rPr>
              <w:t> </w:t>
            </w:r>
            <w:proofErr w:type="spellStart"/>
            <w:r w:rsidR="00106257">
              <w:rPr>
                <w:lang w:val="en-US"/>
              </w:rPr>
              <w:t>ms</w:t>
            </w:r>
            <w:proofErr w:type="spellEnd"/>
            <w:r w:rsidR="006523F1">
              <w:rPr>
                <w:lang w:val="en-US"/>
              </w:rPr>
              <w:t xml:space="preserve"> </w:t>
            </w:r>
          </w:p>
        </w:tc>
        <w:tc>
          <w:tcPr>
            <w:tcW w:w="2018" w:type="dxa"/>
          </w:tcPr>
          <w:p w14:paraId="58F5043D" w14:textId="22F94B68" w:rsidR="000F13A3" w:rsidRDefault="005D0467" w:rsidP="000F13A3">
            <w:pPr>
              <w:pStyle w:val="BodyText"/>
              <w:rPr>
                <w:lang w:val="en-US"/>
              </w:rPr>
            </w:pPr>
            <w:r>
              <w:rPr>
                <w:lang w:val="en-US"/>
              </w:rPr>
              <w:lastRenderedPageBreak/>
              <w:t>140</w:t>
            </w:r>
            <w:r w:rsidR="0049733A">
              <w:rPr>
                <w:lang w:val="en-US"/>
              </w:rPr>
              <w:t xml:space="preserve">, </w:t>
            </w:r>
            <w:r>
              <w:rPr>
                <w:lang w:val="en-US"/>
              </w:rPr>
              <w:t>132</w:t>
            </w:r>
            <w:r w:rsidR="0049733A">
              <w:rPr>
                <w:lang w:val="en-US"/>
              </w:rPr>
              <w:t xml:space="preserve">, </w:t>
            </w:r>
            <w:r>
              <w:rPr>
                <w:lang w:val="en-US"/>
              </w:rPr>
              <w:t>136</w:t>
            </w:r>
          </w:p>
          <w:p w14:paraId="1ECC8D6A" w14:textId="214CC0FC" w:rsidR="0049733A" w:rsidRDefault="002C2790" w:rsidP="000F13A3">
            <w:pPr>
              <w:pStyle w:val="BodyText"/>
              <w:rPr>
                <w:lang w:val="en-US"/>
              </w:rPr>
            </w:pPr>
            <w:r>
              <w:rPr>
                <w:lang w:val="en-US"/>
              </w:rPr>
              <w:lastRenderedPageBreak/>
              <w:t>Median</w:t>
            </w:r>
            <w:r w:rsidR="0049733A">
              <w:rPr>
                <w:lang w:val="en-US"/>
              </w:rPr>
              <w:t xml:space="preserve">: </w:t>
            </w:r>
            <w:r w:rsidR="005D0467">
              <w:rPr>
                <w:lang w:val="en-US"/>
              </w:rPr>
              <w:t>13</w:t>
            </w:r>
            <w:r w:rsidR="00E772D5">
              <w:rPr>
                <w:lang w:val="en-US"/>
              </w:rPr>
              <w:t>2</w:t>
            </w:r>
            <w:r w:rsidR="006523F1">
              <w:rPr>
                <w:lang w:val="en-US"/>
              </w:rPr>
              <w:t> </w:t>
            </w:r>
            <w:proofErr w:type="spellStart"/>
            <w:r w:rsidR="005D0467">
              <w:rPr>
                <w:lang w:val="en-US"/>
              </w:rPr>
              <w:t>ms</w:t>
            </w:r>
            <w:proofErr w:type="spellEnd"/>
          </w:p>
        </w:tc>
        <w:tc>
          <w:tcPr>
            <w:tcW w:w="2636" w:type="dxa"/>
          </w:tcPr>
          <w:p w14:paraId="5A06EB68" w14:textId="77777777" w:rsidR="000F13A3" w:rsidRDefault="0049733A" w:rsidP="000F13A3">
            <w:pPr>
              <w:pStyle w:val="BodyText"/>
              <w:rPr>
                <w:lang w:val="en-US"/>
              </w:rPr>
            </w:pPr>
            <w:r>
              <w:rPr>
                <w:lang w:val="en-US"/>
              </w:rPr>
              <w:lastRenderedPageBreak/>
              <w:t>240, 236, 236</w:t>
            </w:r>
          </w:p>
          <w:p w14:paraId="2859D907" w14:textId="0A869BF0" w:rsidR="0049733A" w:rsidRDefault="002C2790" w:rsidP="000F13A3">
            <w:pPr>
              <w:pStyle w:val="BodyText"/>
              <w:rPr>
                <w:lang w:val="en-US"/>
              </w:rPr>
            </w:pPr>
            <w:r>
              <w:rPr>
                <w:lang w:val="en-US"/>
              </w:rPr>
              <w:lastRenderedPageBreak/>
              <w:t>Median</w:t>
            </w:r>
            <w:r w:rsidR="0049733A">
              <w:rPr>
                <w:lang w:val="en-US"/>
              </w:rPr>
              <w:t>: 23</w:t>
            </w:r>
            <w:r w:rsidR="00E772D5">
              <w:rPr>
                <w:lang w:val="en-US"/>
              </w:rPr>
              <w:t>6</w:t>
            </w:r>
            <w:r w:rsidR="0049733A">
              <w:rPr>
                <w:lang w:val="en-US"/>
              </w:rPr>
              <w:t>ms</w:t>
            </w:r>
          </w:p>
        </w:tc>
      </w:tr>
    </w:tbl>
    <w:p w14:paraId="6D7837FF" w14:textId="77777777" w:rsidR="000F13A3" w:rsidRPr="000F13A3" w:rsidRDefault="000F13A3" w:rsidP="000F13A3">
      <w:pPr>
        <w:pStyle w:val="BodyText"/>
        <w:rPr>
          <w:lang w:val="en-US"/>
        </w:rPr>
      </w:pPr>
    </w:p>
    <w:p w14:paraId="05364348" w14:textId="76855007" w:rsidR="00207CFC" w:rsidRDefault="00E83274" w:rsidP="0063648F">
      <w:pPr>
        <w:pStyle w:val="BodyText"/>
        <w:rPr>
          <w:rFonts w:ascii="Times New Roman" w:hAnsi="Times New Roman"/>
        </w:rPr>
      </w:pPr>
      <w:r>
        <w:rPr>
          <w:rFonts w:ascii="Times New Roman" w:hAnsi="Times New Roman"/>
        </w:rPr>
        <w:t>As you can see from the results different DNS resolvers give very different query times</w:t>
      </w:r>
      <w:r w:rsidR="005D0467">
        <w:rPr>
          <w:rFonts w:ascii="Times New Roman" w:hAnsi="Times New Roman"/>
        </w:rPr>
        <w:t xml:space="preserve">. The default had the quickest query time for the linux.org and playlistmachiebery.com cases. However, it had the second slowest for the Wikipedia.org case so it is hard to conclude that it is the fast DNS server with absolute certainty. </w:t>
      </w:r>
    </w:p>
    <w:p w14:paraId="0DBFDD54" w14:textId="2F748F49" w:rsidR="00207CFC" w:rsidRDefault="00207CFC" w:rsidP="00207CFC">
      <w:pPr>
        <w:pStyle w:val="Heading1"/>
        <w:rPr>
          <w:lang w:val="en-US"/>
        </w:rPr>
      </w:pPr>
      <w:r w:rsidRPr="00207CFC">
        <w:rPr>
          <w:lang w:val="en-US"/>
        </w:rPr>
        <w:t>Discussion</w:t>
      </w:r>
    </w:p>
    <w:p w14:paraId="43C7D98F" w14:textId="77BA0CBE" w:rsidR="002133A6" w:rsidRDefault="002133A6" w:rsidP="002133A6">
      <w:pPr>
        <w:pStyle w:val="BodyText"/>
        <w:rPr>
          <w:lang w:val="en-US"/>
        </w:rPr>
      </w:pPr>
      <w:r>
        <w:rPr>
          <w:lang w:val="en-US"/>
        </w:rPr>
        <w:t xml:space="preserve">The research question presented in this report was to find out if the default servers gave better response times than other DNS servers. Having carried out the experiment I cannot concretely say that the default DNS server gives better response times across the board. </w:t>
      </w:r>
      <w:r w:rsidR="005D0467">
        <w:rPr>
          <w:lang w:val="en-US"/>
        </w:rPr>
        <w:t xml:space="preserve">It did give better response time for certain websites, but I would need to do a more thorough study before I made any explicit conclusions. </w:t>
      </w:r>
    </w:p>
    <w:p w14:paraId="6DB7C4F2" w14:textId="5FABA388" w:rsidR="00BE1203" w:rsidRDefault="002133A6" w:rsidP="002133A6">
      <w:pPr>
        <w:pStyle w:val="BodyText"/>
        <w:rPr>
          <w:lang w:val="en-US"/>
        </w:rPr>
      </w:pPr>
      <w:r>
        <w:rPr>
          <w:lang w:val="en-US"/>
        </w:rPr>
        <w:t xml:space="preserve">From </w:t>
      </w:r>
      <w:r w:rsidR="00606BC2">
        <w:rPr>
          <w:lang w:val="en-US"/>
        </w:rPr>
        <w:t>doing</w:t>
      </w:r>
      <w:r>
        <w:rPr>
          <w:lang w:val="en-US"/>
        </w:rPr>
        <w:t xml:space="preserve"> this repor</w:t>
      </w:r>
      <w:r w:rsidR="00606BC2">
        <w:rPr>
          <w:lang w:val="en-US"/>
        </w:rPr>
        <w:t>t I learned many things that I did not explicitly set out to find</w:t>
      </w:r>
      <w:r>
        <w:rPr>
          <w:lang w:val="en-US"/>
        </w:rPr>
        <w:t xml:space="preserve">. The first of which is that each DNS server has their own cache. This is evident from the fact that each DNS server’s slowest query was the website thought to have the least traffic. </w:t>
      </w:r>
      <w:r w:rsidR="00606BC2">
        <w:rPr>
          <w:lang w:val="en-US"/>
        </w:rPr>
        <w:t xml:space="preserve">I now know that the reason for this is that popular websites such as Wikipedia.org are stored in the cache of the DNS server itself. I assumed that only the local machine had a cache. </w:t>
      </w:r>
      <w:r w:rsidR="00BE1203">
        <w:rPr>
          <w:lang w:val="en-US"/>
        </w:rPr>
        <w:t xml:space="preserve">Regarding the TTL value I learned that TTL depends on how frequently a </w:t>
      </w:r>
      <w:r w:rsidR="009C1DD1">
        <w:rPr>
          <w:lang w:val="en-US"/>
        </w:rPr>
        <w:t>domain name is lookup up, hence a web site</w:t>
      </w:r>
      <w:r w:rsidR="00BE1203">
        <w:rPr>
          <w:lang w:val="en-US"/>
        </w:rPr>
        <w:t xml:space="preserve"> is visited </w:t>
      </w:r>
      <w:r w:rsidR="009C1DD1">
        <w:rPr>
          <w:lang w:val="en-US"/>
        </w:rPr>
        <w:t>frequently, then it is likely</w:t>
      </w:r>
      <w:r w:rsidR="00BE1203">
        <w:rPr>
          <w:lang w:val="en-US"/>
        </w:rPr>
        <w:t xml:space="preserve"> different DNS servers have different standards for what TTL they will use. </w:t>
      </w:r>
    </w:p>
    <w:p w14:paraId="121D8191" w14:textId="4174A13A" w:rsidR="0028073F" w:rsidRDefault="0028073F" w:rsidP="002133A6">
      <w:pPr>
        <w:pStyle w:val="BodyText"/>
        <w:rPr>
          <w:lang w:val="en-US"/>
        </w:rPr>
      </w:pPr>
      <w:r>
        <w:rPr>
          <w:lang w:val="en-US"/>
        </w:rPr>
        <w:t xml:space="preserve">Overall, I think this was a successful research paper. If I had more time, I would have looked at more DNS servers and queried them for a larger variety of websites. Also, I would have liked to set up my own DNS server and compare its performance to the currently available DNS servers.  </w:t>
      </w:r>
    </w:p>
    <w:p w14:paraId="41886FA5" w14:textId="2F28F963" w:rsidR="007519E3" w:rsidRDefault="007519E3" w:rsidP="002133A6">
      <w:pPr>
        <w:pStyle w:val="BodyText"/>
        <w:rPr>
          <w:lang w:val="en-US"/>
        </w:rPr>
      </w:pPr>
    </w:p>
    <w:p w14:paraId="51F41837" w14:textId="1C51DA3D" w:rsidR="007519E3" w:rsidRDefault="007519E3" w:rsidP="002133A6">
      <w:pPr>
        <w:pStyle w:val="BodyText"/>
        <w:rPr>
          <w:lang w:val="en-US"/>
        </w:rPr>
      </w:pPr>
    </w:p>
    <w:p w14:paraId="0B2E0AFD" w14:textId="00684190" w:rsidR="007519E3" w:rsidRDefault="007519E3" w:rsidP="002133A6">
      <w:pPr>
        <w:pStyle w:val="BodyText"/>
        <w:rPr>
          <w:lang w:val="en-US"/>
        </w:rPr>
      </w:pPr>
    </w:p>
    <w:p w14:paraId="3AA7E6E3" w14:textId="5651676F" w:rsidR="007519E3" w:rsidRDefault="007519E3" w:rsidP="002133A6">
      <w:pPr>
        <w:pStyle w:val="BodyText"/>
        <w:rPr>
          <w:lang w:val="en-US"/>
        </w:rPr>
      </w:pPr>
    </w:p>
    <w:p w14:paraId="0BF9F4CE" w14:textId="0F313065" w:rsidR="007519E3" w:rsidRDefault="007519E3" w:rsidP="002133A6">
      <w:pPr>
        <w:pStyle w:val="BodyText"/>
        <w:rPr>
          <w:lang w:val="en-US"/>
        </w:rPr>
      </w:pPr>
    </w:p>
    <w:p w14:paraId="6D1A56F3" w14:textId="26869453" w:rsidR="007519E3" w:rsidRDefault="007519E3" w:rsidP="002133A6">
      <w:pPr>
        <w:pStyle w:val="BodyText"/>
        <w:rPr>
          <w:lang w:val="en-US"/>
        </w:rPr>
      </w:pPr>
    </w:p>
    <w:p w14:paraId="13F50B4C" w14:textId="3ABF1F9A" w:rsidR="007519E3" w:rsidRDefault="007519E3" w:rsidP="002133A6">
      <w:pPr>
        <w:pStyle w:val="BodyText"/>
        <w:rPr>
          <w:lang w:val="en-US"/>
        </w:rPr>
      </w:pPr>
    </w:p>
    <w:p w14:paraId="512C2B3D" w14:textId="2683AA43" w:rsidR="007519E3" w:rsidRDefault="007519E3" w:rsidP="002133A6">
      <w:pPr>
        <w:pStyle w:val="BodyText"/>
        <w:rPr>
          <w:lang w:val="en-US"/>
        </w:rPr>
      </w:pPr>
    </w:p>
    <w:p w14:paraId="2427A3C8" w14:textId="1FC30886" w:rsidR="007519E3" w:rsidRDefault="007519E3" w:rsidP="002133A6">
      <w:pPr>
        <w:pStyle w:val="BodyText"/>
        <w:rPr>
          <w:lang w:val="en-US"/>
        </w:rPr>
      </w:pPr>
    </w:p>
    <w:p w14:paraId="182AC07E" w14:textId="3B276403" w:rsidR="007519E3" w:rsidRDefault="007519E3" w:rsidP="002133A6">
      <w:pPr>
        <w:pStyle w:val="BodyText"/>
        <w:rPr>
          <w:lang w:val="en-US"/>
        </w:rPr>
      </w:pPr>
    </w:p>
    <w:p w14:paraId="07CAAC40" w14:textId="053EBDBD" w:rsidR="007519E3" w:rsidRDefault="007519E3" w:rsidP="002133A6">
      <w:pPr>
        <w:pStyle w:val="BodyText"/>
        <w:rPr>
          <w:lang w:val="en-US"/>
        </w:rPr>
      </w:pPr>
    </w:p>
    <w:p w14:paraId="5301AEC3" w14:textId="77777777" w:rsidR="007519E3" w:rsidRPr="002133A6" w:rsidRDefault="007519E3" w:rsidP="002133A6">
      <w:pPr>
        <w:pStyle w:val="BodyText"/>
        <w:rPr>
          <w:lang w:val="en-US"/>
        </w:rPr>
      </w:pPr>
    </w:p>
    <w:p w14:paraId="149A8D86" w14:textId="77777777" w:rsidR="00207CFC" w:rsidRPr="000C47A9" w:rsidRDefault="00207CFC" w:rsidP="0063648F">
      <w:pPr>
        <w:pStyle w:val="BodyText"/>
        <w:rPr>
          <w:rFonts w:ascii="Times New Roman" w:hAnsi="Times New Roman"/>
        </w:rPr>
      </w:pPr>
    </w:p>
    <w:p w14:paraId="08341564" w14:textId="77777777" w:rsidR="00CE36AA" w:rsidRDefault="00F22A58" w:rsidP="00F25341">
      <w:pPr>
        <w:pStyle w:val="Unnumberedheading1"/>
      </w:pPr>
      <w:commentRangeStart w:id="1"/>
      <w:r>
        <w:t>References</w:t>
      </w:r>
      <w:commentRangeEnd w:id="1"/>
      <w:r w:rsidR="00EF4010">
        <w:rPr>
          <w:rStyle w:val="CommentReference"/>
          <w:rFonts w:ascii="Times New Roman" w:eastAsia="Times" w:hAnsi="Times New Roman" w:cs="Times New Roman"/>
          <w:b w:val="0"/>
          <w:bCs w:val="0"/>
        </w:rPr>
        <w:commentReference w:id="1"/>
      </w:r>
    </w:p>
    <w:p w14:paraId="1E9FABC3" w14:textId="22BA62F4" w:rsidR="00CE36AA" w:rsidRPr="008B6B4E" w:rsidRDefault="00863FD9" w:rsidP="009B51C3">
      <w:pPr>
        <w:pStyle w:val="Bibliography"/>
        <w:rPr>
          <w:rFonts w:asciiTheme="minorHAnsi" w:hAnsiTheme="minorHAnsi"/>
        </w:rPr>
      </w:pPr>
      <w:r w:rsidRPr="008B6B4E">
        <w:rPr>
          <w:rFonts w:asciiTheme="minorHAnsi" w:hAnsiTheme="minorHAnsi"/>
        </w:rPr>
        <w:fldChar w:fldCharType="begin"/>
      </w:r>
      <w:r w:rsidRPr="008B6B4E">
        <w:rPr>
          <w:rFonts w:asciiTheme="minorHAnsi" w:hAnsiTheme="minorHAnsi"/>
        </w:rPr>
        <w:instrText xml:space="preserve"> ADDIN ZOTERO_BIBL {"uncited":[],"omitted":[],"custom":[]} CSL_BIBLIOGRAPHY </w:instrText>
      </w:r>
      <w:r w:rsidRPr="008B6B4E">
        <w:rPr>
          <w:rFonts w:asciiTheme="minorHAnsi" w:hAnsiTheme="minorHAnsi"/>
        </w:rPr>
        <w:fldChar w:fldCharType="separate"/>
      </w:r>
      <w:r w:rsidRPr="008B6B4E">
        <w:rPr>
          <w:rFonts w:asciiTheme="minorHAnsi" w:hAnsiTheme="minorHAnsi"/>
        </w:rPr>
        <w:t>[1]</w:t>
      </w:r>
      <w:r w:rsidRPr="008B6B4E">
        <w:rPr>
          <w:rFonts w:asciiTheme="minorHAnsi" w:hAnsiTheme="minorHAnsi"/>
        </w:rPr>
        <w:tab/>
      </w:r>
      <w:r w:rsidR="0049733A" w:rsidRPr="008B6B4E">
        <w:rPr>
          <w:rFonts w:asciiTheme="minorHAnsi" w:hAnsiTheme="minorHAnsi"/>
        </w:rPr>
        <w:t xml:space="preserve">- </w:t>
      </w:r>
      <w:r w:rsidR="00E05261" w:rsidRPr="00E05261">
        <w:rPr>
          <w:rFonts w:asciiTheme="minorHAnsi" w:hAnsiTheme="minorHAnsi"/>
        </w:rPr>
        <w:t>James F. Kurose</w:t>
      </w:r>
      <w:r w:rsidR="00E05261">
        <w:rPr>
          <w:rFonts w:asciiTheme="minorHAnsi" w:hAnsiTheme="minorHAnsi"/>
        </w:rPr>
        <w:t xml:space="preserve">, </w:t>
      </w:r>
      <w:r w:rsidR="009B51C3" w:rsidRPr="008B6B4E">
        <w:rPr>
          <w:rFonts w:asciiTheme="minorHAnsi" w:hAnsiTheme="minorHAnsi"/>
        </w:rPr>
        <w:t>Computer Networking: A Top-Down Approach: International Edition 2013, Pearson Education UK, Available from: ProQuest Ebook Central. [12 April 2021].</w:t>
      </w:r>
      <w:r w:rsidRPr="008B6B4E">
        <w:rPr>
          <w:rFonts w:asciiTheme="minorHAnsi" w:hAnsiTheme="minorHAnsi"/>
        </w:rPr>
        <w:fldChar w:fldCharType="end"/>
      </w:r>
    </w:p>
    <w:p w14:paraId="578CA892" w14:textId="77777777" w:rsidR="0049733A" w:rsidRPr="008B6B4E" w:rsidRDefault="0049733A" w:rsidP="0049733A">
      <w:pPr>
        <w:rPr>
          <w:rFonts w:asciiTheme="minorHAnsi" w:hAnsiTheme="minorHAnsi"/>
        </w:rPr>
      </w:pPr>
    </w:p>
    <w:p w14:paraId="265FBF1A" w14:textId="2B76304A" w:rsidR="001E0734" w:rsidRPr="008B6B4E" w:rsidRDefault="001E0734" w:rsidP="001E0734">
      <w:pPr>
        <w:rPr>
          <w:rFonts w:asciiTheme="minorHAnsi" w:hAnsiTheme="minorHAnsi"/>
        </w:rPr>
      </w:pPr>
      <w:r w:rsidRPr="008B6B4E">
        <w:rPr>
          <w:rFonts w:asciiTheme="minorHAnsi" w:hAnsiTheme="minorHAnsi"/>
        </w:rPr>
        <w:t xml:space="preserve">[2] </w:t>
      </w:r>
      <w:r w:rsidR="0049733A" w:rsidRPr="008B6B4E">
        <w:rPr>
          <w:rFonts w:asciiTheme="minorHAnsi" w:hAnsiTheme="minorHAnsi"/>
        </w:rPr>
        <w:t xml:space="preserve">- </w:t>
      </w:r>
      <w:r w:rsidRPr="008B6B4E">
        <w:rPr>
          <w:rFonts w:asciiTheme="minorHAnsi" w:hAnsiTheme="minorHAnsi"/>
        </w:rPr>
        <w:t xml:space="preserve">P. Mockapetris and K. J. Dunlap. 1988. Development of the domain name system. SIGCOMM </w:t>
      </w:r>
      <w:proofErr w:type="spellStart"/>
      <w:r w:rsidRPr="008B6B4E">
        <w:rPr>
          <w:rFonts w:asciiTheme="minorHAnsi" w:hAnsiTheme="minorHAnsi"/>
        </w:rPr>
        <w:t>Comput</w:t>
      </w:r>
      <w:proofErr w:type="spellEnd"/>
      <w:r w:rsidRPr="008B6B4E">
        <w:rPr>
          <w:rFonts w:asciiTheme="minorHAnsi" w:hAnsiTheme="minorHAnsi"/>
        </w:rPr>
        <w:t xml:space="preserve">. </w:t>
      </w:r>
      <w:proofErr w:type="spellStart"/>
      <w:r w:rsidRPr="008B6B4E">
        <w:rPr>
          <w:rFonts w:asciiTheme="minorHAnsi" w:hAnsiTheme="minorHAnsi"/>
        </w:rPr>
        <w:t>Commun</w:t>
      </w:r>
      <w:proofErr w:type="spellEnd"/>
      <w:r w:rsidRPr="008B6B4E">
        <w:rPr>
          <w:rFonts w:asciiTheme="minorHAnsi" w:hAnsiTheme="minorHAnsi"/>
        </w:rPr>
        <w:t xml:space="preserve">. Rev. 18, 4 (August 1988), 123–133. </w:t>
      </w:r>
      <w:proofErr w:type="spellStart"/>
      <w:proofErr w:type="gramStart"/>
      <w:r w:rsidRPr="008B6B4E">
        <w:rPr>
          <w:rFonts w:asciiTheme="minorHAnsi" w:hAnsiTheme="minorHAnsi"/>
        </w:rPr>
        <w:t>DOI:https</w:t>
      </w:r>
      <w:proofErr w:type="spellEnd"/>
      <w:r w:rsidRPr="008B6B4E">
        <w:rPr>
          <w:rFonts w:asciiTheme="minorHAnsi" w:hAnsiTheme="minorHAnsi"/>
        </w:rPr>
        <w:t>://doi.org/10.1145/52325.52338</w:t>
      </w:r>
      <w:proofErr w:type="gramEnd"/>
      <w:r w:rsidR="00317036" w:rsidRPr="008B6B4E">
        <w:rPr>
          <w:rFonts w:asciiTheme="minorHAnsi" w:hAnsiTheme="minorHAnsi"/>
        </w:rPr>
        <w:t xml:space="preserve"> </w:t>
      </w:r>
    </w:p>
    <w:p w14:paraId="60C854BB" w14:textId="00677A55" w:rsidR="00317036" w:rsidRPr="008B6B4E" w:rsidRDefault="00317036" w:rsidP="001E0734">
      <w:pPr>
        <w:rPr>
          <w:rFonts w:asciiTheme="minorHAnsi" w:hAnsiTheme="minorHAnsi"/>
        </w:rPr>
      </w:pPr>
    </w:p>
    <w:p w14:paraId="31AEF176" w14:textId="0C07757D" w:rsidR="00317036" w:rsidRPr="008B6B4E" w:rsidRDefault="00317036" w:rsidP="00317036">
      <w:pPr>
        <w:rPr>
          <w:rFonts w:asciiTheme="minorHAnsi" w:hAnsiTheme="minorHAnsi"/>
        </w:rPr>
      </w:pPr>
      <w:r w:rsidRPr="008B6B4E">
        <w:rPr>
          <w:rFonts w:asciiTheme="minorHAnsi" w:hAnsiTheme="minorHAnsi"/>
        </w:rPr>
        <w:t xml:space="preserve">[3] - </w:t>
      </w:r>
      <w:proofErr w:type="spellStart"/>
      <w:r w:rsidRPr="008B6B4E">
        <w:rPr>
          <w:rFonts w:asciiTheme="minorHAnsi" w:hAnsiTheme="minorHAnsi"/>
        </w:rPr>
        <w:t>Techquickie</w:t>
      </w:r>
      <w:proofErr w:type="spellEnd"/>
      <w:r w:rsidRPr="008B6B4E">
        <w:rPr>
          <w:rFonts w:asciiTheme="minorHAnsi" w:hAnsiTheme="minorHAnsi"/>
        </w:rPr>
        <w:t xml:space="preserve">, (20 May 2016), DNS as Fast as Possible, </w:t>
      </w:r>
    </w:p>
    <w:p w14:paraId="1F72000E" w14:textId="057E6B19" w:rsidR="00317036" w:rsidRPr="008B6B4E" w:rsidRDefault="00317036" w:rsidP="00317036">
      <w:pPr>
        <w:rPr>
          <w:rFonts w:asciiTheme="minorHAnsi" w:hAnsiTheme="minorHAnsi"/>
        </w:rPr>
      </w:pPr>
      <w:r w:rsidRPr="008B6B4E">
        <w:rPr>
          <w:rFonts w:asciiTheme="minorHAnsi" w:hAnsiTheme="minorHAnsi"/>
        </w:rPr>
        <w:t xml:space="preserve">[online video] Available at: </w:t>
      </w:r>
      <w:hyperlink r:id="rId12" w:history="1">
        <w:r w:rsidR="008B6B4E" w:rsidRPr="007721F5">
          <w:rPr>
            <w:rStyle w:val="Hyperlink"/>
            <w:rFonts w:asciiTheme="minorHAnsi" w:hAnsiTheme="minorHAnsi"/>
          </w:rPr>
          <w:t>https://www.youtube.com/watch?v=Rck3BALhI5c&amp;t=276s</w:t>
        </w:r>
      </w:hyperlink>
      <w:r w:rsidR="008B6B4E">
        <w:rPr>
          <w:rFonts w:asciiTheme="minorHAnsi" w:hAnsiTheme="minorHAnsi"/>
        </w:rPr>
        <w:t xml:space="preserve"> </w:t>
      </w:r>
    </w:p>
    <w:p w14:paraId="7378D7CC" w14:textId="77777777" w:rsidR="00317036" w:rsidRPr="008B6B4E" w:rsidRDefault="00317036" w:rsidP="00317036">
      <w:pPr>
        <w:rPr>
          <w:rFonts w:asciiTheme="minorHAnsi" w:hAnsiTheme="minorHAnsi"/>
        </w:rPr>
      </w:pPr>
      <w:r w:rsidRPr="008B6B4E">
        <w:rPr>
          <w:rFonts w:asciiTheme="minorHAnsi" w:hAnsiTheme="minorHAnsi"/>
        </w:rPr>
        <w:t>Accessed: 12th April 2021</w:t>
      </w:r>
    </w:p>
    <w:p w14:paraId="7DFBAE95" w14:textId="77777777" w:rsidR="00317036" w:rsidRPr="008B6B4E" w:rsidRDefault="00317036" w:rsidP="00317036">
      <w:pPr>
        <w:rPr>
          <w:rFonts w:asciiTheme="minorHAnsi" w:hAnsiTheme="minorHAnsi"/>
        </w:rPr>
      </w:pPr>
    </w:p>
    <w:p w14:paraId="3B658589" w14:textId="22F122CA" w:rsidR="00317036" w:rsidRPr="008B6B4E" w:rsidRDefault="004C0294" w:rsidP="00317036">
      <w:pPr>
        <w:rPr>
          <w:rFonts w:asciiTheme="minorHAnsi" w:hAnsiTheme="minorHAnsi"/>
        </w:rPr>
      </w:pPr>
      <w:r w:rsidRPr="008B6B4E">
        <w:rPr>
          <w:rFonts w:asciiTheme="minorHAnsi" w:hAnsiTheme="minorHAnsi"/>
        </w:rPr>
        <w:t xml:space="preserve">[4] - </w:t>
      </w:r>
      <w:r w:rsidR="00317036" w:rsidRPr="008B6B4E">
        <w:rPr>
          <w:rFonts w:asciiTheme="minorHAnsi" w:hAnsiTheme="minorHAnsi"/>
        </w:rPr>
        <w:t>Computerphile, (</w:t>
      </w:r>
      <w:r w:rsidRPr="008B6B4E">
        <w:rPr>
          <w:rFonts w:asciiTheme="minorHAnsi" w:hAnsiTheme="minorHAnsi"/>
        </w:rPr>
        <w:t>9 Jul 2020</w:t>
      </w:r>
      <w:r w:rsidR="00317036" w:rsidRPr="008B6B4E">
        <w:rPr>
          <w:rFonts w:asciiTheme="minorHAnsi" w:hAnsiTheme="minorHAnsi"/>
        </w:rPr>
        <w:t>), How DNS works, [online video], Available at:</w:t>
      </w:r>
    </w:p>
    <w:p w14:paraId="40C0B8E7" w14:textId="2A91C48F" w:rsidR="00317036" w:rsidRPr="008B6B4E" w:rsidRDefault="007B7C72" w:rsidP="00317036">
      <w:pPr>
        <w:rPr>
          <w:rFonts w:asciiTheme="minorHAnsi" w:hAnsiTheme="minorHAnsi"/>
        </w:rPr>
      </w:pPr>
      <w:hyperlink r:id="rId13" w:history="1">
        <w:r w:rsidR="008B6B4E" w:rsidRPr="007721F5">
          <w:rPr>
            <w:rStyle w:val="Hyperlink"/>
            <w:rFonts w:asciiTheme="minorHAnsi" w:hAnsiTheme="minorHAnsi"/>
          </w:rPr>
          <w:t>https://www.youtube.com/watch?v=uOfonONtIuk</w:t>
        </w:r>
      </w:hyperlink>
      <w:r w:rsidR="008B6B4E">
        <w:rPr>
          <w:rFonts w:asciiTheme="minorHAnsi" w:hAnsiTheme="minorHAnsi"/>
        </w:rPr>
        <w:t>,</w:t>
      </w:r>
      <w:r w:rsidR="00317036" w:rsidRPr="008B6B4E">
        <w:rPr>
          <w:rFonts w:asciiTheme="minorHAnsi" w:hAnsiTheme="minorHAnsi"/>
        </w:rPr>
        <w:t xml:space="preserve"> </w:t>
      </w:r>
    </w:p>
    <w:p w14:paraId="1CCCADAD" w14:textId="6B087B24" w:rsidR="00317036" w:rsidRPr="008B6B4E" w:rsidRDefault="00317036" w:rsidP="00317036">
      <w:pPr>
        <w:rPr>
          <w:rFonts w:asciiTheme="minorHAnsi" w:hAnsiTheme="minorHAnsi"/>
        </w:rPr>
      </w:pPr>
      <w:r w:rsidRPr="008B6B4E">
        <w:rPr>
          <w:rFonts w:asciiTheme="minorHAnsi" w:hAnsiTheme="minorHAnsi"/>
        </w:rPr>
        <w:t>Accessed: 12th April 2021</w:t>
      </w:r>
    </w:p>
    <w:p w14:paraId="3F6904C5" w14:textId="77777777" w:rsidR="004116C1" w:rsidRPr="008B6B4E" w:rsidRDefault="004116C1" w:rsidP="00317036">
      <w:pPr>
        <w:rPr>
          <w:rFonts w:asciiTheme="minorHAnsi" w:hAnsiTheme="minorHAnsi"/>
        </w:rPr>
      </w:pPr>
    </w:p>
    <w:p w14:paraId="1217020A" w14:textId="4642AEBC" w:rsidR="004116C1" w:rsidRDefault="00E05261" w:rsidP="002A339B">
      <w:pPr>
        <w:rPr>
          <w:rFonts w:asciiTheme="minorHAnsi" w:hAnsiTheme="minorHAnsi"/>
        </w:rPr>
      </w:pPr>
      <w:r w:rsidRPr="00E05261">
        <w:rPr>
          <w:rFonts w:asciiTheme="minorHAnsi" w:hAnsiTheme="minorHAnsi"/>
        </w:rPr>
        <w:t xml:space="preserve">[5] P. Mockapetris and K. J. Dunlap, ‘Development of the Domain Name System’, SIGCOMM </w:t>
      </w:r>
      <w:proofErr w:type="spellStart"/>
      <w:r w:rsidRPr="00E05261">
        <w:rPr>
          <w:rFonts w:asciiTheme="minorHAnsi" w:hAnsiTheme="minorHAnsi"/>
        </w:rPr>
        <w:t>Comput</w:t>
      </w:r>
      <w:proofErr w:type="spellEnd"/>
      <w:r w:rsidRPr="00E05261">
        <w:rPr>
          <w:rFonts w:asciiTheme="minorHAnsi" w:hAnsiTheme="minorHAnsi"/>
        </w:rPr>
        <w:t xml:space="preserve">. </w:t>
      </w:r>
      <w:proofErr w:type="spellStart"/>
      <w:r w:rsidRPr="00E05261">
        <w:rPr>
          <w:rFonts w:asciiTheme="minorHAnsi" w:hAnsiTheme="minorHAnsi"/>
        </w:rPr>
        <w:t>Commun</w:t>
      </w:r>
      <w:proofErr w:type="spellEnd"/>
      <w:r w:rsidRPr="00E05261">
        <w:rPr>
          <w:rFonts w:asciiTheme="minorHAnsi" w:hAnsiTheme="minorHAnsi"/>
        </w:rPr>
        <w:t>. Rev., vol. 18, no. 4, pp. 123–133, Aug. 1988 [Online]. DOI: 10.1145/52325.52338</w:t>
      </w:r>
    </w:p>
    <w:p w14:paraId="073630FA" w14:textId="77777777" w:rsidR="0030503B" w:rsidRPr="008B6B4E" w:rsidRDefault="0030503B" w:rsidP="002A339B">
      <w:pPr>
        <w:rPr>
          <w:rFonts w:asciiTheme="minorHAnsi" w:hAnsiTheme="minorHAnsi"/>
        </w:rPr>
      </w:pPr>
    </w:p>
    <w:p w14:paraId="5A3DF5B6" w14:textId="5710E725" w:rsidR="004116C1" w:rsidRPr="008B6B4E" w:rsidRDefault="004116C1" w:rsidP="002A339B">
      <w:pPr>
        <w:rPr>
          <w:rFonts w:asciiTheme="minorHAnsi" w:hAnsiTheme="minorHAnsi"/>
        </w:rPr>
      </w:pPr>
      <w:r w:rsidRPr="008B6B4E">
        <w:rPr>
          <w:rFonts w:asciiTheme="minorHAnsi" w:hAnsiTheme="minorHAnsi"/>
        </w:rPr>
        <w:t xml:space="preserve">[6] – </w:t>
      </w:r>
      <w:r w:rsidR="0030503B" w:rsidRPr="0030503B">
        <w:rPr>
          <w:rFonts w:asciiTheme="minorHAnsi" w:hAnsiTheme="minorHAnsi"/>
        </w:rPr>
        <w:t>Novell DNS/DHCP Management</w:t>
      </w:r>
      <w:r w:rsidRPr="008B6B4E">
        <w:rPr>
          <w:rFonts w:asciiTheme="minorHAnsi" w:hAnsiTheme="minorHAnsi"/>
        </w:rPr>
        <w:t xml:space="preserve">. “DNS Hierarchy.” Novell. </w:t>
      </w:r>
      <w:hyperlink r:id="rId14" w:history="1">
        <w:r w:rsidR="008B6B4E" w:rsidRPr="007721F5">
          <w:rPr>
            <w:rStyle w:val="Hyperlink"/>
            <w:rFonts w:asciiTheme="minorHAnsi" w:hAnsiTheme="minorHAnsi"/>
          </w:rPr>
          <w:t>https://www.novell.com/documentation/dns_dhcp/?page=/documentation/dns_dhcp/dhcp_enu/data/behdbhhj.html</w:t>
        </w:r>
      </w:hyperlink>
      <w:r w:rsidR="008B6B4E">
        <w:rPr>
          <w:rFonts w:asciiTheme="minorHAnsi" w:hAnsiTheme="minorHAnsi"/>
        </w:rPr>
        <w:t xml:space="preserve"> </w:t>
      </w:r>
      <w:r w:rsidRPr="008B6B4E">
        <w:rPr>
          <w:rFonts w:asciiTheme="minorHAnsi" w:hAnsiTheme="minorHAnsi"/>
        </w:rPr>
        <w:t xml:space="preserve"> (Accessed: 13</w:t>
      </w:r>
      <w:r w:rsidRPr="008B6B4E">
        <w:rPr>
          <w:rFonts w:asciiTheme="minorHAnsi" w:hAnsiTheme="minorHAnsi"/>
          <w:vertAlign w:val="superscript"/>
        </w:rPr>
        <w:t>th</w:t>
      </w:r>
      <w:r w:rsidRPr="008B6B4E">
        <w:rPr>
          <w:rFonts w:asciiTheme="minorHAnsi" w:hAnsiTheme="minorHAnsi"/>
        </w:rPr>
        <w:t xml:space="preserve"> April 2021</w:t>
      </w:r>
      <w:r w:rsidR="00B9442C" w:rsidRPr="008B6B4E">
        <w:rPr>
          <w:rFonts w:asciiTheme="minorHAnsi" w:hAnsiTheme="minorHAnsi"/>
        </w:rPr>
        <w:t>). `</w:t>
      </w:r>
    </w:p>
    <w:p w14:paraId="7B54F1A5" w14:textId="04C73730" w:rsidR="00B9442C" w:rsidRPr="008B6B4E" w:rsidRDefault="00B9442C" w:rsidP="002A339B">
      <w:pPr>
        <w:rPr>
          <w:rFonts w:asciiTheme="minorHAnsi" w:hAnsiTheme="minorHAnsi"/>
        </w:rPr>
      </w:pPr>
    </w:p>
    <w:p w14:paraId="699CE3CF" w14:textId="127FE0B9" w:rsidR="00B9442C" w:rsidRPr="008B6B4E" w:rsidRDefault="00B9442C" w:rsidP="002A339B">
      <w:pPr>
        <w:rPr>
          <w:rFonts w:asciiTheme="minorHAnsi" w:hAnsiTheme="minorHAnsi"/>
        </w:rPr>
      </w:pPr>
      <w:r w:rsidRPr="008B6B4E">
        <w:rPr>
          <w:rFonts w:asciiTheme="minorHAnsi" w:hAnsiTheme="minorHAnsi"/>
        </w:rPr>
        <w:lastRenderedPageBreak/>
        <w:t>[7] - P. V. Mockapetris, ‘Domain names - concepts and facilities’, Internet Request for Comments, vol. RFC 1034 (INTERNET STANDARD), Nov. 1987 [Online]. DOI: 10.17487/RFC1034</w:t>
      </w:r>
    </w:p>
    <w:p w14:paraId="4EDCDF0A" w14:textId="0A656791" w:rsidR="00B9442C" w:rsidRPr="008B6B4E" w:rsidRDefault="00B9442C" w:rsidP="002A339B">
      <w:pPr>
        <w:rPr>
          <w:rFonts w:asciiTheme="minorHAnsi" w:hAnsiTheme="minorHAnsi"/>
        </w:rPr>
      </w:pPr>
    </w:p>
    <w:p w14:paraId="6F42CC7C" w14:textId="16F11347" w:rsidR="00B9442C" w:rsidRPr="008B6B4E" w:rsidRDefault="00B9442C" w:rsidP="002A339B">
      <w:pPr>
        <w:rPr>
          <w:rFonts w:asciiTheme="minorHAnsi" w:hAnsiTheme="minorHAnsi"/>
        </w:rPr>
      </w:pPr>
      <w:r w:rsidRPr="008B6B4E">
        <w:rPr>
          <w:rFonts w:asciiTheme="minorHAnsi" w:hAnsiTheme="minorHAnsi"/>
        </w:rPr>
        <w:t xml:space="preserve">[8] – </w:t>
      </w:r>
      <w:r w:rsidR="00FA4CAA">
        <w:rPr>
          <w:rFonts w:asciiTheme="minorHAnsi" w:hAnsiTheme="minorHAnsi"/>
        </w:rPr>
        <w:t>IONOS Inc.</w:t>
      </w:r>
      <w:r w:rsidRPr="008B6B4E">
        <w:rPr>
          <w:rFonts w:asciiTheme="minorHAnsi" w:hAnsiTheme="minorHAnsi"/>
        </w:rPr>
        <w:t xml:space="preserve">, ‘What is a root </w:t>
      </w:r>
      <w:proofErr w:type="gramStart"/>
      <w:r w:rsidRPr="008B6B4E">
        <w:rPr>
          <w:rFonts w:asciiTheme="minorHAnsi" w:hAnsiTheme="minorHAnsi"/>
        </w:rPr>
        <w:t>server?</w:t>
      </w:r>
      <w:r w:rsidR="00FA4CAA">
        <w:rPr>
          <w:rFonts w:asciiTheme="minorHAnsi" w:hAnsiTheme="minorHAnsi"/>
        </w:rPr>
        <w:t>,</w:t>
      </w:r>
      <w:proofErr w:type="gramEnd"/>
      <w:r w:rsidR="00FA4CAA">
        <w:rPr>
          <w:rFonts w:asciiTheme="minorHAnsi" w:hAnsiTheme="minorHAnsi"/>
        </w:rPr>
        <w:t xml:space="preserve"> </w:t>
      </w:r>
      <w:r w:rsidR="00FA4CAA" w:rsidRPr="00FA4CAA">
        <w:rPr>
          <w:rFonts w:asciiTheme="minorHAnsi" w:hAnsiTheme="minorHAnsi"/>
        </w:rPr>
        <w:t>May 8, 2019</w:t>
      </w:r>
      <w:r w:rsidR="00FA4CAA">
        <w:rPr>
          <w:rFonts w:asciiTheme="minorHAnsi" w:hAnsiTheme="minorHAnsi"/>
        </w:rPr>
        <w:t xml:space="preserve">, </w:t>
      </w:r>
      <w:r w:rsidRPr="008B6B4E">
        <w:rPr>
          <w:rFonts w:asciiTheme="minorHAnsi" w:hAnsiTheme="minorHAnsi"/>
        </w:rPr>
        <w:t xml:space="preserve">Definition and mechanics’, ionos.com. </w:t>
      </w:r>
      <w:hyperlink r:id="rId15" w:anchor=":~:text=In%20total%2C%20there%20are%2013,for%20Assigned%20Names%20and%20Numbers" w:history="1">
        <w:r w:rsidRPr="008B6B4E">
          <w:rPr>
            <w:rStyle w:val="Hyperlink"/>
            <w:rFonts w:asciiTheme="minorHAnsi" w:hAnsiTheme="minorHAnsi"/>
          </w:rPr>
          <w:t>https://www.ionos.com/digitalguide/server/know-how/what-is-a-root-server-definition-and-background/#:~:text=In%20total%2C%20there%20are%2013,for%20Assigned%20Names%20and%20Numbers</w:t>
        </w:r>
      </w:hyperlink>
      <w:r w:rsidRPr="008B6B4E">
        <w:rPr>
          <w:rFonts w:asciiTheme="minorHAnsi" w:hAnsiTheme="minorHAnsi"/>
        </w:rPr>
        <w:t xml:space="preserve">). (accessed April </w:t>
      </w:r>
      <w:r w:rsidR="001E77CC" w:rsidRPr="008B6B4E">
        <w:rPr>
          <w:rFonts w:asciiTheme="minorHAnsi" w:hAnsiTheme="minorHAnsi"/>
        </w:rPr>
        <w:t>13,</w:t>
      </w:r>
      <w:r w:rsidRPr="008B6B4E">
        <w:rPr>
          <w:rFonts w:asciiTheme="minorHAnsi" w:hAnsiTheme="minorHAnsi"/>
        </w:rPr>
        <w:t xml:space="preserve"> 2021)</w:t>
      </w:r>
    </w:p>
    <w:p w14:paraId="3400E6A5" w14:textId="219D0A68" w:rsidR="001E77CC" w:rsidRPr="008B6B4E" w:rsidRDefault="001E77CC" w:rsidP="002A339B">
      <w:pPr>
        <w:rPr>
          <w:rFonts w:asciiTheme="minorHAnsi" w:hAnsiTheme="minorHAnsi"/>
        </w:rPr>
      </w:pPr>
    </w:p>
    <w:p w14:paraId="20A4EFAE" w14:textId="529F326E" w:rsidR="001E77CC" w:rsidRPr="008B6B4E" w:rsidRDefault="001E77CC" w:rsidP="002A339B">
      <w:pPr>
        <w:rPr>
          <w:rFonts w:asciiTheme="minorHAnsi" w:hAnsiTheme="minorHAnsi"/>
        </w:rPr>
      </w:pPr>
      <w:r w:rsidRPr="008B6B4E">
        <w:rPr>
          <w:rFonts w:asciiTheme="minorHAnsi" w:hAnsiTheme="minorHAnsi"/>
        </w:rPr>
        <w:t xml:space="preserve">[9] – </w:t>
      </w:r>
      <w:r w:rsidR="00FA4CAA" w:rsidRPr="00FA4CAA">
        <w:rPr>
          <w:rFonts w:asciiTheme="minorHAnsi" w:hAnsiTheme="minorHAnsi"/>
        </w:rPr>
        <w:t>VeriSign, Inc.</w:t>
      </w:r>
      <w:r w:rsidRPr="008B6B4E">
        <w:rPr>
          <w:rFonts w:asciiTheme="minorHAnsi" w:hAnsiTheme="minorHAnsi"/>
        </w:rPr>
        <w:t xml:space="preserve">, ‘How the Domain Name System (DNS) works’, verisign.com. </w:t>
      </w:r>
      <w:hyperlink r:id="rId16" w:history="1">
        <w:r w:rsidRPr="008B6B4E">
          <w:rPr>
            <w:rStyle w:val="Hyperlink"/>
            <w:rFonts w:asciiTheme="minorHAnsi" w:hAnsiTheme="minorHAnsi"/>
          </w:rPr>
          <w:t>https://www.verisign.com/en_US/website-presence/online/how-dns-works/index.xhtml</w:t>
        </w:r>
      </w:hyperlink>
      <w:r w:rsidRPr="008B6B4E">
        <w:rPr>
          <w:rFonts w:asciiTheme="minorHAnsi" w:hAnsiTheme="minorHAnsi"/>
        </w:rPr>
        <w:t xml:space="preserve"> (accessed April 13, 2021)</w:t>
      </w:r>
    </w:p>
    <w:p w14:paraId="12C0C77F" w14:textId="08B21C32" w:rsidR="007519E3" w:rsidRPr="008B6B4E" w:rsidRDefault="007519E3" w:rsidP="002A339B">
      <w:pPr>
        <w:rPr>
          <w:rFonts w:asciiTheme="minorHAnsi" w:hAnsiTheme="minorHAnsi"/>
        </w:rPr>
      </w:pPr>
    </w:p>
    <w:p w14:paraId="33F06176" w14:textId="1FC12034" w:rsidR="007519E3" w:rsidRPr="008B6B4E" w:rsidRDefault="007519E3" w:rsidP="002A339B">
      <w:pPr>
        <w:rPr>
          <w:rFonts w:asciiTheme="minorHAnsi" w:hAnsiTheme="minorHAnsi"/>
        </w:rPr>
      </w:pPr>
      <w:r w:rsidRPr="008B6B4E">
        <w:rPr>
          <w:rFonts w:asciiTheme="minorHAnsi" w:hAnsiTheme="minorHAnsi"/>
        </w:rPr>
        <w:t xml:space="preserve">[10] – M. Brinkley and J. Chhabra, “Caching challenges and strategies”, awsstatic.com. </w:t>
      </w:r>
      <w:hyperlink r:id="rId17" w:history="1">
        <w:r w:rsidRPr="008B6B4E">
          <w:rPr>
            <w:rStyle w:val="Hyperlink"/>
            <w:rFonts w:asciiTheme="minorHAnsi" w:hAnsiTheme="minorHAnsi"/>
          </w:rPr>
          <w:t>https://d1.awsstatic.com/builderslibrary/pdfs/caching-challenges-and-strategies.pdf?did=ba_card-body&amp;trk=ba_card-body</w:t>
        </w:r>
      </w:hyperlink>
      <w:r w:rsidRPr="008B6B4E">
        <w:rPr>
          <w:rFonts w:asciiTheme="minorHAnsi" w:hAnsiTheme="minorHAnsi"/>
        </w:rPr>
        <w:t xml:space="preserve"> (accessed April 15, 2021)</w:t>
      </w:r>
    </w:p>
    <w:p w14:paraId="4EFD21F6" w14:textId="600CC79C" w:rsidR="0067470C" w:rsidRPr="008B6B4E" w:rsidRDefault="0067470C" w:rsidP="002A339B">
      <w:pPr>
        <w:rPr>
          <w:rFonts w:asciiTheme="minorHAnsi" w:hAnsiTheme="minorHAnsi"/>
        </w:rPr>
      </w:pPr>
    </w:p>
    <w:p w14:paraId="6552A56E" w14:textId="4D3EBE3A" w:rsidR="0067470C" w:rsidRPr="008B6B4E" w:rsidRDefault="0067470C" w:rsidP="002A339B">
      <w:pPr>
        <w:rPr>
          <w:rFonts w:asciiTheme="minorHAnsi" w:hAnsiTheme="minorHAnsi"/>
        </w:rPr>
      </w:pPr>
      <w:r w:rsidRPr="008B6B4E">
        <w:rPr>
          <w:rFonts w:asciiTheme="minorHAnsi" w:hAnsiTheme="minorHAnsi"/>
        </w:rPr>
        <w:t>[11] – K. Wood, “What is an IP address?</w:t>
      </w:r>
      <w:proofErr w:type="gramStart"/>
      <w:r w:rsidRPr="008B6B4E">
        <w:rPr>
          <w:rFonts w:asciiTheme="minorHAnsi" w:hAnsiTheme="minorHAnsi"/>
        </w:rPr>
        <w:t>”,  September</w:t>
      </w:r>
      <w:proofErr w:type="gramEnd"/>
      <w:r w:rsidRPr="008B6B4E">
        <w:rPr>
          <w:rFonts w:asciiTheme="minorHAnsi" w:hAnsiTheme="minorHAnsi"/>
        </w:rPr>
        <w:t xml:space="preserve"> 13</w:t>
      </w:r>
      <w:r w:rsidRPr="008B6B4E">
        <w:rPr>
          <w:rFonts w:asciiTheme="minorHAnsi" w:hAnsiTheme="minorHAnsi"/>
          <w:vertAlign w:val="superscript"/>
        </w:rPr>
        <w:t>th</w:t>
      </w:r>
      <w:r w:rsidRPr="008B6B4E">
        <w:rPr>
          <w:rFonts w:asciiTheme="minorHAnsi" w:hAnsiTheme="minorHAnsi"/>
        </w:rPr>
        <w:t xml:space="preserve"> 2019 ,</w:t>
      </w:r>
      <w:r w:rsidR="008B6B4E" w:rsidRPr="008B6B4E">
        <w:rPr>
          <w:rFonts w:asciiTheme="minorHAnsi" w:hAnsiTheme="minorHAnsi"/>
        </w:rPr>
        <w:t xml:space="preserve"> </w:t>
      </w:r>
      <w:r w:rsidRPr="008B6B4E">
        <w:rPr>
          <w:rFonts w:asciiTheme="minorHAnsi" w:hAnsiTheme="minorHAnsi"/>
        </w:rPr>
        <w:t xml:space="preserve">hostgator.com. </w:t>
      </w:r>
      <w:hyperlink r:id="rId18" w:anchor=":~:text=Your%20server%20has%20an%20IP,to%20the%20internet%20can%20change" w:history="1">
        <w:r w:rsidRPr="008B6B4E">
          <w:rPr>
            <w:rStyle w:val="Hyperlink"/>
            <w:rFonts w:asciiTheme="minorHAnsi" w:hAnsiTheme="minorHAnsi"/>
          </w:rPr>
          <w:t>https://www.hostgator.com/blog/what-is-ip-address/#:~:text=Your%20server%20has%20an%20IP,to%20the%20internet%20can%20change</w:t>
        </w:r>
      </w:hyperlink>
      <w:r w:rsidRPr="008B6B4E">
        <w:rPr>
          <w:rFonts w:asciiTheme="minorHAnsi" w:hAnsiTheme="minorHAnsi"/>
        </w:rPr>
        <w:t>. (accessed April 15, 2021)</w:t>
      </w:r>
    </w:p>
    <w:p w14:paraId="573D2C72" w14:textId="60DEEC00" w:rsidR="0067470C" w:rsidRPr="008B6B4E" w:rsidRDefault="0067470C" w:rsidP="002A339B">
      <w:pPr>
        <w:rPr>
          <w:rFonts w:asciiTheme="minorHAnsi" w:hAnsiTheme="minorHAnsi"/>
        </w:rPr>
      </w:pPr>
    </w:p>
    <w:p w14:paraId="6310ACFD" w14:textId="2A2D73AB" w:rsidR="0067470C" w:rsidRPr="008B6B4E" w:rsidRDefault="0067470C" w:rsidP="002A339B">
      <w:pPr>
        <w:rPr>
          <w:rFonts w:asciiTheme="minorHAnsi" w:hAnsiTheme="minorHAnsi"/>
        </w:rPr>
      </w:pPr>
      <w:r w:rsidRPr="008B6B4E">
        <w:rPr>
          <w:rFonts w:asciiTheme="minorHAnsi" w:hAnsiTheme="minorHAnsi"/>
        </w:rPr>
        <w:t xml:space="preserve">[12] – </w:t>
      </w:r>
      <w:r w:rsidR="00FA4CAA">
        <w:rPr>
          <w:rFonts w:asciiTheme="minorHAnsi" w:hAnsiTheme="minorHAnsi"/>
        </w:rPr>
        <w:t>Cloudflare</w:t>
      </w:r>
      <w:r w:rsidRPr="008B6B4E">
        <w:rPr>
          <w:rFonts w:asciiTheme="minorHAnsi" w:hAnsiTheme="minorHAnsi"/>
        </w:rPr>
        <w:t xml:space="preserve">, “What is DNS?”, cloudflare.com. </w:t>
      </w:r>
      <w:hyperlink r:id="rId19" w:history="1">
        <w:r w:rsidRPr="008B6B4E">
          <w:rPr>
            <w:rStyle w:val="Hyperlink"/>
            <w:rFonts w:asciiTheme="minorHAnsi" w:hAnsiTheme="minorHAnsi"/>
          </w:rPr>
          <w:t>https://www.cloudflare.com/learning/dns/what-is-dns/?utm_referrer=https://www.cloudflare.com/learning/dns/what-is-dns/</w:t>
        </w:r>
      </w:hyperlink>
      <w:r w:rsidRPr="008B6B4E">
        <w:rPr>
          <w:rFonts w:asciiTheme="minorHAnsi" w:hAnsiTheme="minorHAnsi"/>
        </w:rPr>
        <w:t xml:space="preserve"> (accessed April 15, 2021)</w:t>
      </w:r>
    </w:p>
    <w:p w14:paraId="771B627E" w14:textId="709E84F7" w:rsidR="0067470C" w:rsidRPr="008B6B4E" w:rsidRDefault="0067470C" w:rsidP="002A339B">
      <w:pPr>
        <w:rPr>
          <w:rFonts w:asciiTheme="minorHAnsi" w:hAnsiTheme="minorHAnsi"/>
        </w:rPr>
      </w:pPr>
    </w:p>
    <w:p w14:paraId="0C5FE80D" w14:textId="3F4C51C7" w:rsidR="0067470C" w:rsidRPr="008B6B4E" w:rsidRDefault="0067470C" w:rsidP="002A339B">
      <w:pPr>
        <w:rPr>
          <w:rFonts w:asciiTheme="minorHAnsi" w:hAnsiTheme="minorHAnsi"/>
        </w:rPr>
      </w:pPr>
      <w:r w:rsidRPr="008B6B4E">
        <w:rPr>
          <w:rFonts w:asciiTheme="minorHAnsi" w:hAnsiTheme="minorHAnsi"/>
        </w:rPr>
        <w:t xml:space="preserve">[13] </w:t>
      </w:r>
      <w:r w:rsidR="009C36B6" w:rsidRPr="008B6B4E">
        <w:rPr>
          <w:rFonts w:asciiTheme="minorHAnsi" w:hAnsiTheme="minorHAnsi"/>
        </w:rPr>
        <w:t>–</w:t>
      </w:r>
      <w:r w:rsidRPr="008B6B4E">
        <w:rPr>
          <w:rFonts w:asciiTheme="minorHAnsi" w:hAnsiTheme="minorHAnsi"/>
        </w:rPr>
        <w:t xml:space="preserve"> </w:t>
      </w:r>
      <w:proofErr w:type="spellStart"/>
      <w:r w:rsidR="00FA4CAA">
        <w:rPr>
          <w:rFonts w:asciiTheme="minorHAnsi" w:hAnsiTheme="minorHAnsi"/>
        </w:rPr>
        <w:t>Eltoro</w:t>
      </w:r>
      <w:proofErr w:type="spellEnd"/>
      <w:r w:rsidR="009C36B6" w:rsidRPr="008B6B4E">
        <w:rPr>
          <w:rFonts w:asciiTheme="minorHAnsi" w:hAnsiTheme="minorHAnsi"/>
        </w:rPr>
        <w:t xml:space="preserve">, “How Long Does an IP Address Stay Attached to a Home or Business?”, eltoro.com. </w:t>
      </w:r>
      <w:hyperlink r:id="rId20" w:anchor=":~:text=Or%20put%20more%20simply%20DHCP,to%20your%20home%20or%20business.&amp;text=Your%20ISP%20can%20either%20configure,dynamic%20(it%20can%20change).&amp;text=Most%20residential%20customers%20have%20a,meaning%20that%20it%20can%20change" w:history="1">
        <w:r w:rsidR="009C36B6" w:rsidRPr="008B6B4E">
          <w:rPr>
            <w:rStyle w:val="Hyperlink"/>
            <w:rFonts w:asciiTheme="minorHAnsi" w:hAnsiTheme="minorHAnsi"/>
          </w:rPr>
          <w:t>https://eltoro.com/how-long-does-an-ip-address-stay-attached-to-a-home-or-business/#:~:text=Or%20put%20more%20simply%20DHCP,to%20your%20home%20or%20business.&amp;text=Your%20ISP%20can%20either%20configure,dynamic%20(it%20can%20change).&amp;text=Most%20residential%20customers%20have%20a,meaning%20that%20it%20can%20change</w:t>
        </w:r>
      </w:hyperlink>
      <w:r w:rsidR="009C36B6" w:rsidRPr="008B6B4E">
        <w:rPr>
          <w:rFonts w:asciiTheme="minorHAnsi" w:hAnsiTheme="minorHAnsi"/>
        </w:rPr>
        <w:t>. (accessed April 15, 2021)</w:t>
      </w:r>
    </w:p>
    <w:p w14:paraId="4EAFA16E" w14:textId="42D0DF9D" w:rsidR="00DE7909" w:rsidRPr="008B6B4E" w:rsidRDefault="00DE7909" w:rsidP="002A339B">
      <w:pPr>
        <w:rPr>
          <w:rFonts w:asciiTheme="minorHAnsi" w:hAnsiTheme="minorHAnsi"/>
        </w:rPr>
      </w:pPr>
    </w:p>
    <w:p w14:paraId="621F5E07" w14:textId="4C07736D" w:rsidR="00DE7909" w:rsidRPr="008B6B4E" w:rsidRDefault="00DE7909" w:rsidP="002A339B">
      <w:pPr>
        <w:rPr>
          <w:rFonts w:asciiTheme="minorHAnsi" w:hAnsiTheme="minorHAnsi"/>
        </w:rPr>
      </w:pPr>
      <w:r w:rsidRPr="008B6B4E">
        <w:rPr>
          <w:rFonts w:asciiTheme="minorHAnsi" w:hAnsiTheme="minorHAnsi"/>
        </w:rPr>
        <w:t xml:space="preserve">[14] – </w:t>
      </w:r>
      <w:r w:rsidR="00FA4CAA">
        <w:rPr>
          <w:rFonts w:asciiTheme="minorHAnsi" w:hAnsiTheme="minorHAnsi"/>
        </w:rPr>
        <w:t>Cloudflare</w:t>
      </w:r>
      <w:r w:rsidRPr="008B6B4E">
        <w:rPr>
          <w:rFonts w:asciiTheme="minorHAnsi" w:hAnsiTheme="minorHAnsi"/>
        </w:rPr>
        <w:t xml:space="preserve">, “What is caching?”, cloudflare.com. </w:t>
      </w:r>
      <w:hyperlink r:id="rId21" w:history="1">
        <w:r w:rsidRPr="008B6B4E">
          <w:rPr>
            <w:rStyle w:val="Hyperlink"/>
            <w:rFonts w:asciiTheme="minorHAnsi" w:hAnsiTheme="minorHAnsi"/>
          </w:rPr>
          <w:t>https://www.cloudflare.com/learning/cdn/what-is-caching/</w:t>
        </w:r>
      </w:hyperlink>
      <w:r w:rsidRPr="008B6B4E">
        <w:rPr>
          <w:rFonts w:asciiTheme="minorHAnsi" w:hAnsiTheme="minorHAnsi"/>
        </w:rPr>
        <w:t xml:space="preserve"> </w:t>
      </w:r>
      <w:r w:rsidR="00C40212" w:rsidRPr="008B6B4E">
        <w:rPr>
          <w:rFonts w:asciiTheme="minorHAnsi" w:hAnsiTheme="minorHAnsi"/>
        </w:rPr>
        <w:t>(accessed April 15, 2021)</w:t>
      </w:r>
    </w:p>
    <w:p w14:paraId="4D81C2D6" w14:textId="061C740C" w:rsidR="00ED7F36" w:rsidRPr="008B6B4E" w:rsidRDefault="00ED7F36" w:rsidP="002A339B">
      <w:pPr>
        <w:rPr>
          <w:rFonts w:asciiTheme="minorHAnsi" w:hAnsiTheme="minorHAnsi"/>
        </w:rPr>
      </w:pPr>
    </w:p>
    <w:p w14:paraId="601F9FF7" w14:textId="638F524B" w:rsidR="00ED7F36" w:rsidRPr="008B6B4E" w:rsidRDefault="00ED7F36" w:rsidP="002A339B">
      <w:pPr>
        <w:rPr>
          <w:rFonts w:asciiTheme="minorHAnsi" w:hAnsiTheme="minorHAnsi"/>
        </w:rPr>
      </w:pPr>
      <w:r w:rsidRPr="008B6B4E">
        <w:rPr>
          <w:rFonts w:asciiTheme="minorHAnsi" w:hAnsiTheme="minorHAnsi"/>
        </w:rPr>
        <w:t xml:space="preserve">[15] – </w:t>
      </w:r>
      <w:r w:rsidR="00FA4CAA">
        <w:rPr>
          <w:rFonts w:asciiTheme="minorHAnsi" w:hAnsiTheme="minorHAnsi"/>
        </w:rPr>
        <w:t>NS1</w:t>
      </w:r>
      <w:r w:rsidRPr="008B6B4E">
        <w:rPr>
          <w:rFonts w:asciiTheme="minorHAnsi" w:hAnsiTheme="minorHAnsi"/>
        </w:rPr>
        <w:t xml:space="preserve">, “Understanding TTL values in DNS records”, ns1.com. </w:t>
      </w:r>
      <w:hyperlink r:id="rId22" w:history="1">
        <w:r w:rsidRPr="008B6B4E">
          <w:rPr>
            <w:rStyle w:val="Hyperlink"/>
            <w:rFonts w:asciiTheme="minorHAnsi" w:hAnsiTheme="minorHAnsi"/>
          </w:rPr>
          <w:t>https://ns1.com/resources/understanding-ttl-values-in-dns-records</w:t>
        </w:r>
      </w:hyperlink>
      <w:r w:rsidRPr="008B6B4E">
        <w:rPr>
          <w:rFonts w:asciiTheme="minorHAnsi" w:hAnsiTheme="minorHAnsi"/>
        </w:rPr>
        <w:t xml:space="preserve"> (accessed April 16, 2021)</w:t>
      </w:r>
    </w:p>
    <w:p w14:paraId="1E477FBF" w14:textId="37FC7E41" w:rsidR="009A4775" w:rsidRPr="008B6B4E" w:rsidRDefault="009A4775" w:rsidP="002A339B">
      <w:pPr>
        <w:rPr>
          <w:rFonts w:asciiTheme="minorHAnsi" w:hAnsiTheme="minorHAnsi"/>
        </w:rPr>
      </w:pPr>
    </w:p>
    <w:p w14:paraId="6C846278" w14:textId="4AD9EC8A" w:rsidR="009A4775" w:rsidRPr="008B6B4E" w:rsidRDefault="009A4775" w:rsidP="002A339B">
      <w:pPr>
        <w:rPr>
          <w:rFonts w:asciiTheme="minorHAnsi" w:hAnsiTheme="minorHAnsi"/>
        </w:rPr>
      </w:pPr>
      <w:r w:rsidRPr="008B6B4E">
        <w:rPr>
          <w:rFonts w:asciiTheme="minorHAnsi" w:hAnsiTheme="minorHAnsi"/>
        </w:rPr>
        <w:t xml:space="preserve">[16] – </w:t>
      </w:r>
      <w:r w:rsidR="00FA4CAA">
        <w:rPr>
          <w:rFonts w:asciiTheme="minorHAnsi" w:hAnsiTheme="minorHAnsi"/>
        </w:rPr>
        <w:t>IONOS Inc</w:t>
      </w:r>
      <w:r w:rsidRPr="008B6B4E">
        <w:rPr>
          <w:rFonts w:asciiTheme="minorHAnsi" w:hAnsiTheme="minorHAnsi"/>
        </w:rPr>
        <w:t xml:space="preserve">, “Understanding and configuring DNS TTL”, ionos.com. </w:t>
      </w:r>
      <w:hyperlink r:id="rId23" w:anchor=":~:text=TTL%20is%20given%20in%20seconds,DNS%20changes%20to%20take%20effect" w:history="1">
        <w:r w:rsidRPr="008B6B4E">
          <w:rPr>
            <w:rStyle w:val="Hyperlink"/>
            <w:rFonts w:asciiTheme="minorHAnsi" w:hAnsiTheme="minorHAnsi"/>
          </w:rPr>
          <w:t>https://www.ionos.com/digitalguide/server/configuration/understanding-and-configuring-dns-ttl/#:~:text=TTL%20is%20given%20in%20seconds,DNS%20changes%20to%20take%20effect</w:t>
        </w:r>
      </w:hyperlink>
      <w:r w:rsidRPr="008B6B4E">
        <w:rPr>
          <w:rFonts w:asciiTheme="minorHAnsi" w:hAnsiTheme="minorHAnsi"/>
        </w:rPr>
        <w:t>. (accessed April 16, 2021)</w:t>
      </w:r>
    </w:p>
    <w:p w14:paraId="4158A3DA" w14:textId="0092C16F" w:rsidR="00E343D8" w:rsidRPr="008B6B4E" w:rsidRDefault="00E343D8" w:rsidP="002A339B">
      <w:pPr>
        <w:rPr>
          <w:rFonts w:asciiTheme="minorHAnsi" w:hAnsiTheme="minorHAnsi"/>
        </w:rPr>
      </w:pPr>
    </w:p>
    <w:p w14:paraId="34BE4AB1" w14:textId="3B6F35D6" w:rsidR="00E343D8" w:rsidRPr="008B6B4E" w:rsidRDefault="00E343D8" w:rsidP="002A339B">
      <w:pPr>
        <w:rPr>
          <w:rFonts w:asciiTheme="minorHAnsi" w:hAnsiTheme="minorHAnsi"/>
        </w:rPr>
      </w:pPr>
      <w:r w:rsidRPr="008B6B4E">
        <w:rPr>
          <w:rFonts w:asciiTheme="minorHAnsi" w:hAnsiTheme="minorHAnsi"/>
        </w:rPr>
        <w:t xml:space="preserve">[17] – </w:t>
      </w:r>
      <w:proofErr w:type="spellStart"/>
      <w:r w:rsidR="00FA4CAA">
        <w:rPr>
          <w:rFonts w:asciiTheme="minorHAnsi" w:hAnsiTheme="minorHAnsi"/>
        </w:rPr>
        <w:t>Netnod</w:t>
      </w:r>
      <w:proofErr w:type="spellEnd"/>
      <w:r w:rsidRPr="008B6B4E">
        <w:rPr>
          <w:rFonts w:asciiTheme="minorHAnsi" w:hAnsiTheme="minorHAnsi"/>
        </w:rPr>
        <w:t xml:space="preserve">, “What are root name servers?”, Netnod.se. </w:t>
      </w:r>
    </w:p>
    <w:p w14:paraId="19136DA2" w14:textId="7E108D04" w:rsidR="00E343D8" w:rsidRPr="008B6B4E" w:rsidRDefault="007B7C72" w:rsidP="002A339B">
      <w:pPr>
        <w:rPr>
          <w:rFonts w:asciiTheme="minorHAnsi" w:hAnsiTheme="minorHAnsi"/>
        </w:rPr>
      </w:pPr>
      <w:hyperlink r:id="rId24" w:anchor=":~:text=Root%20name%20servers%20are%20the,numeric%20addresses%20such%20as%20192.71" w:history="1">
        <w:r w:rsidR="00E343D8" w:rsidRPr="008B6B4E">
          <w:rPr>
            <w:rStyle w:val="Hyperlink"/>
            <w:rFonts w:asciiTheme="minorHAnsi" w:hAnsiTheme="minorHAnsi"/>
          </w:rPr>
          <w:t>https://www.netnod.se/i-root/what-are-root-name-servers#:~:text=Root%20name%20servers%20are%20the,numeric%20addresses%20such%20as%20192.71</w:t>
        </w:r>
      </w:hyperlink>
      <w:r w:rsidR="00E343D8" w:rsidRPr="008B6B4E">
        <w:rPr>
          <w:rFonts w:asciiTheme="minorHAnsi" w:hAnsiTheme="minorHAnsi"/>
        </w:rPr>
        <w:t>. (accessed April 19, 2021)</w:t>
      </w:r>
    </w:p>
    <w:p w14:paraId="35E37DFC" w14:textId="77777777" w:rsidR="00EF4010" w:rsidRPr="0063648F" w:rsidRDefault="00EF4010" w:rsidP="00EF4010">
      <w:pPr>
        <w:pStyle w:val="BodyText"/>
      </w:pPr>
    </w:p>
    <w:sectPr w:rsidR="00EF4010" w:rsidRPr="0063648F" w:rsidSect="00207CFC">
      <w:headerReference w:type="default" r:id="rId25"/>
      <w:footerReference w:type="default" r:id="rId26"/>
      <w:headerReference w:type="first" r:id="rId27"/>
      <w:footerReference w:type="first" r:id="rId28"/>
      <w:pgSz w:w="11906" w:h="16838" w:code="9"/>
      <w:pgMar w:top="1440" w:right="1440" w:bottom="1440" w:left="1440" w:header="652" w:footer="79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B5D24F0" w14:textId="77777777" w:rsidR="00EF4010" w:rsidRDefault="00EF4010" w:rsidP="00EF4010">
      <w:pPr>
        <w:pStyle w:val="Sectiondescription"/>
      </w:pPr>
      <w:r>
        <w:rPr>
          <w:rStyle w:val="CommentReference"/>
        </w:rPr>
        <w:annotationRef/>
      </w:r>
      <w:r w:rsidRPr="00EF4010">
        <w:rPr>
          <w:color w:val="auto"/>
        </w:rPr>
        <w:t xml:space="preserve">If possible, please use the Zotero style: </w:t>
      </w:r>
      <w:hyperlink r:id="rId1" w:history="1">
        <w:r w:rsidRPr="003F0933">
          <w:rPr>
            <w:rStyle w:val="Hyperlink"/>
          </w:rPr>
          <w:t>http://people.kth.se/~maguire/ExampleStyle-with-access.csl</w:t>
        </w:r>
      </w:hyperlink>
      <w:r>
        <w:t xml:space="preserve"> </w:t>
      </w:r>
      <w:r>
        <w:br/>
      </w:r>
      <w:r w:rsidRPr="00EF4010">
        <w:rPr>
          <w:color w:val="auto"/>
        </w:rPr>
        <w:t xml:space="preserve">see also </w:t>
      </w:r>
      <w:hyperlink r:id="rId2" w:history="1">
        <w:r w:rsidRPr="003F0933">
          <w:rPr>
            <w:rStyle w:val="Hyperlink"/>
          </w:rPr>
          <w:t>https://www.zotero.org/styles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5D24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5D24F0" w16cid:durableId="241F0E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0CAC0" w14:textId="77777777" w:rsidR="007B7C72" w:rsidRDefault="007B7C72" w:rsidP="00AB37AC">
      <w:r>
        <w:separator/>
      </w:r>
    </w:p>
  </w:endnote>
  <w:endnote w:type="continuationSeparator" w:id="0">
    <w:p w14:paraId="61E17B8E" w14:textId="77777777" w:rsidR="007B7C72" w:rsidRDefault="007B7C72"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072"/>
      <w:gridCol w:w="1134"/>
    </w:tblGrid>
    <w:tr w:rsidR="00BF3808" w14:paraId="511A2FBD" w14:textId="77777777" w:rsidTr="00BF3808">
      <w:tc>
        <w:tcPr>
          <w:tcW w:w="6072" w:type="dxa"/>
        </w:tcPr>
        <w:p w14:paraId="1D37AC05" w14:textId="77777777" w:rsidR="00BF3808" w:rsidRDefault="00BF3808" w:rsidP="00BF3808">
          <w:pPr>
            <w:pStyle w:val="Footer"/>
          </w:pPr>
        </w:p>
      </w:tc>
      <w:tc>
        <w:tcPr>
          <w:tcW w:w="1134" w:type="dxa"/>
          <w:vAlign w:val="bottom"/>
        </w:tcPr>
        <w:p w14:paraId="7BCF0C5C" w14:textId="77777777" w:rsidR="00BF3808" w:rsidRPr="009E4316" w:rsidRDefault="00BF3808" w:rsidP="00BF3808">
          <w:pPr>
            <w:pStyle w:val="Footer"/>
            <w:jc w:val="right"/>
            <w:rPr>
              <w:rStyle w:val="PageNumber"/>
            </w:rPr>
          </w:pPr>
          <w:r w:rsidRPr="009E4316">
            <w:rPr>
              <w:rStyle w:val="PageNumber"/>
            </w:rPr>
            <w:fldChar w:fldCharType="begin"/>
          </w:r>
          <w:r w:rsidRPr="009E4316">
            <w:rPr>
              <w:rStyle w:val="PageNumber"/>
            </w:rPr>
            <w:instrText xml:space="preserve"> PAGE </w:instrText>
          </w:r>
          <w:r w:rsidRPr="009E4316">
            <w:rPr>
              <w:rStyle w:val="PageNumber"/>
            </w:rPr>
            <w:fldChar w:fldCharType="separate"/>
          </w:r>
          <w:r w:rsidR="00F25341">
            <w:rPr>
              <w:rStyle w:val="PageNumber"/>
            </w:rPr>
            <w:t>2</w:t>
          </w:r>
          <w:r w:rsidRPr="009E4316">
            <w:rPr>
              <w:rStyle w:val="PageNumber"/>
            </w:rPr>
            <w:fldChar w:fldCharType="end"/>
          </w:r>
          <w:r w:rsidRPr="009E4316">
            <w:rPr>
              <w:rStyle w:val="PageNumber"/>
            </w:rPr>
            <w:t xml:space="preserve"> (</w:t>
          </w:r>
          <w:r w:rsidRPr="009E4316">
            <w:rPr>
              <w:rStyle w:val="PageNumber"/>
            </w:rPr>
            <w:fldChar w:fldCharType="begin"/>
          </w:r>
          <w:r w:rsidRPr="009E4316">
            <w:rPr>
              <w:rStyle w:val="PageNumber"/>
            </w:rPr>
            <w:instrText xml:space="preserve"> NUMPAGES </w:instrText>
          </w:r>
          <w:r w:rsidRPr="009E4316">
            <w:rPr>
              <w:rStyle w:val="PageNumber"/>
            </w:rPr>
            <w:fldChar w:fldCharType="separate"/>
          </w:r>
          <w:r w:rsidR="00F25341">
            <w:rPr>
              <w:rStyle w:val="PageNumber"/>
            </w:rPr>
            <w:t>2</w:t>
          </w:r>
          <w:r w:rsidRPr="009E4316">
            <w:rPr>
              <w:rStyle w:val="PageNumber"/>
            </w:rPr>
            <w:fldChar w:fldCharType="end"/>
          </w:r>
          <w:r w:rsidRPr="009E4316">
            <w:rPr>
              <w:rStyle w:val="PageNumber"/>
            </w:rPr>
            <w:t>)</w:t>
          </w:r>
        </w:p>
      </w:tc>
    </w:tr>
  </w:tbl>
  <w:p w14:paraId="74A64B7C" w14:textId="77777777" w:rsidR="00BF3808" w:rsidRPr="00DB69BA" w:rsidRDefault="00BF3808" w:rsidP="00DB69BA">
    <w:pP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072"/>
      <w:gridCol w:w="1134"/>
    </w:tblGrid>
    <w:tr w:rsidR="00BF3808" w14:paraId="7A62DC8F" w14:textId="77777777" w:rsidTr="009E4316">
      <w:tc>
        <w:tcPr>
          <w:tcW w:w="6072" w:type="dxa"/>
        </w:tcPr>
        <w:p w14:paraId="70AE152A" w14:textId="77777777" w:rsidR="00BF3808" w:rsidRDefault="00BF3808" w:rsidP="005E6435">
          <w:pPr>
            <w:pStyle w:val="FooterBold"/>
          </w:pPr>
        </w:p>
        <w:p w14:paraId="616EEFAE" w14:textId="77777777" w:rsidR="00BF3808" w:rsidRDefault="00BF3808" w:rsidP="009E4316">
          <w:pPr>
            <w:pStyle w:val="Footer"/>
          </w:pPr>
        </w:p>
      </w:tc>
      <w:tc>
        <w:tcPr>
          <w:tcW w:w="1134" w:type="dxa"/>
          <w:vAlign w:val="bottom"/>
        </w:tcPr>
        <w:p w14:paraId="77EDD720" w14:textId="77777777" w:rsidR="00BF3808" w:rsidRPr="009E4316" w:rsidRDefault="00BF3808" w:rsidP="009E4316">
          <w:pPr>
            <w:pStyle w:val="Footer"/>
            <w:jc w:val="right"/>
            <w:rPr>
              <w:rStyle w:val="PageNumber"/>
            </w:rPr>
          </w:pPr>
          <w:r w:rsidRPr="009E4316">
            <w:rPr>
              <w:rStyle w:val="PageNumber"/>
            </w:rPr>
            <w:fldChar w:fldCharType="begin"/>
          </w:r>
          <w:r w:rsidRPr="009E4316">
            <w:rPr>
              <w:rStyle w:val="PageNumber"/>
            </w:rPr>
            <w:instrText xml:space="preserve"> PAGE </w:instrText>
          </w:r>
          <w:r w:rsidRPr="009E4316">
            <w:rPr>
              <w:rStyle w:val="PageNumber"/>
            </w:rPr>
            <w:fldChar w:fldCharType="separate"/>
          </w:r>
          <w:r w:rsidR="003E7CD7">
            <w:rPr>
              <w:rStyle w:val="PageNumber"/>
            </w:rPr>
            <w:t>1</w:t>
          </w:r>
          <w:r w:rsidRPr="009E4316">
            <w:rPr>
              <w:rStyle w:val="PageNumber"/>
            </w:rPr>
            <w:fldChar w:fldCharType="end"/>
          </w:r>
          <w:r w:rsidRPr="009E4316">
            <w:rPr>
              <w:rStyle w:val="PageNumber"/>
            </w:rPr>
            <w:t xml:space="preserve"> (</w:t>
          </w:r>
          <w:r w:rsidRPr="009E4316">
            <w:rPr>
              <w:rStyle w:val="PageNumber"/>
            </w:rPr>
            <w:fldChar w:fldCharType="begin"/>
          </w:r>
          <w:r w:rsidRPr="009E4316">
            <w:rPr>
              <w:rStyle w:val="PageNumber"/>
            </w:rPr>
            <w:instrText xml:space="preserve"> NUMPAGES </w:instrText>
          </w:r>
          <w:r w:rsidRPr="009E4316">
            <w:rPr>
              <w:rStyle w:val="PageNumber"/>
            </w:rPr>
            <w:fldChar w:fldCharType="separate"/>
          </w:r>
          <w:r w:rsidR="003E7CD7">
            <w:rPr>
              <w:rStyle w:val="PageNumber"/>
            </w:rPr>
            <w:t>1</w:t>
          </w:r>
          <w:r w:rsidRPr="009E4316">
            <w:rPr>
              <w:rStyle w:val="PageNumber"/>
            </w:rPr>
            <w:fldChar w:fldCharType="end"/>
          </w:r>
          <w:r w:rsidRPr="009E4316">
            <w:rPr>
              <w:rStyle w:val="PageNumber"/>
            </w:rPr>
            <w:t>)</w:t>
          </w:r>
        </w:p>
      </w:tc>
    </w:tr>
  </w:tbl>
  <w:p w14:paraId="3DB4568E" w14:textId="77777777" w:rsidR="00BF3808" w:rsidRPr="009E4316" w:rsidRDefault="00BF3808" w:rsidP="009E4316">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F8324" w14:textId="77777777" w:rsidR="007B7C72" w:rsidRDefault="007B7C72" w:rsidP="00AB37AC">
      <w:r>
        <w:separator/>
      </w:r>
    </w:p>
  </w:footnote>
  <w:footnote w:type="continuationSeparator" w:id="0">
    <w:p w14:paraId="58200182" w14:textId="77777777" w:rsidR="007B7C72" w:rsidRDefault="007B7C72" w:rsidP="00AB3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C6857" w14:textId="137A7B15" w:rsidR="000C5EC9" w:rsidRDefault="000C5EC9" w:rsidP="000C5EC9">
    <w:pPr>
      <w:pStyle w:val="Header"/>
      <w:tabs>
        <w:tab w:val="clear" w:pos="4395"/>
        <w:tab w:val="clear" w:pos="9072"/>
        <w:tab w:val="center" w:pos="4253"/>
        <w:tab w:val="right" w:pos="9120"/>
        <w:tab w:val="right" w:pos="9214"/>
      </w:tabs>
    </w:pPr>
    <w:r>
      <w:t>II2202, Fall 2018, Period 1 / Period 1-2</w:t>
    </w:r>
    <w:r>
      <w:tab/>
      <w:t>Template for project report</w:t>
    </w:r>
    <w:r>
      <w:tab/>
    </w:r>
    <w:r>
      <w:rPr>
        <w:lang w:val="sv-SE"/>
      </w:rPr>
      <w:fldChar w:fldCharType="begin"/>
    </w:r>
    <w:r>
      <w:rPr>
        <w:lang w:val="sv-SE"/>
      </w:rPr>
      <w:instrText xml:space="preserve"> DATE \@ "yyyy-MM-dd" </w:instrText>
    </w:r>
    <w:r>
      <w:rPr>
        <w:lang w:val="sv-SE"/>
      </w:rPr>
      <w:fldChar w:fldCharType="separate"/>
    </w:r>
    <w:r w:rsidR="00D05732">
      <w:rPr>
        <w:lang w:val="sv-SE"/>
      </w:rPr>
      <w:t>2021-04-21</w:t>
    </w:r>
    <w:r>
      <w:rPr>
        <w:lang w:val="sv-S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01707" w14:textId="1149F497" w:rsidR="00BF3808" w:rsidRPr="007F45B4" w:rsidRDefault="003E7CD7" w:rsidP="00207CFC">
    <w:pPr>
      <w:pStyle w:val="Header"/>
      <w:tabs>
        <w:tab w:val="clear" w:pos="4395"/>
        <w:tab w:val="clear" w:pos="9072"/>
        <w:tab w:val="center" w:pos="4253"/>
        <w:tab w:val="right" w:pos="9120"/>
        <w:tab w:val="right" w:pos="9214"/>
      </w:tabs>
    </w:pPr>
    <w:r>
      <w:t>IK1552</w:t>
    </w:r>
    <w:r w:rsidR="00BF3808">
      <w:t xml:space="preserve">, </w:t>
    </w:r>
    <w:r>
      <w:t>Spring</w:t>
    </w:r>
    <w:r w:rsidR="00BF3808">
      <w:t xml:space="preserve"> </w:t>
    </w:r>
    <w:r>
      <w:t>2021</w:t>
    </w:r>
    <w:r w:rsidR="00BF3808">
      <w:t xml:space="preserve">, Period </w:t>
    </w:r>
    <w:r>
      <w:t>4</w:t>
    </w:r>
    <w:r w:rsidR="00BF3808">
      <w:tab/>
    </w:r>
    <w:r w:rsidR="006F32B9">
      <w:t xml:space="preserve">Domain Name System, a comparitive study. </w:t>
    </w:r>
    <w:r w:rsidR="00BF3808">
      <w:tab/>
    </w:r>
    <w:r w:rsidR="00BF3808">
      <w:rPr>
        <w:lang w:val="sv-SE"/>
      </w:rPr>
      <w:fldChar w:fldCharType="begin"/>
    </w:r>
    <w:r w:rsidR="00BF3808">
      <w:rPr>
        <w:lang w:val="sv-SE"/>
      </w:rPr>
      <w:instrText xml:space="preserve"> DATE \@ "yyyy-MM-dd" </w:instrText>
    </w:r>
    <w:r w:rsidR="00BF3808">
      <w:rPr>
        <w:lang w:val="sv-SE"/>
      </w:rPr>
      <w:fldChar w:fldCharType="separate"/>
    </w:r>
    <w:r w:rsidR="00D05732">
      <w:rPr>
        <w:lang w:val="sv-SE"/>
      </w:rPr>
      <w:t>2021-04-21</w:t>
    </w:r>
    <w:r w:rsidR="00BF3808">
      <w:rPr>
        <w:lang w:val="sv-S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5F679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9A7A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FCA313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7B0F5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1DC7A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EAD0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907CF2"/>
    <w:lvl w:ilvl="0">
      <w:start w:val="1"/>
      <w:numFmt w:val="decimal"/>
      <w:pStyle w:val="ListNumber"/>
      <w:lvlText w:val="%1."/>
      <w:lvlJc w:val="left"/>
      <w:pPr>
        <w:tabs>
          <w:tab w:val="num" w:pos="360"/>
        </w:tabs>
        <w:ind w:left="360" w:hanging="360"/>
      </w:pPr>
    </w:lvl>
  </w:abstractNum>
  <w:abstractNum w:abstractNumId="9" w15:restartNumberingAfterBreak="0">
    <w:nsid w:val="06C44161"/>
    <w:multiLevelType w:val="hybridMultilevel"/>
    <w:tmpl w:val="E9969D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9CD1C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8272A27"/>
    <w:multiLevelType w:val="hybridMultilevel"/>
    <w:tmpl w:val="5ED69CEA"/>
    <w:lvl w:ilvl="0" w:tplc="A140B1CE">
      <w:start w:val="1"/>
      <w:numFmt w:val="bullet"/>
      <w:lvlText w:val=""/>
      <w:lvlJc w:val="left"/>
      <w:pPr>
        <w:ind w:left="720" w:hanging="360"/>
      </w:pPr>
      <w:rPr>
        <w:rFonts w:ascii="Symbol" w:hAnsi="Symbol" w:hint="default"/>
      </w:rPr>
    </w:lvl>
    <w:lvl w:ilvl="1" w:tplc="E2BCFF9C">
      <w:start w:val="1"/>
      <w:numFmt w:val="bullet"/>
      <w:lvlText w:val="o"/>
      <w:lvlJc w:val="left"/>
      <w:pPr>
        <w:ind w:left="1440" w:hanging="360"/>
      </w:pPr>
      <w:rPr>
        <w:rFonts w:ascii="Courier New" w:hAnsi="Courier New" w:cs="Courier New" w:hint="default"/>
      </w:rPr>
    </w:lvl>
    <w:lvl w:ilvl="2" w:tplc="B888BFAC">
      <w:start w:val="1"/>
      <w:numFmt w:val="bullet"/>
      <w:pStyle w:val="ListBullet3"/>
      <w:lvlText w:val=""/>
      <w:lvlJc w:val="left"/>
      <w:pPr>
        <w:ind w:left="2160" w:hanging="360"/>
      </w:pPr>
      <w:rPr>
        <w:rFonts w:ascii="Wingdings" w:hAnsi="Wingdings" w:hint="default"/>
      </w:rPr>
    </w:lvl>
    <w:lvl w:ilvl="3" w:tplc="AF0AB32C" w:tentative="1">
      <w:start w:val="1"/>
      <w:numFmt w:val="bullet"/>
      <w:lvlText w:val=""/>
      <w:lvlJc w:val="left"/>
      <w:pPr>
        <w:ind w:left="2880" w:hanging="360"/>
      </w:pPr>
      <w:rPr>
        <w:rFonts w:ascii="Symbol" w:hAnsi="Symbol" w:hint="default"/>
      </w:rPr>
    </w:lvl>
    <w:lvl w:ilvl="4" w:tplc="45F08090" w:tentative="1">
      <w:start w:val="1"/>
      <w:numFmt w:val="bullet"/>
      <w:lvlText w:val="o"/>
      <w:lvlJc w:val="left"/>
      <w:pPr>
        <w:ind w:left="3600" w:hanging="360"/>
      </w:pPr>
      <w:rPr>
        <w:rFonts w:ascii="Courier New" w:hAnsi="Courier New" w:cs="Courier New" w:hint="default"/>
      </w:rPr>
    </w:lvl>
    <w:lvl w:ilvl="5" w:tplc="BD12D7DA" w:tentative="1">
      <w:start w:val="1"/>
      <w:numFmt w:val="bullet"/>
      <w:lvlText w:val=""/>
      <w:lvlJc w:val="left"/>
      <w:pPr>
        <w:ind w:left="4320" w:hanging="360"/>
      </w:pPr>
      <w:rPr>
        <w:rFonts w:ascii="Wingdings" w:hAnsi="Wingdings" w:hint="default"/>
      </w:rPr>
    </w:lvl>
    <w:lvl w:ilvl="6" w:tplc="6B9E02D8" w:tentative="1">
      <w:start w:val="1"/>
      <w:numFmt w:val="bullet"/>
      <w:lvlText w:val=""/>
      <w:lvlJc w:val="left"/>
      <w:pPr>
        <w:ind w:left="5040" w:hanging="360"/>
      </w:pPr>
      <w:rPr>
        <w:rFonts w:ascii="Symbol" w:hAnsi="Symbol" w:hint="default"/>
      </w:rPr>
    </w:lvl>
    <w:lvl w:ilvl="7" w:tplc="6820028A" w:tentative="1">
      <w:start w:val="1"/>
      <w:numFmt w:val="bullet"/>
      <w:lvlText w:val="o"/>
      <w:lvlJc w:val="left"/>
      <w:pPr>
        <w:ind w:left="5760" w:hanging="360"/>
      </w:pPr>
      <w:rPr>
        <w:rFonts w:ascii="Courier New" w:hAnsi="Courier New" w:cs="Courier New" w:hint="default"/>
      </w:rPr>
    </w:lvl>
    <w:lvl w:ilvl="8" w:tplc="AFCE20BA" w:tentative="1">
      <w:start w:val="1"/>
      <w:numFmt w:val="bullet"/>
      <w:lvlText w:val=""/>
      <w:lvlJc w:val="left"/>
      <w:pPr>
        <w:ind w:left="6480" w:hanging="360"/>
      </w:pPr>
      <w:rPr>
        <w:rFonts w:ascii="Wingdings" w:hAnsi="Wingdings" w:hint="default"/>
      </w:rPr>
    </w:lvl>
  </w:abstractNum>
  <w:abstractNum w:abstractNumId="12" w15:restartNumberingAfterBreak="0">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9A40E0F"/>
    <w:multiLevelType w:val="multilevel"/>
    <w:tmpl w:val="4F0615F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079124C"/>
    <w:multiLevelType w:val="hybridMultilevel"/>
    <w:tmpl w:val="19C29B6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12"/>
  </w:num>
  <w:num w:numId="2">
    <w:abstractNumId w:val="3"/>
  </w:num>
  <w:num w:numId="3">
    <w:abstractNumId w:val="2"/>
  </w:num>
  <w:num w:numId="4">
    <w:abstractNumId w:val="13"/>
  </w:num>
  <w:num w:numId="5">
    <w:abstractNumId w:val="7"/>
  </w:num>
  <w:num w:numId="6">
    <w:abstractNumId w:val="6"/>
  </w:num>
  <w:num w:numId="7">
    <w:abstractNumId w:val="8"/>
  </w:num>
  <w:num w:numId="8">
    <w:abstractNumId w:val="11"/>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4"/>
  </w:num>
  <w:num w:numId="12">
    <w:abstractNumId w:val="12"/>
  </w:num>
  <w:num w:numId="13">
    <w:abstractNumId w:val="12"/>
  </w:num>
  <w:num w:numId="14">
    <w:abstractNumId w:val="12"/>
  </w:num>
  <w:num w:numId="15">
    <w:abstractNumId w:val="13"/>
  </w:num>
  <w:num w:numId="16">
    <w:abstractNumId w:val="13"/>
  </w:num>
  <w:num w:numId="17">
    <w:abstractNumId w:val="13"/>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2"/>
  </w:num>
  <w:num w:numId="28">
    <w:abstractNumId w:val="12"/>
  </w:num>
  <w:num w:numId="29">
    <w:abstractNumId w:val="12"/>
  </w:num>
  <w:num w:numId="30">
    <w:abstractNumId w:val="13"/>
  </w:num>
  <w:num w:numId="31">
    <w:abstractNumId w:val="13"/>
  </w:num>
  <w:num w:numId="32">
    <w:abstractNumId w:val="13"/>
  </w:num>
  <w:num w:numId="33">
    <w:abstractNumId w:val="7"/>
  </w:num>
  <w:num w:numId="34">
    <w:abstractNumId w:val="16"/>
  </w:num>
  <w:num w:numId="35">
    <w:abstractNumId w:val="11"/>
  </w:num>
  <w:num w:numId="36">
    <w:abstractNumId w:val="5"/>
  </w:num>
  <w:num w:numId="37">
    <w:abstractNumId w:val="4"/>
  </w:num>
  <w:num w:numId="38">
    <w:abstractNumId w:val="1"/>
  </w:num>
  <w:num w:numId="39">
    <w:abstractNumId w:val="0"/>
  </w:num>
  <w:num w:numId="40">
    <w:abstractNumId w:val="10"/>
  </w:num>
  <w:num w:numId="41">
    <w:abstractNumId w:val="9"/>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stylePaneFormatFilter w:val="9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3NzQzNjQwtjSyNDRT0lEKTi0uzszPAykwrgUABxaF0CwAAAA="/>
  </w:docVars>
  <w:rsids>
    <w:rsidRoot w:val="000C5EC9"/>
    <w:rsid w:val="000007DB"/>
    <w:rsid w:val="0000308E"/>
    <w:rsid w:val="00003CD4"/>
    <w:rsid w:val="0001648E"/>
    <w:rsid w:val="00021530"/>
    <w:rsid w:val="0002554C"/>
    <w:rsid w:val="00030E3C"/>
    <w:rsid w:val="00031E3E"/>
    <w:rsid w:val="00037A26"/>
    <w:rsid w:val="00047265"/>
    <w:rsid w:val="0005035F"/>
    <w:rsid w:val="00050960"/>
    <w:rsid w:val="0006340A"/>
    <w:rsid w:val="00063A48"/>
    <w:rsid w:val="0006483A"/>
    <w:rsid w:val="00081C2C"/>
    <w:rsid w:val="000975F4"/>
    <w:rsid w:val="000A5E64"/>
    <w:rsid w:val="000B6451"/>
    <w:rsid w:val="000C1DB3"/>
    <w:rsid w:val="000C3A1A"/>
    <w:rsid w:val="000C47A9"/>
    <w:rsid w:val="000C5EC9"/>
    <w:rsid w:val="000D3291"/>
    <w:rsid w:val="000D516D"/>
    <w:rsid w:val="000D613E"/>
    <w:rsid w:val="000F0D78"/>
    <w:rsid w:val="000F13A3"/>
    <w:rsid w:val="0010003A"/>
    <w:rsid w:val="0010524A"/>
    <w:rsid w:val="00106257"/>
    <w:rsid w:val="001112F7"/>
    <w:rsid w:val="001175AC"/>
    <w:rsid w:val="001228BB"/>
    <w:rsid w:val="00127465"/>
    <w:rsid w:val="00144666"/>
    <w:rsid w:val="00146D7A"/>
    <w:rsid w:val="001523AC"/>
    <w:rsid w:val="001621F9"/>
    <w:rsid w:val="00163BDD"/>
    <w:rsid w:val="00171B6B"/>
    <w:rsid w:val="0018642A"/>
    <w:rsid w:val="0018782D"/>
    <w:rsid w:val="001A5DEA"/>
    <w:rsid w:val="001B1E04"/>
    <w:rsid w:val="001C7244"/>
    <w:rsid w:val="001D4756"/>
    <w:rsid w:val="001E0734"/>
    <w:rsid w:val="001E77CC"/>
    <w:rsid w:val="001F122D"/>
    <w:rsid w:val="00202CFB"/>
    <w:rsid w:val="00207CA0"/>
    <w:rsid w:val="00207CFC"/>
    <w:rsid w:val="002133A6"/>
    <w:rsid w:val="002134DF"/>
    <w:rsid w:val="00225446"/>
    <w:rsid w:val="00226D33"/>
    <w:rsid w:val="002561B6"/>
    <w:rsid w:val="002611F2"/>
    <w:rsid w:val="002722A1"/>
    <w:rsid w:val="0028073F"/>
    <w:rsid w:val="00291141"/>
    <w:rsid w:val="00291D09"/>
    <w:rsid w:val="00296081"/>
    <w:rsid w:val="00297E1F"/>
    <w:rsid w:val="002A339B"/>
    <w:rsid w:val="002A396E"/>
    <w:rsid w:val="002B5D22"/>
    <w:rsid w:val="002C2790"/>
    <w:rsid w:val="002C2F60"/>
    <w:rsid w:val="002C4928"/>
    <w:rsid w:val="002E09B1"/>
    <w:rsid w:val="002E47D4"/>
    <w:rsid w:val="002E5C89"/>
    <w:rsid w:val="00304235"/>
    <w:rsid w:val="0030503B"/>
    <w:rsid w:val="00310604"/>
    <w:rsid w:val="00313604"/>
    <w:rsid w:val="00313901"/>
    <w:rsid w:val="00317036"/>
    <w:rsid w:val="00317A15"/>
    <w:rsid w:val="00323311"/>
    <w:rsid w:val="003324B3"/>
    <w:rsid w:val="00337370"/>
    <w:rsid w:val="003553AC"/>
    <w:rsid w:val="0036038D"/>
    <w:rsid w:val="0037024D"/>
    <w:rsid w:val="00382D90"/>
    <w:rsid w:val="003A221F"/>
    <w:rsid w:val="003C1A1A"/>
    <w:rsid w:val="003D1393"/>
    <w:rsid w:val="003D424E"/>
    <w:rsid w:val="003D5E50"/>
    <w:rsid w:val="003E35C7"/>
    <w:rsid w:val="003E7CD7"/>
    <w:rsid w:val="003F200D"/>
    <w:rsid w:val="003F5638"/>
    <w:rsid w:val="00406C15"/>
    <w:rsid w:val="004116C1"/>
    <w:rsid w:val="0042136D"/>
    <w:rsid w:val="00421430"/>
    <w:rsid w:val="00434C1B"/>
    <w:rsid w:val="00441562"/>
    <w:rsid w:val="004473D3"/>
    <w:rsid w:val="004528C7"/>
    <w:rsid w:val="00463D17"/>
    <w:rsid w:val="00464133"/>
    <w:rsid w:val="004674CB"/>
    <w:rsid w:val="00481CE0"/>
    <w:rsid w:val="0049733A"/>
    <w:rsid w:val="004A3440"/>
    <w:rsid w:val="004A6D28"/>
    <w:rsid w:val="004A7797"/>
    <w:rsid w:val="004C0294"/>
    <w:rsid w:val="004C2703"/>
    <w:rsid w:val="004C5905"/>
    <w:rsid w:val="004C7EEF"/>
    <w:rsid w:val="004D11BA"/>
    <w:rsid w:val="004D1293"/>
    <w:rsid w:val="004D7177"/>
    <w:rsid w:val="004E2C7E"/>
    <w:rsid w:val="004F0507"/>
    <w:rsid w:val="004F5B3D"/>
    <w:rsid w:val="00500E21"/>
    <w:rsid w:val="00510B61"/>
    <w:rsid w:val="005149D1"/>
    <w:rsid w:val="00516DE4"/>
    <w:rsid w:val="00523FF5"/>
    <w:rsid w:val="005271C2"/>
    <w:rsid w:val="00537E72"/>
    <w:rsid w:val="00547E65"/>
    <w:rsid w:val="00554E9D"/>
    <w:rsid w:val="0056381B"/>
    <w:rsid w:val="005738FA"/>
    <w:rsid w:val="00575DCE"/>
    <w:rsid w:val="00580286"/>
    <w:rsid w:val="00587FC6"/>
    <w:rsid w:val="005A47A6"/>
    <w:rsid w:val="005B3655"/>
    <w:rsid w:val="005B4F92"/>
    <w:rsid w:val="005C35D6"/>
    <w:rsid w:val="005C6908"/>
    <w:rsid w:val="005D0467"/>
    <w:rsid w:val="005D0BA5"/>
    <w:rsid w:val="005E6435"/>
    <w:rsid w:val="005E6880"/>
    <w:rsid w:val="005E79FE"/>
    <w:rsid w:val="005F2B5C"/>
    <w:rsid w:val="00606BC2"/>
    <w:rsid w:val="00611DEC"/>
    <w:rsid w:val="00613893"/>
    <w:rsid w:val="00621076"/>
    <w:rsid w:val="0063648F"/>
    <w:rsid w:val="006516D2"/>
    <w:rsid w:val="006523F1"/>
    <w:rsid w:val="006574CC"/>
    <w:rsid w:val="006630FF"/>
    <w:rsid w:val="00666F90"/>
    <w:rsid w:val="0067470C"/>
    <w:rsid w:val="00690AAE"/>
    <w:rsid w:val="00691AD5"/>
    <w:rsid w:val="00693814"/>
    <w:rsid w:val="006A342F"/>
    <w:rsid w:val="006B73C1"/>
    <w:rsid w:val="006C422D"/>
    <w:rsid w:val="006D0805"/>
    <w:rsid w:val="006D27F2"/>
    <w:rsid w:val="006D6901"/>
    <w:rsid w:val="006E155A"/>
    <w:rsid w:val="006F0798"/>
    <w:rsid w:val="006F32B9"/>
    <w:rsid w:val="0071537B"/>
    <w:rsid w:val="007211FA"/>
    <w:rsid w:val="00723709"/>
    <w:rsid w:val="00723FC2"/>
    <w:rsid w:val="00734494"/>
    <w:rsid w:val="007404D8"/>
    <w:rsid w:val="007519E3"/>
    <w:rsid w:val="0075206E"/>
    <w:rsid w:val="007528E6"/>
    <w:rsid w:val="007558F2"/>
    <w:rsid w:val="00763578"/>
    <w:rsid w:val="00764011"/>
    <w:rsid w:val="00765274"/>
    <w:rsid w:val="007835A7"/>
    <w:rsid w:val="0078577D"/>
    <w:rsid w:val="00792464"/>
    <w:rsid w:val="00796FF6"/>
    <w:rsid w:val="007A544C"/>
    <w:rsid w:val="007B506F"/>
    <w:rsid w:val="007B7C72"/>
    <w:rsid w:val="007C21A1"/>
    <w:rsid w:val="007C2E8A"/>
    <w:rsid w:val="007C51A0"/>
    <w:rsid w:val="007C5979"/>
    <w:rsid w:val="007D579E"/>
    <w:rsid w:val="007E0100"/>
    <w:rsid w:val="007E70C3"/>
    <w:rsid w:val="007F0887"/>
    <w:rsid w:val="007F2911"/>
    <w:rsid w:val="007F3C19"/>
    <w:rsid w:val="007F45B4"/>
    <w:rsid w:val="007F5E86"/>
    <w:rsid w:val="007F6DE1"/>
    <w:rsid w:val="00807AD4"/>
    <w:rsid w:val="008118A7"/>
    <w:rsid w:val="00825507"/>
    <w:rsid w:val="0084517D"/>
    <w:rsid w:val="00860143"/>
    <w:rsid w:val="00860C41"/>
    <w:rsid w:val="00863257"/>
    <w:rsid w:val="00863FD9"/>
    <w:rsid w:val="008729EF"/>
    <w:rsid w:val="008755D2"/>
    <w:rsid w:val="008822FA"/>
    <w:rsid w:val="008874A4"/>
    <w:rsid w:val="0089055C"/>
    <w:rsid w:val="0089130B"/>
    <w:rsid w:val="00893901"/>
    <w:rsid w:val="00896945"/>
    <w:rsid w:val="008B1EDB"/>
    <w:rsid w:val="008B3624"/>
    <w:rsid w:val="008B5D33"/>
    <w:rsid w:val="008B6B4E"/>
    <w:rsid w:val="008C5C6F"/>
    <w:rsid w:val="008D074D"/>
    <w:rsid w:val="008D0CE8"/>
    <w:rsid w:val="008D1C5A"/>
    <w:rsid w:val="008E286F"/>
    <w:rsid w:val="008E2AB8"/>
    <w:rsid w:val="008E4593"/>
    <w:rsid w:val="008E53CB"/>
    <w:rsid w:val="008E5F3D"/>
    <w:rsid w:val="008F42E5"/>
    <w:rsid w:val="0090154E"/>
    <w:rsid w:val="00902580"/>
    <w:rsid w:val="00911FD3"/>
    <w:rsid w:val="00912AFE"/>
    <w:rsid w:val="00912FF5"/>
    <w:rsid w:val="00922FFA"/>
    <w:rsid w:val="00925C45"/>
    <w:rsid w:val="009361E7"/>
    <w:rsid w:val="00941732"/>
    <w:rsid w:val="0094336D"/>
    <w:rsid w:val="00944C03"/>
    <w:rsid w:val="00945155"/>
    <w:rsid w:val="0094656C"/>
    <w:rsid w:val="00947295"/>
    <w:rsid w:val="00970CCA"/>
    <w:rsid w:val="009712A3"/>
    <w:rsid w:val="0097754B"/>
    <w:rsid w:val="00980520"/>
    <w:rsid w:val="00983F1B"/>
    <w:rsid w:val="009A3428"/>
    <w:rsid w:val="009A4775"/>
    <w:rsid w:val="009A59C3"/>
    <w:rsid w:val="009B51C3"/>
    <w:rsid w:val="009B7B7E"/>
    <w:rsid w:val="009C1DD1"/>
    <w:rsid w:val="009C36B6"/>
    <w:rsid w:val="009C3AA5"/>
    <w:rsid w:val="009C7EEF"/>
    <w:rsid w:val="009D2059"/>
    <w:rsid w:val="009D7CAB"/>
    <w:rsid w:val="009E398E"/>
    <w:rsid w:val="009E4316"/>
    <w:rsid w:val="00A03ADF"/>
    <w:rsid w:val="00A044B2"/>
    <w:rsid w:val="00A120F3"/>
    <w:rsid w:val="00A137E7"/>
    <w:rsid w:val="00A13EF9"/>
    <w:rsid w:val="00A15DDD"/>
    <w:rsid w:val="00A2181B"/>
    <w:rsid w:val="00A343CC"/>
    <w:rsid w:val="00A37248"/>
    <w:rsid w:val="00A55343"/>
    <w:rsid w:val="00A55A03"/>
    <w:rsid w:val="00A56B35"/>
    <w:rsid w:val="00A61B2E"/>
    <w:rsid w:val="00A6349B"/>
    <w:rsid w:val="00A6363B"/>
    <w:rsid w:val="00A70447"/>
    <w:rsid w:val="00A77340"/>
    <w:rsid w:val="00A863A8"/>
    <w:rsid w:val="00A901D3"/>
    <w:rsid w:val="00A9680D"/>
    <w:rsid w:val="00A97CCA"/>
    <w:rsid w:val="00AA0727"/>
    <w:rsid w:val="00AA3928"/>
    <w:rsid w:val="00AB37AC"/>
    <w:rsid w:val="00AB501B"/>
    <w:rsid w:val="00AB59CA"/>
    <w:rsid w:val="00AC41FD"/>
    <w:rsid w:val="00AC71BB"/>
    <w:rsid w:val="00AD7A37"/>
    <w:rsid w:val="00AE1F1D"/>
    <w:rsid w:val="00AF20F3"/>
    <w:rsid w:val="00AF7102"/>
    <w:rsid w:val="00B01E23"/>
    <w:rsid w:val="00B14578"/>
    <w:rsid w:val="00B2478F"/>
    <w:rsid w:val="00B32A85"/>
    <w:rsid w:val="00B36708"/>
    <w:rsid w:val="00B3756D"/>
    <w:rsid w:val="00B411DA"/>
    <w:rsid w:val="00B50049"/>
    <w:rsid w:val="00B5121A"/>
    <w:rsid w:val="00B54582"/>
    <w:rsid w:val="00B76907"/>
    <w:rsid w:val="00B87871"/>
    <w:rsid w:val="00B90528"/>
    <w:rsid w:val="00B93075"/>
    <w:rsid w:val="00B93894"/>
    <w:rsid w:val="00B9442C"/>
    <w:rsid w:val="00BA4B99"/>
    <w:rsid w:val="00BB5CA5"/>
    <w:rsid w:val="00BC17A0"/>
    <w:rsid w:val="00BC192E"/>
    <w:rsid w:val="00BC1F3B"/>
    <w:rsid w:val="00BD10EE"/>
    <w:rsid w:val="00BD2DA6"/>
    <w:rsid w:val="00BD3CD4"/>
    <w:rsid w:val="00BE1203"/>
    <w:rsid w:val="00BE6CB3"/>
    <w:rsid w:val="00BF3808"/>
    <w:rsid w:val="00BF6B56"/>
    <w:rsid w:val="00C06690"/>
    <w:rsid w:val="00C07F44"/>
    <w:rsid w:val="00C11683"/>
    <w:rsid w:val="00C15FB6"/>
    <w:rsid w:val="00C20A75"/>
    <w:rsid w:val="00C234E5"/>
    <w:rsid w:val="00C40212"/>
    <w:rsid w:val="00C41C6F"/>
    <w:rsid w:val="00C57161"/>
    <w:rsid w:val="00C60BEB"/>
    <w:rsid w:val="00C65034"/>
    <w:rsid w:val="00C722BC"/>
    <w:rsid w:val="00C742AA"/>
    <w:rsid w:val="00C753DA"/>
    <w:rsid w:val="00C80F0F"/>
    <w:rsid w:val="00C869E1"/>
    <w:rsid w:val="00C918C1"/>
    <w:rsid w:val="00C95E45"/>
    <w:rsid w:val="00CB1B77"/>
    <w:rsid w:val="00CB3E0C"/>
    <w:rsid w:val="00CB5FFD"/>
    <w:rsid w:val="00CD5CB3"/>
    <w:rsid w:val="00CE1B4B"/>
    <w:rsid w:val="00CE36AA"/>
    <w:rsid w:val="00D01182"/>
    <w:rsid w:val="00D014B3"/>
    <w:rsid w:val="00D04D51"/>
    <w:rsid w:val="00D05732"/>
    <w:rsid w:val="00D2245B"/>
    <w:rsid w:val="00D5040E"/>
    <w:rsid w:val="00D6087D"/>
    <w:rsid w:val="00D63CAA"/>
    <w:rsid w:val="00D65974"/>
    <w:rsid w:val="00D740B0"/>
    <w:rsid w:val="00D75906"/>
    <w:rsid w:val="00D84D2C"/>
    <w:rsid w:val="00D923E3"/>
    <w:rsid w:val="00D953F9"/>
    <w:rsid w:val="00D95F4F"/>
    <w:rsid w:val="00D97ACF"/>
    <w:rsid w:val="00DA02A9"/>
    <w:rsid w:val="00DA57F2"/>
    <w:rsid w:val="00DB5C04"/>
    <w:rsid w:val="00DB69BA"/>
    <w:rsid w:val="00DC5EEF"/>
    <w:rsid w:val="00DD07EA"/>
    <w:rsid w:val="00DD441F"/>
    <w:rsid w:val="00DE7909"/>
    <w:rsid w:val="00E003CD"/>
    <w:rsid w:val="00E05261"/>
    <w:rsid w:val="00E111FE"/>
    <w:rsid w:val="00E32241"/>
    <w:rsid w:val="00E343D8"/>
    <w:rsid w:val="00E42BAD"/>
    <w:rsid w:val="00E46387"/>
    <w:rsid w:val="00E52E61"/>
    <w:rsid w:val="00E6069D"/>
    <w:rsid w:val="00E613CF"/>
    <w:rsid w:val="00E772D5"/>
    <w:rsid w:val="00E83274"/>
    <w:rsid w:val="00E85380"/>
    <w:rsid w:val="00E928AB"/>
    <w:rsid w:val="00EB07F4"/>
    <w:rsid w:val="00EC07D8"/>
    <w:rsid w:val="00EC4171"/>
    <w:rsid w:val="00ED00B9"/>
    <w:rsid w:val="00ED77B6"/>
    <w:rsid w:val="00ED7F36"/>
    <w:rsid w:val="00EE058D"/>
    <w:rsid w:val="00EE6C4B"/>
    <w:rsid w:val="00EF0CD7"/>
    <w:rsid w:val="00EF1D64"/>
    <w:rsid w:val="00EF4010"/>
    <w:rsid w:val="00EF414C"/>
    <w:rsid w:val="00F02BB8"/>
    <w:rsid w:val="00F1031C"/>
    <w:rsid w:val="00F10588"/>
    <w:rsid w:val="00F11596"/>
    <w:rsid w:val="00F22A58"/>
    <w:rsid w:val="00F25341"/>
    <w:rsid w:val="00F26DC9"/>
    <w:rsid w:val="00F27D89"/>
    <w:rsid w:val="00F31292"/>
    <w:rsid w:val="00F335F6"/>
    <w:rsid w:val="00F36B64"/>
    <w:rsid w:val="00F37FF6"/>
    <w:rsid w:val="00F44B3C"/>
    <w:rsid w:val="00F46FC7"/>
    <w:rsid w:val="00F475CE"/>
    <w:rsid w:val="00F47F46"/>
    <w:rsid w:val="00F57388"/>
    <w:rsid w:val="00F674C4"/>
    <w:rsid w:val="00F726A8"/>
    <w:rsid w:val="00F76F9B"/>
    <w:rsid w:val="00F80747"/>
    <w:rsid w:val="00F91ACA"/>
    <w:rsid w:val="00F93D00"/>
    <w:rsid w:val="00FA0C24"/>
    <w:rsid w:val="00FA2711"/>
    <w:rsid w:val="00FA3F06"/>
    <w:rsid w:val="00FA4CAA"/>
    <w:rsid w:val="00FA55D4"/>
    <w:rsid w:val="00FC3861"/>
    <w:rsid w:val="00FC5FBC"/>
    <w:rsid w:val="00FD1531"/>
    <w:rsid w:val="00FD1938"/>
    <w:rsid w:val="00FD1F73"/>
    <w:rsid w:val="00FD274B"/>
    <w:rsid w:val="00FD29D4"/>
    <w:rsid w:val="00FE05D8"/>
    <w:rsid w:val="00FE532D"/>
    <w:rsid w:val="00FF337B"/>
    <w:rsid w:val="00FF62FE"/>
    <w:rsid w:val="00FF76F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5B8807"/>
  <w15:docId w15:val="{6A8244D8-2803-4669-A0BF-ADBC551A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sv-S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3" w:unhideWhenUsed="1" w:qFormat="1"/>
    <w:lsdException w:name="heading 4"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8" w:unhideWhenUsed="1"/>
    <w:lsdException w:name="index heading" w:semiHidden="1" w:unhideWhenUsed="1"/>
    <w:lsdException w:name="caption" w:semiHidden="1"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unhideWhenUsed="1"/>
    <w:lsdException w:name="List Bullet 3"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70" w:unhideWhenUsed="1"/>
    <w:lsdException w:name="TOC Heading" w:uiPriority="3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4B3"/>
    <w:rPr>
      <w:rFonts w:ascii="Times New Roman" w:eastAsia="Times" w:hAnsi="Times New Roman" w:cs="Times New Roman"/>
      <w:sz w:val="24"/>
      <w:lang w:val="en-GB" w:eastAsia="zh-CN"/>
    </w:rPr>
  </w:style>
  <w:style w:type="paragraph" w:styleId="Heading1">
    <w:name w:val="heading 1"/>
    <w:aliases w:val="KTH Rubrik 1"/>
    <w:basedOn w:val="Normal"/>
    <w:next w:val="BodyText"/>
    <w:link w:val="Heading1Char"/>
    <w:qFormat/>
    <w:rsid w:val="0063648F"/>
    <w:pPr>
      <w:keepNext/>
      <w:keepLines/>
      <w:numPr>
        <w:numId w:val="40"/>
      </w:numPr>
      <w:spacing w:before="240" w:after="240" w:line="280" w:lineRule="atLeast"/>
      <w:outlineLvl w:val="0"/>
    </w:pPr>
    <w:rPr>
      <w:rFonts w:asciiTheme="majorHAnsi" w:eastAsiaTheme="majorEastAsia" w:hAnsiTheme="majorHAnsi" w:cstheme="majorBidi"/>
      <w:b/>
      <w:bCs/>
      <w:szCs w:val="28"/>
    </w:rPr>
  </w:style>
  <w:style w:type="paragraph" w:styleId="Heading2">
    <w:name w:val="heading 2"/>
    <w:aliases w:val="KTH Rubrik 2"/>
    <w:basedOn w:val="Normal"/>
    <w:next w:val="BodyText"/>
    <w:link w:val="Heading2Char"/>
    <w:qFormat/>
    <w:rsid w:val="003F200D"/>
    <w:pPr>
      <w:keepNext/>
      <w:keepLines/>
      <w:numPr>
        <w:ilvl w:val="1"/>
        <w:numId w:val="40"/>
      </w:numPr>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3F200D"/>
    <w:pPr>
      <w:keepNext/>
      <w:keepLines/>
      <w:numPr>
        <w:ilvl w:val="2"/>
        <w:numId w:val="40"/>
      </w:numPr>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3F200D"/>
    <w:pPr>
      <w:keepNext/>
      <w:keepLines/>
      <w:numPr>
        <w:ilvl w:val="3"/>
        <w:numId w:val="40"/>
      </w:numPr>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3F200D"/>
    <w:pPr>
      <w:keepNext/>
      <w:keepLines/>
      <w:numPr>
        <w:ilvl w:val="4"/>
        <w:numId w:val="4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3F200D"/>
    <w:pPr>
      <w:keepNext/>
      <w:keepLines/>
      <w:numPr>
        <w:ilvl w:val="5"/>
        <w:numId w:val="4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3F200D"/>
    <w:pPr>
      <w:keepNext/>
      <w:keepLines/>
      <w:numPr>
        <w:ilvl w:val="6"/>
        <w:numId w:val="4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3F200D"/>
    <w:pPr>
      <w:keepNext/>
      <w:keepLines/>
      <w:numPr>
        <w:ilvl w:val="7"/>
        <w:numId w:val="40"/>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3F200D"/>
    <w:pPr>
      <w:keepNext/>
      <w:keepLines/>
      <w:numPr>
        <w:ilvl w:val="8"/>
        <w:numId w:val="40"/>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qFormat/>
    <w:rsid w:val="0063648F"/>
    <w:pPr>
      <w:spacing w:after="240" w:line="360" w:lineRule="auto"/>
      <w:jc w:val="both"/>
    </w:pPr>
    <w:rPr>
      <w:rFonts w:ascii="Georgia" w:hAnsi="Georgia"/>
    </w:rPr>
  </w:style>
  <w:style w:type="character" w:customStyle="1" w:styleId="BodyTextChar">
    <w:name w:val="Body Text Char"/>
    <w:aliases w:val="KTH Brödtext Char"/>
    <w:basedOn w:val="DefaultParagraphFont"/>
    <w:link w:val="BodyText"/>
    <w:rsid w:val="0063648F"/>
    <w:rPr>
      <w:rFonts w:ascii="Georgia" w:eastAsia="Times" w:hAnsi="Georgia" w:cs="Times New Roman"/>
      <w:sz w:val="24"/>
      <w:lang w:val="en-GB" w:eastAsia="zh-CN"/>
    </w:rPr>
  </w:style>
  <w:style w:type="paragraph" w:styleId="BodyText2">
    <w:name w:val="Body Text 2"/>
    <w:aliases w:val="KTH Brödtext 2"/>
    <w:basedOn w:val="BodyText"/>
    <w:link w:val="BodyText2Char"/>
    <w:uiPriority w:val="4"/>
    <w:rsid w:val="003F200D"/>
    <w:pPr>
      <w:ind w:firstLine="357"/>
    </w:pPr>
  </w:style>
  <w:style w:type="character" w:customStyle="1" w:styleId="BodyText2Char">
    <w:name w:val="Body Text 2 Char"/>
    <w:aliases w:val="KTH Brödtext 2 Char"/>
    <w:basedOn w:val="DefaultParagraphFont"/>
    <w:link w:val="BodyText2"/>
    <w:uiPriority w:val="4"/>
    <w:rsid w:val="003F200D"/>
    <w:rPr>
      <w:lang w:val="en-GB"/>
    </w:rPr>
  </w:style>
  <w:style w:type="character" w:customStyle="1" w:styleId="Heading1Char">
    <w:name w:val="Heading 1 Char"/>
    <w:aliases w:val="KTH Rubrik 1 Char"/>
    <w:basedOn w:val="DefaultParagraphFont"/>
    <w:link w:val="Heading1"/>
    <w:rsid w:val="0063648F"/>
    <w:rPr>
      <w:rFonts w:asciiTheme="majorHAnsi" w:eastAsiaTheme="majorEastAsia" w:hAnsiTheme="majorHAnsi" w:cstheme="majorBidi"/>
      <w:b/>
      <w:bCs/>
      <w:sz w:val="24"/>
      <w:szCs w:val="28"/>
      <w:lang w:val="en-GB" w:eastAsia="zh-CN"/>
    </w:rPr>
  </w:style>
  <w:style w:type="character" w:customStyle="1" w:styleId="Heading2Char">
    <w:name w:val="Heading 2 Char"/>
    <w:aliases w:val="KTH Rubrik 2 Char"/>
    <w:basedOn w:val="DefaultParagraphFont"/>
    <w:link w:val="Heading2"/>
    <w:rsid w:val="003F200D"/>
    <w:rPr>
      <w:rFonts w:asciiTheme="majorHAnsi" w:eastAsiaTheme="majorEastAsia" w:hAnsiTheme="majorHAnsi" w:cstheme="majorBidi"/>
      <w:b/>
      <w:bCs/>
      <w:sz w:val="24"/>
      <w:szCs w:val="26"/>
      <w:lang w:val="en-GB" w:eastAsia="zh-CN"/>
    </w:rPr>
  </w:style>
  <w:style w:type="character" w:customStyle="1" w:styleId="Heading3Char">
    <w:name w:val="Heading 3 Char"/>
    <w:aliases w:val="KTH Rubrik 3 Char"/>
    <w:basedOn w:val="DefaultParagraphFont"/>
    <w:link w:val="Heading3"/>
    <w:uiPriority w:val="3"/>
    <w:rsid w:val="003F200D"/>
    <w:rPr>
      <w:rFonts w:asciiTheme="majorHAnsi" w:eastAsiaTheme="majorEastAsia" w:hAnsiTheme="majorHAnsi" w:cstheme="majorBidi"/>
      <w:bCs/>
      <w:sz w:val="24"/>
      <w:lang w:val="en-GB" w:eastAsia="zh-CN"/>
    </w:rPr>
  </w:style>
  <w:style w:type="character" w:customStyle="1" w:styleId="Heading4Char">
    <w:name w:val="Heading 4 Char"/>
    <w:aliases w:val="KTH Rubrik 4 Char"/>
    <w:basedOn w:val="DefaultParagraphFont"/>
    <w:link w:val="Heading4"/>
    <w:uiPriority w:val="3"/>
    <w:rsid w:val="003F200D"/>
    <w:rPr>
      <w:rFonts w:asciiTheme="majorHAnsi" w:eastAsiaTheme="majorEastAsia" w:hAnsiTheme="majorHAnsi" w:cstheme="majorBidi"/>
      <w:bCs/>
      <w:i/>
      <w:iCs/>
      <w:sz w:val="24"/>
      <w:lang w:val="en-GB" w:eastAsia="zh-CN"/>
    </w:rPr>
  </w:style>
  <w:style w:type="paragraph" w:styleId="Title">
    <w:name w:val="Title"/>
    <w:aliases w:val="KTH Rubrik"/>
    <w:basedOn w:val="Normal"/>
    <w:next w:val="Subtitle"/>
    <w:link w:val="TitleChar"/>
    <w:uiPriority w:val="1"/>
    <w:rsid w:val="003F200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3F200D"/>
    <w:rPr>
      <w:rFonts w:asciiTheme="majorHAnsi" w:eastAsiaTheme="majorEastAsia" w:hAnsiTheme="majorHAnsi" w:cstheme="majorBidi"/>
      <w:b/>
      <w:spacing w:val="5"/>
      <w:kern w:val="28"/>
      <w:sz w:val="56"/>
      <w:szCs w:val="52"/>
    </w:rPr>
  </w:style>
  <w:style w:type="paragraph" w:customStyle="1" w:styleId="KTHTitel">
    <w:name w:val="KTH Titel"/>
    <w:basedOn w:val="Unnumberedheading1"/>
    <w:next w:val="BodyText"/>
    <w:uiPriority w:val="2"/>
    <w:qFormat/>
    <w:rsid w:val="00F25341"/>
  </w:style>
  <w:style w:type="paragraph" w:styleId="Subtitle">
    <w:name w:val="Subtitle"/>
    <w:aliases w:val="KTH Underrubrik"/>
    <w:basedOn w:val="Normal"/>
    <w:next w:val="BodyText"/>
    <w:link w:val="SubtitleChar"/>
    <w:uiPriority w:val="1"/>
    <w:rsid w:val="003F200D"/>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3F200D"/>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3F200D"/>
    <w:pPr>
      <w:numPr>
        <w:numId w:val="32"/>
      </w:numPr>
      <w:spacing w:before="120" w:after="120" w:line="260" w:lineRule="atLeast"/>
    </w:pPr>
  </w:style>
  <w:style w:type="paragraph" w:customStyle="1" w:styleId="KTHPunktlista2Punktlista2">
    <w:name w:val="KTH Punktlista 2  (Punktlista 2)"/>
    <w:basedOn w:val="Normal"/>
    <w:uiPriority w:val="5"/>
    <w:rsid w:val="003F200D"/>
    <w:pPr>
      <w:numPr>
        <w:ilvl w:val="1"/>
        <w:numId w:val="32"/>
      </w:numPr>
      <w:spacing w:before="80" w:after="80" w:line="260" w:lineRule="atLeast"/>
    </w:pPr>
  </w:style>
  <w:style w:type="paragraph" w:customStyle="1" w:styleId="KTHPunktlista3Punktlista3">
    <w:name w:val="KTH Punktlista 3  (Punktlista 3)"/>
    <w:basedOn w:val="Normal"/>
    <w:uiPriority w:val="5"/>
    <w:rsid w:val="003F200D"/>
    <w:pPr>
      <w:numPr>
        <w:ilvl w:val="2"/>
        <w:numId w:val="32"/>
      </w:numPr>
      <w:spacing w:before="40" w:after="40" w:line="260" w:lineRule="atLeast"/>
    </w:pPr>
  </w:style>
  <w:style w:type="paragraph" w:styleId="ListBullet">
    <w:name w:val="List Bullet"/>
    <w:aliases w:val="KTH Punktlista"/>
    <w:basedOn w:val="Normal"/>
    <w:uiPriority w:val="99"/>
    <w:semiHidden/>
    <w:rsid w:val="003F200D"/>
    <w:pPr>
      <w:numPr>
        <w:numId w:val="34"/>
      </w:numPr>
      <w:contextualSpacing/>
    </w:pPr>
  </w:style>
  <w:style w:type="paragraph" w:styleId="ListBullet2">
    <w:name w:val="List Bullet 2"/>
    <w:aliases w:val="KTH Punktlista 2"/>
    <w:basedOn w:val="Normal"/>
    <w:rsid w:val="003F200D"/>
    <w:pPr>
      <w:numPr>
        <w:numId w:val="33"/>
      </w:numPr>
      <w:contextualSpacing/>
    </w:pPr>
  </w:style>
  <w:style w:type="paragraph" w:styleId="ListBullet3">
    <w:name w:val="List Bullet 3"/>
    <w:aliases w:val="KTH Punktlista 3"/>
    <w:basedOn w:val="ListBullet"/>
    <w:uiPriority w:val="99"/>
    <w:semiHidden/>
    <w:rsid w:val="003F200D"/>
    <w:pPr>
      <w:numPr>
        <w:ilvl w:val="2"/>
        <w:numId w:val="35"/>
      </w:numPr>
    </w:pPr>
  </w:style>
  <w:style w:type="paragraph" w:customStyle="1" w:styleId="KTHNumreradlistaNumreradlista">
    <w:name w:val="KTH Numrerad lista  (Numrerad lista)"/>
    <w:basedOn w:val="Normal"/>
    <w:uiPriority w:val="5"/>
    <w:qFormat/>
    <w:rsid w:val="003F200D"/>
    <w:pPr>
      <w:numPr>
        <w:numId w:val="29"/>
      </w:numPr>
      <w:spacing w:before="120" w:after="120" w:line="260" w:lineRule="atLeast"/>
    </w:pPr>
  </w:style>
  <w:style w:type="paragraph" w:customStyle="1" w:styleId="KTHNumreradlista2Numreradlista2">
    <w:name w:val="KTH Numrerad lista 2  (Numrerad lista 2)"/>
    <w:basedOn w:val="Normal"/>
    <w:uiPriority w:val="5"/>
    <w:rsid w:val="003F200D"/>
    <w:pPr>
      <w:numPr>
        <w:ilvl w:val="1"/>
        <w:numId w:val="29"/>
      </w:numPr>
      <w:spacing w:before="80" w:after="80" w:line="260" w:lineRule="atLeast"/>
    </w:pPr>
  </w:style>
  <w:style w:type="paragraph" w:customStyle="1" w:styleId="KTHNumreradlista3Numreradlista3">
    <w:name w:val="KTH Numrerad lista 3  (Numrerad lista 3)"/>
    <w:basedOn w:val="Normal"/>
    <w:uiPriority w:val="5"/>
    <w:rsid w:val="003F200D"/>
    <w:pPr>
      <w:numPr>
        <w:ilvl w:val="2"/>
        <w:numId w:val="29"/>
      </w:numPr>
      <w:spacing w:before="40" w:after="40" w:line="260" w:lineRule="atLeast"/>
    </w:pPr>
  </w:style>
  <w:style w:type="paragraph" w:customStyle="1" w:styleId="KTHnRubrik1">
    <w:name w:val="KTH nRubrik 1"/>
    <w:basedOn w:val="Heading1"/>
    <w:next w:val="BodyText"/>
    <w:uiPriority w:val="6"/>
    <w:qFormat/>
    <w:rsid w:val="003F200D"/>
    <w:pPr>
      <w:numPr>
        <w:numId w:val="26"/>
      </w:numPr>
    </w:pPr>
  </w:style>
  <w:style w:type="paragraph" w:customStyle="1" w:styleId="KTHnRubrik2">
    <w:name w:val="KTH nRubrik 2"/>
    <w:basedOn w:val="Heading2"/>
    <w:next w:val="BodyText"/>
    <w:uiPriority w:val="6"/>
    <w:qFormat/>
    <w:rsid w:val="003F200D"/>
    <w:pPr>
      <w:numPr>
        <w:numId w:val="26"/>
      </w:numPr>
    </w:pPr>
  </w:style>
  <w:style w:type="paragraph" w:customStyle="1" w:styleId="KTHnRubrik3">
    <w:name w:val="KTH nRubrik 3"/>
    <w:basedOn w:val="Heading3"/>
    <w:next w:val="BodyText"/>
    <w:uiPriority w:val="6"/>
    <w:qFormat/>
    <w:rsid w:val="003F200D"/>
    <w:pPr>
      <w:numPr>
        <w:numId w:val="26"/>
      </w:numPr>
    </w:pPr>
  </w:style>
  <w:style w:type="paragraph" w:customStyle="1" w:styleId="KTHnRubrik4">
    <w:name w:val="KTH nRubrik 4"/>
    <w:basedOn w:val="Heading4"/>
    <w:next w:val="BodyText"/>
    <w:uiPriority w:val="6"/>
    <w:qFormat/>
    <w:rsid w:val="003F200D"/>
    <w:pPr>
      <w:numPr>
        <w:numId w:val="26"/>
      </w:numPr>
    </w:pPr>
  </w:style>
  <w:style w:type="character" w:customStyle="1" w:styleId="Heading5Char">
    <w:name w:val="Heading 5 Char"/>
    <w:basedOn w:val="DefaultParagraphFont"/>
    <w:link w:val="Heading5"/>
    <w:uiPriority w:val="9"/>
    <w:semiHidden/>
    <w:rsid w:val="003F200D"/>
    <w:rPr>
      <w:rFonts w:asciiTheme="majorHAnsi" w:eastAsiaTheme="majorEastAsia" w:hAnsiTheme="majorHAnsi" w:cstheme="majorBidi"/>
      <w:color w:val="243F60" w:themeColor="accent1" w:themeShade="7F"/>
      <w:sz w:val="24"/>
      <w:lang w:val="en-GB" w:eastAsia="zh-CN"/>
    </w:rPr>
  </w:style>
  <w:style w:type="character" w:customStyle="1" w:styleId="Heading6Char">
    <w:name w:val="Heading 6 Char"/>
    <w:basedOn w:val="DefaultParagraphFont"/>
    <w:link w:val="Heading6"/>
    <w:uiPriority w:val="9"/>
    <w:semiHidden/>
    <w:rsid w:val="003F200D"/>
    <w:rPr>
      <w:rFonts w:asciiTheme="majorHAnsi" w:eastAsiaTheme="majorEastAsia" w:hAnsiTheme="majorHAnsi" w:cstheme="majorBidi"/>
      <w:i/>
      <w:iCs/>
      <w:color w:val="243F60" w:themeColor="accent1" w:themeShade="7F"/>
      <w:sz w:val="24"/>
      <w:lang w:val="en-GB" w:eastAsia="zh-CN"/>
    </w:rPr>
  </w:style>
  <w:style w:type="character" w:customStyle="1" w:styleId="Heading7Char">
    <w:name w:val="Heading 7 Char"/>
    <w:basedOn w:val="DefaultParagraphFont"/>
    <w:link w:val="Heading7"/>
    <w:uiPriority w:val="9"/>
    <w:semiHidden/>
    <w:rsid w:val="003F200D"/>
    <w:rPr>
      <w:rFonts w:asciiTheme="majorHAnsi" w:eastAsiaTheme="majorEastAsia" w:hAnsiTheme="majorHAnsi" w:cstheme="majorBidi"/>
      <w:i/>
      <w:iCs/>
      <w:color w:val="404040" w:themeColor="text1" w:themeTint="BF"/>
      <w:sz w:val="24"/>
      <w:lang w:val="en-GB" w:eastAsia="zh-CN"/>
    </w:rPr>
  </w:style>
  <w:style w:type="character" w:customStyle="1" w:styleId="Heading8Char">
    <w:name w:val="Heading 8 Char"/>
    <w:basedOn w:val="DefaultParagraphFont"/>
    <w:link w:val="Heading8"/>
    <w:uiPriority w:val="9"/>
    <w:semiHidden/>
    <w:rsid w:val="003F200D"/>
    <w:rPr>
      <w:rFonts w:asciiTheme="majorHAnsi" w:eastAsiaTheme="majorEastAsia" w:hAnsiTheme="majorHAnsi" w:cstheme="majorBidi"/>
      <w:color w:val="404040" w:themeColor="text1" w:themeTint="BF"/>
      <w:sz w:val="24"/>
      <w:lang w:val="en-GB" w:eastAsia="zh-CN"/>
    </w:rPr>
  </w:style>
  <w:style w:type="character" w:customStyle="1" w:styleId="Heading9Char">
    <w:name w:val="Heading 9 Char"/>
    <w:basedOn w:val="DefaultParagraphFont"/>
    <w:link w:val="Heading9"/>
    <w:uiPriority w:val="9"/>
    <w:semiHidden/>
    <w:rsid w:val="003F200D"/>
    <w:rPr>
      <w:rFonts w:asciiTheme="majorHAnsi" w:eastAsiaTheme="majorEastAsia" w:hAnsiTheme="majorHAnsi" w:cstheme="majorBidi"/>
      <w:i/>
      <w:iCs/>
      <w:color w:val="404040" w:themeColor="text1" w:themeTint="BF"/>
      <w:sz w:val="24"/>
      <w:lang w:val="en-GB" w:eastAsia="zh-CN"/>
    </w:rPr>
  </w:style>
  <w:style w:type="paragraph" w:styleId="TOCHeading">
    <w:name w:val="TOC Heading"/>
    <w:basedOn w:val="KTHTitel"/>
    <w:next w:val="Normal"/>
    <w:uiPriority w:val="38"/>
    <w:rsid w:val="003F200D"/>
  </w:style>
  <w:style w:type="paragraph" w:styleId="Header">
    <w:name w:val="header"/>
    <w:basedOn w:val="Normal"/>
    <w:link w:val="HeaderChar"/>
    <w:rsid w:val="00207CFC"/>
    <w:pPr>
      <w:tabs>
        <w:tab w:val="center" w:pos="4395"/>
        <w:tab w:val="right" w:pos="9072"/>
      </w:tabs>
      <w:spacing w:after="20"/>
    </w:pPr>
    <w:rPr>
      <w:rFonts w:asciiTheme="majorHAnsi" w:hAnsiTheme="majorHAnsi"/>
      <w:noProof/>
      <w:sz w:val="15"/>
      <w:lang w:val="en-US"/>
    </w:rPr>
  </w:style>
  <w:style w:type="character" w:customStyle="1" w:styleId="HeaderChar">
    <w:name w:val="Header Char"/>
    <w:basedOn w:val="DefaultParagraphFont"/>
    <w:link w:val="Header"/>
    <w:rsid w:val="00207CFC"/>
    <w:rPr>
      <w:rFonts w:asciiTheme="majorHAnsi" w:eastAsia="Times" w:hAnsiTheme="majorHAnsi" w:cs="Times New Roman"/>
      <w:noProof/>
      <w:sz w:val="15"/>
      <w:lang w:val="en-US" w:eastAsia="zh-CN"/>
    </w:rPr>
  </w:style>
  <w:style w:type="character" w:styleId="PageNumber">
    <w:name w:val="page number"/>
    <w:basedOn w:val="DefaultParagraphFont"/>
    <w:uiPriority w:val="8"/>
    <w:rsid w:val="003F200D"/>
    <w:rPr>
      <w:rFonts w:asciiTheme="majorHAnsi" w:hAnsiTheme="majorHAnsi"/>
      <w:noProof/>
      <w:sz w:val="15"/>
    </w:rPr>
  </w:style>
  <w:style w:type="paragraph" w:styleId="Footer">
    <w:name w:val="footer"/>
    <w:basedOn w:val="Normal"/>
    <w:link w:val="FooterChar"/>
    <w:uiPriority w:val="8"/>
    <w:rsid w:val="003F200D"/>
    <w:pPr>
      <w:tabs>
        <w:tab w:val="center" w:pos="4536"/>
        <w:tab w:val="right" w:pos="9072"/>
      </w:tabs>
      <w:spacing w:line="210" w:lineRule="atLeast"/>
    </w:pPr>
    <w:rPr>
      <w:rFonts w:asciiTheme="majorHAnsi" w:hAnsiTheme="majorHAnsi"/>
      <w:noProof/>
      <w:sz w:val="15"/>
    </w:rPr>
  </w:style>
  <w:style w:type="character" w:customStyle="1" w:styleId="FooterChar">
    <w:name w:val="Footer Char"/>
    <w:basedOn w:val="DefaultParagraphFont"/>
    <w:link w:val="Footer"/>
    <w:uiPriority w:val="8"/>
    <w:rsid w:val="003F200D"/>
    <w:rPr>
      <w:rFonts w:asciiTheme="majorHAnsi" w:hAnsiTheme="majorHAnsi"/>
      <w:noProof/>
      <w:sz w:val="15"/>
      <w:lang w:val="en-GB"/>
    </w:rPr>
  </w:style>
  <w:style w:type="paragraph" w:styleId="BalloonText">
    <w:name w:val="Balloon Text"/>
    <w:basedOn w:val="Normal"/>
    <w:link w:val="BalloonTextChar"/>
    <w:uiPriority w:val="99"/>
    <w:semiHidden/>
    <w:unhideWhenUsed/>
    <w:rsid w:val="00313901"/>
    <w:rPr>
      <w:rFonts w:ascii="Tahoma" w:hAnsi="Tahoma" w:cs="Tahoma"/>
      <w:sz w:val="16"/>
      <w:szCs w:val="16"/>
    </w:rPr>
  </w:style>
  <w:style w:type="character" w:customStyle="1" w:styleId="BalloonTextChar">
    <w:name w:val="Balloon Text Char"/>
    <w:basedOn w:val="DefaultParagraphFont"/>
    <w:link w:val="BalloonText"/>
    <w:uiPriority w:val="99"/>
    <w:semiHidden/>
    <w:rsid w:val="00313901"/>
    <w:rPr>
      <w:rFonts w:ascii="Tahoma" w:hAnsi="Tahoma" w:cs="Tahoma"/>
      <w:sz w:val="16"/>
      <w:szCs w:val="16"/>
    </w:rPr>
  </w:style>
  <w:style w:type="table" w:styleId="TableGrid">
    <w:name w:val="Table Grid"/>
    <w:basedOn w:val="TableNormal"/>
    <w:uiPriority w:val="59"/>
    <w:rsid w:val="006E1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24E"/>
    <w:rPr>
      <w:color w:val="808080"/>
    </w:rPr>
  </w:style>
  <w:style w:type="paragraph" w:customStyle="1" w:styleId="HeaderBold">
    <w:name w:val="HeaderBold"/>
    <w:basedOn w:val="Header"/>
    <w:uiPriority w:val="8"/>
    <w:rsid w:val="003F200D"/>
    <w:pPr>
      <w:spacing w:before="20"/>
    </w:pPr>
    <w:rPr>
      <w:b/>
    </w:rPr>
  </w:style>
  <w:style w:type="paragraph" w:customStyle="1" w:styleId="FooterBold">
    <w:name w:val="FooterBold"/>
    <w:basedOn w:val="Footer"/>
    <w:uiPriority w:val="8"/>
    <w:rsid w:val="003F200D"/>
    <w:pPr>
      <w:spacing w:line="200" w:lineRule="atLeast"/>
    </w:pPr>
    <w:rPr>
      <w:b/>
    </w:rPr>
  </w:style>
  <w:style w:type="paragraph" w:styleId="EnvelopeAddress">
    <w:name w:val="envelope address"/>
    <w:basedOn w:val="Normal"/>
    <w:uiPriority w:val="7"/>
    <w:rsid w:val="003F200D"/>
    <w:rPr>
      <w:rFonts w:ascii="Arial" w:eastAsia="Georgia" w:hAnsi="Arial" w:cs="Arial"/>
      <w:noProof/>
    </w:rPr>
  </w:style>
  <w:style w:type="paragraph" w:styleId="TOC1">
    <w:name w:val="toc 1"/>
    <w:basedOn w:val="Normal"/>
    <w:next w:val="Normal"/>
    <w:uiPriority w:val="39"/>
    <w:rsid w:val="003F200D"/>
    <w:pPr>
      <w:spacing w:after="100"/>
    </w:pPr>
  </w:style>
  <w:style w:type="paragraph" w:styleId="TOC2">
    <w:name w:val="toc 2"/>
    <w:basedOn w:val="Normal"/>
    <w:next w:val="Normal"/>
    <w:uiPriority w:val="39"/>
    <w:rsid w:val="003F200D"/>
    <w:pPr>
      <w:spacing w:after="100"/>
      <w:ind w:left="200"/>
    </w:pPr>
  </w:style>
  <w:style w:type="paragraph" w:styleId="TOC3">
    <w:name w:val="toc 3"/>
    <w:basedOn w:val="Normal"/>
    <w:next w:val="Normal"/>
    <w:uiPriority w:val="39"/>
    <w:rsid w:val="003F200D"/>
    <w:pPr>
      <w:spacing w:after="100"/>
      <w:ind w:left="400"/>
    </w:pPr>
  </w:style>
  <w:style w:type="paragraph" w:styleId="ListNumber">
    <w:name w:val="List Number"/>
    <w:basedOn w:val="Normal"/>
    <w:uiPriority w:val="99"/>
    <w:semiHidden/>
    <w:rsid w:val="00CE36AA"/>
    <w:pPr>
      <w:numPr>
        <w:numId w:val="7"/>
      </w:numPr>
      <w:contextualSpacing/>
    </w:pPr>
  </w:style>
  <w:style w:type="paragraph" w:styleId="ListNumber2">
    <w:name w:val="List Number 2"/>
    <w:basedOn w:val="Normal"/>
    <w:uiPriority w:val="99"/>
    <w:semiHidden/>
    <w:rsid w:val="00CE36AA"/>
    <w:pPr>
      <w:numPr>
        <w:numId w:val="2"/>
      </w:numPr>
      <w:contextualSpacing/>
    </w:pPr>
  </w:style>
  <w:style w:type="paragraph" w:styleId="ListNumber3">
    <w:name w:val="List Number 3"/>
    <w:basedOn w:val="Normal"/>
    <w:uiPriority w:val="99"/>
    <w:semiHidden/>
    <w:rsid w:val="00CE36AA"/>
    <w:pPr>
      <w:numPr>
        <w:numId w:val="3"/>
      </w:numPr>
      <w:contextualSpacing/>
    </w:pPr>
  </w:style>
  <w:style w:type="paragraph" w:customStyle="1" w:styleId="Descriptionofthisitem">
    <w:name w:val="Description of this item"/>
    <w:basedOn w:val="Normal"/>
    <w:rsid w:val="00CE36AA"/>
    <w:pPr>
      <w:ind w:left="1200"/>
    </w:pPr>
  </w:style>
  <w:style w:type="character" w:styleId="CommentReference">
    <w:name w:val="annotation reference"/>
    <w:semiHidden/>
    <w:rsid w:val="00CE36AA"/>
    <w:rPr>
      <w:sz w:val="16"/>
      <w:szCs w:val="16"/>
    </w:rPr>
  </w:style>
  <w:style w:type="paragraph" w:styleId="Bibliography">
    <w:name w:val="Bibliography"/>
    <w:basedOn w:val="Normal"/>
    <w:next w:val="Normal"/>
    <w:autoRedefine/>
    <w:uiPriority w:val="70"/>
    <w:rsid w:val="00CE36AA"/>
    <w:pPr>
      <w:tabs>
        <w:tab w:val="left" w:pos="384"/>
      </w:tabs>
      <w:ind w:left="384" w:hanging="384"/>
    </w:pPr>
  </w:style>
  <w:style w:type="character" w:styleId="Hyperlink">
    <w:name w:val="Hyperlink"/>
    <w:basedOn w:val="DefaultParagraphFont"/>
    <w:uiPriority w:val="99"/>
    <w:unhideWhenUsed/>
    <w:rsid w:val="001B1E04"/>
    <w:rPr>
      <w:color w:val="0000FF" w:themeColor="hyperlink"/>
      <w:u w:val="single"/>
    </w:rPr>
  </w:style>
  <w:style w:type="paragraph" w:customStyle="1" w:styleId="Sectiondescription">
    <w:name w:val="Section description"/>
    <w:basedOn w:val="BodyText"/>
    <w:qFormat/>
    <w:rsid w:val="00D014B3"/>
    <w:pPr>
      <w:spacing w:line="240" w:lineRule="auto"/>
    </w:pPr>
    <w:rPr>
      <w:iCs/>
      <w:color w:val="24A0DB"/>
      <w:szCs w:val="24"/>
    </w:rPr>
  </w:style>
  <w:style w:type="paragraph" w:styleId="CommentText">
    <w:name w:val="annotation text"/>
    <w:basedOn w:val="Normal"/>
    <w:link w:val="CommentTextChar"/>
    <w:uiPriority w:val="99"/>
    <w:semiHidden/>
    <w:unhideWhenUsed/>
    <w:rsid w:val="00FD29D4"/>
    <w:rPr>
      <w:sz w:val="20"/>
    </w:rPr>
  </w:style>
  <w:style w:type="character" w:customStyle="1" w:styleId="CommentTextChar">
    <w:name w:val="Comment Text Char"/>
    <w:basedOn w:val="DefaultParagraphFont"/>
    <w:link w:val="CommentText"/>
    <w:uiPriority w:val="99"/>
    <w:semiHidden/>
    <w:rsid w:val="00FD29D4"/>
    <w:rPr>
      <w:rFonts w:ascii="Times New Roman" w:eastAsia="Times" w:hAnsi="Times New Roman" w:cs="Times New Roman"/>
      <w:lang w:val="en-GB" w:eastAsia="zh-CN"/>
    </w:rPr>
  </w:style>
  <w:style w:type="paragraph" w:styleId="CommentSubject">
    <w:name w:val="annotation subject"/>
    <w:basedOn w:val="CommentText"/>
    <w:next w:val="CommentText"/>
    <w:link w:val="CommentSubjectChar"/>
    <w:uiPriority w:val="99"/>
    <w:semiHidden/>
    <w:unhideWhenUsed/>
    <w:rsid w:val="00FD29D4"/>
    <w:rPr>
      <w:b/>
      <w:bCs/>
    </w:rPr>
  </w:style>
  <w:style w:type="character" w:customStyle="1" w:styleId="CommentSubjectChar">
    <w:name w:val="Comment Subject Char"/>
    <w:basedOn w:val="CommentTextChar"/>
    <w:link w:val="CommentSubject"/>
    <w:uiPriority w:val="99"/>
    <w:semiHidden/>
    <w:rsid w:val="00FD29D4"/>
    <w:rPr>
      <w:rFonts w:ascii="Times New Roman" w:eastAsia="Times" w:hAnsi="Times New Roman" w:cs="Times New Roman"/>
      <w:b/>
      <w:bCs/>
      <w:lang w:val="en-GB" w:eastAsia="zh-CN"/>
    </w:rPr>
  </w:style>
  <w:style w:type="paragraph" w:customStyle="1" w:styleId="Unnumberedheading1">
    <w:name w:val="Unnumbered heading 1"/>
    <w:basedOn w:val="Heading1"/>
    <w:qFormat/>
    <w:rsid w:val="00F25341"/>
    <w:pPr>
      <w:numPr>
        <w:numId w:val="0"/>
      </w:numPr>
    </w:pPr>
  </w:style>
  <w:style w:type="character" w:styleId="UnresolvedMention">
    <w:name w:val="Unresolved Mention"/>
    <w:basedOn w:val="DefaultParagraphFont"/>
    <w:uiPriority w:val="99"/>
    <w:semiHidden/>
    <w:unhideWhenUsed/>
    <w:rsid w:val="009B51C3"/>
    <w:rPr>
      <w:color w:val="605E5C"/>
      <w:shd w:val="clear" w:color="auto" w:fill="E1DFDD"/>
    </w:rPr>
  </w:style>
  <w:style w:type="character" w:styleId="FollowedHyperlink">
    <w:name w:val="FollowedHyperlink"/>
    <w:basedOn w:val="DefaultParagraphFont"/>
    <w:uiPriority w:val="99"/>
    <w:semiHidden/>
    <w:unhideWhenUsed/>
    <w:rsid w:val="00ED7F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5802">
      <w:bodyDiv w:val="1"/>
      <w:marLeft w:val="0"/>
      <w:marRight w:val="0"/>
      <w:marTop w:val="0"/>
      <w:marBottom w:val="0"/>
      <w:divBdr>
        <w:top w:val="none" w:sz="0" w:space="0" w:color="auto"/>
        <w:left w:val="none" w:sz="0" w:space="0" w:color="auto"/>
        <w:bottom w:val="none" w:sz="0" w:space="0" w:color="auto"/>
        <w:right w:val="none" w:sz="0" w:space="0" w:color="auto"/>
      </w:divBdr>
    </w:div>
    <w:div w:id="143476124">
      <w:bodyDiv w:val="1"/>
      <w:marLeft w:val="0"/>
      <w:marRight w:val="0"/>
      <w:marTop w:val="0"/>
      <w:marBottom w:val="0"/>
      <w:divBdr>
        <w:top w:val="none" w:sz="0" w:space="0" w:color="auto"/>
        <w:left w:val="none" w:sz="0" w:space="0" w:color="auto"/>
        <w:bottom w:val="none" w:sz="0" w:space="0" w:color="auto"/>
        <w:right w:val="none" w:sz="0" w:space="0" w:color="auto"/>
      </w:divBdr>
    </w:div>
    <w:div w:id="337927959">
      <w:bodyDiv w:val="1"/>
      <w:marLeft w:val="0"/>
      <w:marRight w:val="0"/>
      <w:marTop w:val="0"/>
      <w:marBottom w:val="0"/>
      <w:divBdr>
        <w:top w:val="none" w:sz="0" w:space="0" w:color="auto"/>
        <w:left w:val="none" w:sz="0" w:space="0" w:color="auto"/>
        <w:bottom w:val="none" w:sz="0" w:space="0" w:color="auto"/>
        <w:right w:val="none" w:sz="0" w:space="0" w:color="auto"/>
      </w:divBdr>
    </w:div>
    <w:div w:id="721364192">
      <w:bodyDiv w:val="1"/>
      <w:marLeft w:val="0"/>
      <w:marRight w:val="0"/>
      <w:marTop w:val="0"/>
      <w:marBottom w:val="0"/>
      <w:divBdr>
        <w:top w:val="none" w:sz="0" w:space="0" w:color="auto"/>
        <w:left w:val="none" w:sz="0" w:space="0" w:color="auto"/>
        <w:bottom w:val="none" w:sz="0" w:space="0" w:color="auto"/>
        <w:right w:val="none" w:sz="0" w:space="0" w:color="auto"/>
      </w:divBdr>
    </w:div>
    <w:div w:id="134994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zotero.org/styles" TargetMode="External"/><Relationship Id="rId1" Type="http://schemas.openxmlformats.org/officeDocument/2006/relationships/hyperlink" Target="http://people.kth.se/~maguire/ExampleStyle-with-access.cs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uOfonONtIuk" TargetMode="External"/><Relationship Id="rId18" Type="http://schemas.openxmlformats.org/officeDocument/2006/relationships/hyperlink" Target="https://www.hostgator.com/blog/what-is-ip-addres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cloudflare.com/learning/cdn/what-is-caching/" TargetMode="External"/><Relationship Id="rId7" Type="http://schemas.openxmlformats.org/officeDocument/2006/relationships/hyperlink" Target="mailto:oisinf@kth.se" TargetMode="External"/><Relationship Id="rId12" Type="http://schemas.openxmlformats.org/officeDocument/2006/relationships/hyperlink" Target="https://www.youtube.com/watch?v=Rck3BALhI5c&amp;t=276s" TargetMode="External"/><Relationship Id="rId17" Type="http://schemas.openxmlformats.org/officeDocument/2006/relationships/hyperlink" Target="https://d1.awsstatic.com/builderslibrary/pdfs/caching-challenges-and-strategies.pdf?did=ba_card-body&amp;trk=ba_card-bod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verisign.com/en_US/website-presence/online/how-dns-works/index.xhtml" TargetMode="External"/><Relationship Id="rId20" Type="http://schemas.openxmlformats.org/officeDocument/2006/relationships/hyperlink" Target="https://eltoro.com/how-long-does-an-ip-address-stay-attached-to-a-home-or-busines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www.netnod.se/i-root/what-are-root-name-servers" TargetMode="External"/><Relationship Id="rId5" Type="http://schemas.openxmlformats.org/officeDocument/2006/relationships/footnotes" Target="footnotes.xml"/><Relationship Id="rId15" Type="http://schemas.openxmlformats.org/officeDocument/2006/relationships/hyperlink" Target="https://www.ionos.com/digitalguide/server/know-how/what-is-a-root-server-definition-and-background/" TargetMode="External"/><Relationship Id="rId23" Type="http://schemas.openxmlformats.org/officeDocument/2006/relationships/hyperlink" Target="https://www.ionos.com/digitalguide/server/configuration/understanding-and-configuring-dns-ttl/" TargetMode="External"/><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hyperlink" Target="https://www.cloudflare.com/learning/dns/what-is-dns/?utm_referrer=https://www.cloudflare.com/learning/dns/what-is-dns/"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novell.com/documentation/dns_dhcp/?page=/documentation/dns_dhcp/dhcp_enu/data/behdbhhj.html" TargetMode="External"/><Relationship Id="rId22" Type="http://schemas.openxmlformats.org/officeDocument/2006/relationships/hyperlink" Target="https://ns1.com/resources/understanding-ttl-values-in-dns-records" TargetMode="Externa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II2202\2018\Report_Template-2016.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Report_Template-2016</Template>
  <TotalTime>1008</TotalTime>
  <Pages>11</Pages>
  <Words>2650</Words>
  <Characters>15108</Characters>
  <Application>Microsoft Office Word</Application>
  <DocSecurity>0</DocSecurity>
  <Lines>125</Lines>
  <Paragraphs>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maguire</dc:creator>
  <cp:lastModifiedBy>oisin farrell</cp:lastModifiedBy>
  <cp:revision>29</cp:revision>
  <cp:lastPrinted>2021-04-20T10:08:00Z</cp:lastPrinted>
  <dcterms:created xsi:type="dcterms:W3CDTF">2020-09-09T11:24:00Z</dcterms:created>
  <dcterms:modified xsi:type="dcterms:W3CDTF">2021-04-21T08:51:00Z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id="mCrflgBL"/&gt;&lt;style id="http://people.kth.se/~maguire/ExampleStyle-with-access.csl" hasBibliography="1" bibliographyStyleHasBeenSet="1"/&gt;&lt;prefs&gt;&lt;pref name="fieldType" value="Field"/&gt;&lt;pref name="sto</vt:lpwstr>
  </property>
  <property fmtid="{D5CDD505-2E9C-101B-9397-08002B2CF9AE}" pid="3" name="ZOTERO_PREF_2">
    <vt:lpwstr>reReferences" value="true"/&gt;&lt;/prefs&gt;&lt;/data&gt;</vt:lpwstr>
  </property>
</Properties>
</file>