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Exploring Factors Associated with Low Birthweight</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Oisin Mc Laughlin, id = 22441106</w:t>
      </w:r>
    </w:p>
    <w:p>
      <w:pPr>
        <w:keepNext w:val="true"/>
        <w:keepLines w:val="true"/>
        <w:spacing w:before="0" w:after="20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18 October, 2023</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Exploratory data analysis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assignment you will carry out an </w:t>
      </w:r>
      <w:r>
        <w:rPr>
          <w:rFonts w:ascii="Cambria" w:hAnsi="Cambria" w:cs="Cambria" w:eastAsia="Cambria"/>
          <w:b/>
          <w:color w:val="auto"/>
          <w:spacing w:val="0"/>
          <w:position w:val="0"/>
          <w:sz w:val="24"/>
          <w:shd w:fill="auto" w:val="clear"/>
        </w:rPr>
        <w:t xml:space="preserve">exploratory data analysis</w:t>
      </w:r>
      <w:r>
        <w:rPr>
          <w:rFonts w:ascii="Cambria" w:hAnsi="Cambria" w:cs="Cambria" w:eastAsia="Cambria"/>
          <w:color w:val="auto"/>
          <w:spacing w:val="0"/>
          <w:position w:val="0"/>
          <w:sz w:val="24"/>
          <w:shd w:fill="auto" w:val="clear"/>
        </w:rPr>
        <w:t xml:space="preserve"> of factors thought to be associated with low birthweight. The factors of interest are maternal smoking during pregnancy, history of premature labour, and number of visits to a physician in first trimester (the first trimester is the first three months of the pregnancy). The goal of the exploratory data analysis is to gain a better understanding of these factors and their associations with low birthweight in our dataset.</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Load the Libraries and Data Needed</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dataset you will be using is available in the </w:t>
      </w:r>
      <w:r>
        <w:rPr>
          <w:rFonts w:ascii="Consolas" w:hAnsi="Consolas" w:cs="Consolas" w:eastAsia="Consolas"/>
          <w:color w:val="auto"/>
          <w:spacing w:val="0"/>
          <w:position w:val="0"/>
          <w:sz w:val="22"/>
          <w:shd w:fill="auto" w:val="clear"/>
        </w:rPr>
        <w:t xml:space="preserve">aplore3</w:t>
      </w:r>
      <w:r>
        <w:rPr>
          <w:rFonts w:ascii="Cambria" w:hAnsi="Cambria" w:cs="Cambria" w:eastAsia="Cambria"/>
          <w:color w:val="auto"/>
          <w:spacing w:val="0"/>
          <w:position w:val="0"/>
          <w:sz w:val="24"/>
          <w:shd w:fill="auto" w:val="clear"/>
        </w:rPr>
        <w:t xml:space="preserve"> package and you will use the </w:t>
      </w:r>
      <w:r>
        <w:rPr>
          <w:rFonts w:ascii="Consolas" w:hAnsi="Consolas" w:cs="Consolas" w:eastAsia="Consolas"/>
          <w:color w:val="auto"/>
          <w:spacing w:val="0"/>
          <w:position w:val="0"/>
          <w:sz w:val="22"/>
          <w:shd w:fill="auto" w:val="clear"/>
        </w:rPr>
        <w:t xml:space="preserve">tidyverse</w:t>
      </w:r>
      <w:r>
        <w:rPr>
          <w:rFonts w:ascii="Cambria" w:hAnsi="Cambria" w:cs="Cambria" w:eastAsia="Cambria"/>
          <w:color w:val="auto"/>
          <w:spacing w:val="0"/>
          <w:position w:val="0"/>
          <w:sz w:val="24"/>
          <w:shd w:fill="auto" w:val="clear"/>
        </w:rPr>
        <w:t xml:space="preserve"> package for data manipulation. You may not have these installed. If you get a yellow message to install one or both packages when you open this document in Rstudio, click on install. If you need to install them manually then remove the # and run following code in . You will only need to install the packages once.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install.packages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"tidyverse"</w:t>
      </w:r>
      <w:r>
        <w:rPr>
          <w:rFonts w:ascii="Consolas" w:hAnsi="Consolas" w:cs="Consolas" w:eastAsia="Consolas"/>
          <w:color w:val="auto"/>
          <w:spacing w:val="0"/>
          <w:position w:val="0"/>
          <w:sz w:val="22"/>
          <w:shd w:fill="F8F8F8" w:val="clear"/>
        </w:rPr>
        <w:t xml:space="preserve">)</w:t>
        <w:br/>
      </w:r>
      <w:r>
        <w:rPr>
          <w:rFonts w:ascii="Consolas" w:hAnsi="Consolas" w:cs="Consolas" w:eastAsia="Consolas"/>
          <w:b/>
          <w:color w:val="204A87"/>
          <w:spacing w:val="0"/>
          <w:position w:val="0"/>
          <w:sz w:val="22"/>
          <w:shd w:fill="F8F8F8" w:val="clear"/>
        </w:rPr>
        <w:t xml:space="preserve">install.packages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"aplore3"</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#Trying to fix my code:</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install.packages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"magrittr"</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Load the required packages and make the birthweight dataset, </w:t>
      </w:r>
      <w:r>
        <w:rPr>
          <w:rFonts w:ascii="Consolas" w:hAnsi="Consolas" w:cs="Consolas" w:eastAsia="Consolas"/>
          <w:color w:val="auto"/>
          <w:spacing w:val="0"/>
          <w:position w:val="0"/>
          <w:sz w:val="22"/>
          <w:shd w:fill="auto" w:val="clear"/>
        </w:rPr>
        <w:t xml:space="preserve">lowbwt</w:t>
      </w:r>
      <w:r>
        <w:rPr>
          <w:rFonts w:ascii="Cambria" w:hAnsi="Cambria" w:cs="Cambria" w:eastAsia="Cambria"/>
          <w:color w:val="auto"/>
          <w:spacing w:val="0"/>
          <w:position w:val="0"/>
          <w:sz w:val="24"/>
          <w:shd w:fill="auto" w:val="clear"/>
        </w:rPr>
        <w:t xml:space="preserve"> available using the </w:t>
      </w:r>
      <w:r>
        <w:rPr>
          <w:rFonts w:ascii="Consolas" w:hAnsi="Consolas" w:cs="Consolas" w:eastAsia="Consolas"/>
          <w:color w:val="auto"/>
          <w:spacing w:val="0"/>
          <w:position w:val="0"/>
          <w:sz w:val="22"/>
          <w:shd w:fill="auto" w:val="clear"/>
        </w:rPr>
        <w:t xml:space="preserve">data</w:t>
      </w:r>
      <w:r>
        <w:rPr>
          <w:rFonts w:ascii="Cambria" w:hAnsi="Cambria" w:cs="Cambria" w:eastAsia="Cambria"/>
          <w:color w:val="auto"/>
          <w:spacing w:val="0"/>
          <w:position w:val="0"/>
          <w:sz w:val="24"/>
          <w:shd w:fill="auto" w:val="clear"/>
        </w:rPr>
        <w:t xml:space="preserve"> function as follows: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(tidyverse)</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(aplore3)</w:t>
        <w:br/>
        <w:br/>
      </w:r>
      <w:r>
        <w:rPr>
          <w:rFonts w:ascii="Consolas" w:hAnsi="Consolas" w:cs="Consolas" w:eastAsia="Consolas"/>
          <w:i/>
          <w:color w:val="8F5902"/>
          <w:spacing w:val="0"/>
          <w:position w:val="0"/>
          <w:sz w:val="22"/>
          <w:shd w:fill="F8F8F8" w:val="clear"/>
        </w:rPr>
        <w:t xml:space="preserve">#Fixing</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(magrittr)</w:t>
        <w:br/>
        <w:br/>
      </w:r>
      <w:r>
        <w:rPr>
          <w:rFonts w:ascii="Consolas" w:hAnsi="Consolas" w:cs="Consolas" w:eastAsia="Consolas"/>
          <w:b/>
          <w:color w:val="204A87"/>
          <w:spacing w:val="0"/>
          <w:position w:val="0"/>
          <w:sz w:val="22"/>
          <w:shd w:fill="F8F8F8" w:val="clear"/>
        </w:rPr>
        <w:t xml:space="preserve">data</w:t>
      </w:r>
      <w:r>
        <w:rPr>
          <w:rFonts w:ascii="Consolas" w:hAnsi="Consolas" w:cs="Consolas" w:eastAsia="Consolas"/>
          <w:color w:val="auto"/>
          <w:spacing w:val="0"/>
          <w:position w:val="0"/>
          <w:sz w:val="22"/>
          <w:shd w:fill="F8F8F8" w:val="clear"/>
        </w:rPr>
        <w:t xml:space="preserve">(lowbwt)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low birthweight data is from the textbook “Applied Logistic Regression” by Hosmer and Lemeshow. The data are on 189 babies born at the Bayside Medical Centre in Massachusetts, in 1986. The following is a description of the variables in this dataset.</w:t>
      </w:r>
    </w:p>
    <w:tbl>
      <w:tblPr/>
      <w:tblGrid>
        <w:gridCol w:w="693"/>
        <w:gridCol w:w="7227"/>
      </w:tblGrid>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Name</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Description</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subject</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identification code</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low</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low birthweight (“&lt; 2500 g” or “&gt;= 2500 g”)</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age</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age of mother</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lwt</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weight at last menstrual period (pounds)</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race</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race (Black, White, Other)</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smoke</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smoked during pregnancy (Yes, No)</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ptl</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premature labour history (None, One, Two, etc.)</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ht</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history of hypertension (Yes, No)</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ui</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uterine irritability (Yes, No)</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ftv</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number of visits to physician during 1st trimester (three categories: None, One, Two, etc.)</w:t>
            </w:r>
          </w:p>
        </w:tc>
      </w:tr>
      <w:tr>
        <w:trPr>
          <w:trHeight w:val="1" w:hRule="atLeast"/>
          <w:jc w:val="left"/>
        </w:trPr>
        <w:tc>
          <w:tcPr>
            <w:tcW w:w="693"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bwt</w:t>
            </w:r>
          </w:p>
        </w:tc>
        <w:tc>
          <w:tcPr>
            <w:tcW w:w="722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36" w:after="36"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birthweight (in grams)</w:t>
            </w:r>
          </w:p>
        </w:tc>
      </w:tr>
    </w:tbl>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Tabulations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key variable of interest is </w:t>
      </w:r>
      <w:r>
        <w:rPr>
          <w:rFonts w:ascii="Consolas" w:hAnsi="Consolas" w:cs="Consolas" w:eastAsia="Consolas"/>
          <w:color w:val="auto"/>
          <w:spacing w:val="0"/>
          <w:position w:val="0"/>
          <w:sz w:val="22"/>
          <w:shd w:fill="auto" w:val="clear"/>
        </w:rPr>
        <w:t xml:space="preserve">low</w:t>
      </w:r>
      <w:r>
        <w:rPr>
          <w:rFonts w:ascii="Cambria" w:hAnsi="Cambria" w:cs="Cambria" w:eastAsia="Cambria"/>
          <w:color w:val="auto"/>
          <w:spacing w:val="0"/>
          <w:position w:val="0"/>
          <w:sz w:val="24"/>
          <w:shd w:fill="auto" w:val="clear"/>
        </w:rPr>
        <w:t xml:space="preserve"> which represents whether a baby is born low birthweight, defined as a birthweight below 2,500 grams.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(low)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low</w:t>
        <w:br/>
        <w:t xml:space="preserve">## &gt;= 2500 g  &lt; 2500 g </w:t>
        <w:br/>
        <w:t xml:space="preserve">##       130        59</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tabulation shows 59 of the babies were low birthweight, and 130 were not low birthweight.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Let’s explore the association between smoking during pregnancy and low birthweight by cross-tabulating the two variables </w:t>
      </w:r>
      <w:r>
        <w:rPr>
          <w:rFonts w:ascii="Consolas" w:hAnsi="Consolas" w:cs="Consolas" w:eastAsia="Consolas"/>
          <w:color w:val="auto"/>
          <w:spacing w:val="0"/>
          <w:position w:val="0"/>
          <w:sz w:val="22"/>
          <w:shd w:fill="auto" w:val="clear"/>
        </w:rPr>
        <w:t xml:space="preserve">low</w:t>
      </w:r>
      <w:r>
        <w:rPr>
          <w:rFonts w:ascii="Cambria" w:hAnsi="Cambria" w:cs="Cambria" w:eastAsia="Cambria"/>
          <w:color w:val="auto"/>
          <w:spacing w:val="0"/>
          <w:position w:val="0"/>
          <w:sz w:val="24"/>
          <w:shd w:fill="auto" w:val="clear"/>
        </w:rPr>
        <w:t xml:space="preserve"> and </w:t>
      </w:r>
      <w:r>
        <w:rPr>
          <w:rFonts w:ascii="Consolas" w:hAnsi="Consolas" w:cs="Consolas" w:eastAsia="Consolas"/>
          <w:color w:val="auto"/>
          <w:spacing w:val="0"/>
          <w:position w:val="0"/>
          <w:sz w:val="22"/>
          <w:shd w:fill="auto" w:val="clear"/>
        </w:rPr>
        <w:t xml:space="preserve">smoke</w:t>
      </w:r>
      <w:r>
        <w:rPr>
          <w:rFonts w:ascii="Cambria" w:hAnsi="Cambria" w:cs="Cambria" w:eastAsia="Cambria"/>
          <w:color w:val="auto"/>
          <w:spacing w:val="0"/>
          <w:position w:val="0"/>
          <w:sz w:val="24"/>
          <w:shd w:fill="auto"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(smoke, low)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low</w:t>
        <w:br/>
        <w:t xml:space="preserve">## smoke &gt;= 2500 g &lt; 2500 g</w:t>
        <w:br/>
        <w:t xml:space="preserve">##   No         86       29</w:t>
        <w:br/>
        <w:t xml:space="preserve">##   Yes        44       30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From the cross-tabulation, we see that in this dataset 44+30 = 74 mothers smoked during pregnancy, and 86+29=115 did not. It seems the proportion of low birthweight babies is higher for mothers who smoked during pregnancy than those who did not smoke - let’s calculate row percentages so we can compare the proportion of low birthweight babies for mothers who smoked with the proportion of low birthweight babies for mothers who did not smoke.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(smoke, low)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prop.table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margin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low</w:t>
        <w:br/>
        <w:t xml:space="preserve">## smoke &gt;= 2500 g  &lt; 2500 g</w:t>
        <w:br/>
        <w:t xml:space="preserve">##   No  0.7478261 0.2521739</w:t>
        <w:br/>
        <w:t xml:space="preserve">##   Yes 0.5945946 0.4054054</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now explore the association between the mother having a history of any premature labour and low birthweight. First, in the following chunk, we recode the </w:t>
      </w:r>
      <w:r>
        <w:rPr>
          <w:rFonts w:ascii="Consolas" w:hAnsi="Consolas" w:cs="Consolas" w:eastAsia="Consolas"/>
          <w:color w:val="auto"/>
          <w:spacing w:val="0"/>
          <w:position w:val="0"/>
          <w:sz w:val="22"/>
          <w:shd w:fill="auto" w:val="clear"/>
        </w:rPr>
        <w:t xml:space="preserve">ptl</w:t>
      </w:r>
      <w:r>
        <w:rPr>
          <w:rFonts w:ascii="Cambria" w:hAnsi="Cambria" w:cs="Cambria" w:eastAsia="Cambria"/>
          <w:color w:val="auto"/>
          <w:spacing w:val="0"/>
          <w:position w:val="0"/>
          <w:sz w:val="24"/>
          <w:shd w:fill="auto" w:val="clear"/>
        </w:rPr>
        <w:t xml:space="preserve"> variable into two categories, 0 for no premature labour and 1 for 1 or more premature labours, and call the new variable </w:t>
      </w:r>
      <w:r>
        <w:rPr>
          <w:rFonts w:ascii="Consolas" w:hAnsi="Consolas" w:cs="Consolas" w:eastAsia="Consolas"/>
          <w:color w:val="auto"/>
          <w:spacing w:val="0"/>
          <w:position w:val="0"/>
          <w:sz w:val="22"/>
          <w:shd w:fill="auto" w:val="clear"/>
        </w:rPr>
        <w:t xml:space="preserve">ptl_any</w:t>
      </w:r>
      <w:r>
        <w:rPr>
          <w:rFonts w:ascii="Cambria" w:hAnsi="Cambria" w:cs="Cambria" w:eastAsia="Cambria"/>
          <w:color w:val="auto"/>
          <w:spacing w:val="0"/>
          <w:position w:val="0"/>
          <w:sz w:val="24"/>
          <w:shd w:fill="auto"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lowbwt</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br/>
        <w:t xml:space="preserve">  </w:t>
      </w:r>
      <w:r>
        <w:rPr>
          <w:rFonts w:ascii="Consolas" w:hAnsi="Consolas" w:cs="Consolas" w:eastAsia="Consolas"/>
          <w:b/>
          <w:color w:val="204A87"/>
          <w:spacing w:val="0"/>
          <w:position w:val="0"/>
          <w:sz w:val="22"/>
          <w:shd w:fill="F8F8F8" w:val="clear"/>
        </w:rPr>
        <w:t xml:space="preserve">mutate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ptl_any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ifelse</w:t>
      </w:r>
      <w:r>
        <w:rPr>
          <w:rFonts w:ascii="Consolas" w:hAnsi="Consolas" w:cs="Consolas" w:eastAsia="Consolas"/>
          <w:color w:val="auto"/>
          <w:spacing w:val="0"/>
          <w:position w:val="0"/>
          <w:sz w:val="22"/>
          <w:shd w:fill="F8F8F8" w:val="clear"/>
        </w:rPr>
        <w:t xml:space="preserve">(ptl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"None"</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1</w:t>
      </w:r>
      <w:r>
        <w:rPr>
          <w:rFonts w:ascii="Cambria" w:hAnsi="Cambria" w:cs="Cambria" w:eastAsia="Cambria"/>
          <w:color w:val="auto"/>
          <w:spacing w:val="0"/>
          <w:position w:val="0"/>
          <w:sz w:val="24"/>
          <w:shd w:fill="auto" w:val="clear"/>
        </w:rPr>
        <w:t xml:space="preserve">: In the following  chunk explore the association between whether the mother had any previous premature labour (</w:t>
      </w:r>
      <w:r>
        <w:rPr>
          <w:rFonts w:ascii="Consolas" w:hAnsi="Consolas" w:cs="Consolas" w:eastAsia="Consolas"/>
          <w:color w:val="auto"/>
          <w:spacing w:val="0"/>
          <w:position w:val="0"/>
          <w:sz w:val="22"/>
          <w:shd w:fill="auto" w:val="clear"/>
        </w:rPr>
        <w:t xml:space="preserve">ptl_any</w:t>
      </w:r>
      <w:r>
        <w:rPr>
          <w:rFonts w:ascii="Cambria" w:hAnsi="Cambria" w:cs="Cambria" w:eastAsia="Cambria"/>
          <w:color w:val="auto"/>
          <w:spacing w:val="0"/>
          <w:position w:val="0"/>
          <w:sz w:val="24"/>
          <w:shd w:fill="auto" w:val="clear"/>
        </w:rPr>
        <w:t xml:space="preserve">) and whether the baby was born with low birthweight (</w:t>
      </w:r>
      <w:r>
        <w:rPr>
          <w:rFonts w:ascii="Consolas" w:hAnsi="Consolas" w:cs="Consolas" w:eastAsia="Consolas"/>
          <w:color w:val="auto"/>
          <w:spacing w:val="0"/>
          <w:position w:val="0"/>
          <w:sz w:val="22"/>
          <w:shd w:fill="auto" w:val="clear"/>
        </w:rPr>
        <w:t xml:space="preserve">low</w:t>
      </w:r>
      <w:r>
        <w:rPr>
          <w:rFonts w:ascii="Cambria" w:hAnsi="Cambria" w:cs="Cambria" w:eastAsia="Cambria"/>
          <w:color w:val="auto"/>
          <w:spacing w:val="0"/>
          <w:position w:val="0"/>
          <w:sz w:val="24"/>
          <w:shd w:fill="auto" w:val="clear"/>
        </w:rPr>
        <w:t xml:space="preserve">), using both counts and appropriate proportions/percentages. Describe your findings in 1-2 sentences.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(ptl_any, low)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prop.table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margin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low</w:t>
        <w:br/>
        <w:t xml:space="preserve">## ptl_any &gt;= 2500 g  &lt; 2500 g</w:t>
        <w:br/>
        <w:t xml:space="preserve">##       0 0.7421384 0.2578616</w:t>
        <w:br/>
        <w:t xml:space="preserve">##       1 0.4000000 0.6000000</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Task 1 Findings: Mothers with no previous premature labour had a higher percentage of babies with a normal birthrate of 74.21% than mothers with a previous premature labour having 40% of babies having a normal birthrate.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2</w:t>
      </w:r>
      <w:r>
        <w:rPr>
          <w:rFonts w:ascii="Cambria" w:hAnsi="Cambria" w:cs="Cambria" w:eastAsia="Cambria"/>
          <w:color w:val="auto"/>
          <w:spacing w:val="0"/>
          <w:position w:val="0"/>
          <w:sz w:val="24"/>
          <w:shd w:fill="auto" w:val="clear"/>
        </w:rPr>
        <w:t xml:space="preserve">: In the following  chunk explore the association between the number of visits to a physician in the first trimester (</w:t>
      </w:r>
      <w:r>
        <w:rPr>
          <w:rFonts w:ascii="Consolas" w:hAnsi="Consolas" w:cs="Consolas" w:eastAsia="Consolas"/>
          <w:color w:val="auto"/>
          <w:spacing w:val="0"/>
          <w:position w:val="0"/>
          <w:sz w:val="22"/>
          <w:shd w:fill="auto" w:val="clear"/>
        </w:rPr>
        <w:t xml:space="preserve">ftv</w:t>
      </w:r>
      <w:r>
        <w:rPr>
          <w:rFonts w:ascii="Cambria" w:hAnsi="Cambria" w:cs="Cambria" w:eastAsia="Cambria"/>
          <w:color w:val="auto"/>
          <w:spacing w:val="0"/>
          <w:position w:val="0"/>
          <w:sz w:val="24"/>
          <w:shd w:fill="auto" w:val="clear"/>
        </w:rPr>
        <w:t xml:space="preserve">) and whether the baby was born with low birthweight (</w:t>
      </w:r>
      <w:r>
        <w:rPr>
          <w:rFonts w:ascii="Consolas" w:hAnsi="Consolas" w:cs="Consolas" w:eastAsia="Consolas"/>
          <w:color w:val="auto"/>
          <w:spacing w:val="0"/>
          <w:position w:val="0"/>
          <w:sz w:val="22"/>
          <w:shd w:fill="auto" w:val="clear"/>
        </w:rPr>
        <w:t xml:space="preserve">low</w:t>
      </w:r>
      <w:r>
        <w:rPr>
          <w:rFonts w:ascii="Cambria" w:hAnsi="Cambria" w:cs="Cambria" w:eastAsia="Cambria"/>
          <w:color w:val="auto"/>
          <w:spacing w:val="0"/>
          <w:position w:val="0"/>
          <w:sz w:val="24"/>
          <w:shd w:fill="auto" w:val="clear"/>
        </w:rPr>
        <w:t xml:space="preserve">), using both the counts and appropriate proportions/percentages. Describe your findings in 1-2 sentences.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select</w:t>
      </w:r>
      <w:r>
        <w:rPr>
          <w:rFonts w:ascii="Consolas" w:hAnsi="Consolas" w:cs="Consolas" w:eastAsia="Consolas"/>
          <w:color w:val="auto"/>
          <w:spacing w:val="0"/>
          <w:position w:val="0"/>
          <w:sz w:val="22"/>
          <w:shd w:fill="F8F8F8" w:val="clear"/>
        </w:rPr>
        <w:t xml:space="preserve">(ftv, low)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table</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prop.table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margin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low</w:t>
        <w:br/>
        <w:t xml:space="preserve">## ftv         &gt;= 2500 g  &lt; 2500 g</w:t>
        <w:br/>
        <w:t xml:space="preserve">##   None      0.6400000 0.3600000</w:t>
        <w:br/>
        <w:t xml:space="preserve">##   One       0.7659574 0.2340426</w:t>
        <w:br/>
        <w:t xml:space="preserve">##   Two, etc. 0.7142857 0.2857143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Task 2 Findings: For mothers that had no visits, 64% had babies with a normal birthweight while 36% had a low birthrate. Mothers with one, 76% had babies with a normal birthweight and 23.4% had a low birthweight. For two visits, 71.43% had a normal birthweight and 28.57% had a low birthweight.</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Barcharts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Now we will create some barcharts.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Barchart of Low Birthweight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following is a barchart of low birthweight status.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low, </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low))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geom_bar</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3</w:t>
      </w:r>
      <w:r>
        <w:rPr>
          <w:rFonts w:ascii="Cambria" w:hAnsi="Cambria" w:cs="Cambria" w:eastAsia="Cambria"/>
          <w:color w:val="auto"/>
          <w:spacing w:val="0"/>
          <w:position w:val="0"/>
          <w:sz w:val="24"/>
          <w:shd w:fill="auto" w:val="clear"/>
        </w:rPr>
        <w:t xml:space="preserve">: In the following R chunk create a bar chart of smoking status of mothers.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smoke, </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smoke))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geom_bar</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Barchart of Low Birthweight by Smoking Status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Below is a stacked barchart of low birthweight of the babies by smoking status of mothers.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smoke))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geom_bar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low), </w:t>
      </w:r>
      <w:r>
        <w:rPr>
          <w:rFonts w:ascii="Consolas" w:hAnsi="Consolas" w:cs="Consolas" w:eastAsia="Consolas"/>
          <w:color w:val="204A87"/>
          <w:spacing w:val="0"/>
          <w:position w:val="0"/>
          <w:sz w:val="22"/>
          <w:shd w:fill="F8F8F8" w:val="clear"/>
        </w:rPr>
        <w:t xml:space="preserve">position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"fill"</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ylab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"Proportion"</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2" style="width:349.200000pt;height:27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Barchart of Low Birthweight by Preterm Labour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4</w:t>
      </w:r>
      <w:r>
        <w:rPr>
          <w:rFonts w:ascii="Cambria" w:hAnsi="Cambria" w:cs="Cambria" w:eastAsia="Cambria"/>
          <w:color w:val="auto"/>
          <w:spacing w:val="0"/>
          <w:position w:val="0"/>
          <w:sz w:val="24"/>
          <w:shd w:fill="auto" w:val="clear"/>
        </w:rPr>
        <w:t xml:space="preserve">: Create a stacked barchart of low birthweight by any previous preterm labour (</w:t>
      </w:r>
      <w:r>
        <w:rPr>
          <w:rFonts w:ascii="Consolas" w:hAnsi="Consolas" w:cs="Consolas" w:eastAsia="Consolas"/>
          <w:color w:val="auto"/>
          <w:spacing w:val="0"/>
          <w:position w:val="0"/>
          <w:sz w:val="22"/>
          <w:shd w:fill="auto" w:val="clear"/>
        </w:rPr>
        <w:t xml:space="preserve">ptl_any</w:t>
      </w:r>
      <w:r>
        <w:rPr>
          <w:rFonts w:ascii="Cambria" w:hAnsi="Cambria" w:cs="Cambria" w:eastAsia="Cambria"/>
          <w:color w:val="auto"/>
          <w:spacing w:val="0"/>
          <w:position w:val="0"/>
          <w:sz w:val="24"/>
          <w:shd w:fill="auto" w:val="clear"/>
        </w:rPr>
        <w:t xml:space="preserve">) by writing appropriate code in the R chunk below.</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ptl_any))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geom_bar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low), </w:t>
      </w:r>
      <w:r>
        <w:rPr>
          <w:rFonts w:ascii="Consolas" w:hAnsi="Consolas" w:cs="Consolas" w:eastAsia="Consolas"/>
          <w:color w:val="204A87"/>
          <w:spacing w:val="0"/>
          <w:position w:val="0"/>
          <w:sz w:val="22"/>
          <w:shd w:fill="F8F8F8" w:val="clear"/>
        </w:rPr>
        <w:t xml:space="preserve">position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"fill"</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ylab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"Proportion"</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3" style="width:349.200000pt;height:27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Barchart of Low Birthweight by Number of Visits to Physician in first trimester</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5</w:t>
      </w:r>
      <w:r>
        <w:rPr>
          <w:rFonts w:ascii="Cambria" w:hAnsi="Cambria" w:cs="Cambria" w:eastAsia="Cambria"/>
          <w:color w:val="auto"/>
          <w:spacing w:val="0"/>
          <w:position w:val="0"/>
          <w:sz w:val="24"/>
          <w:shd w:fill="auto" w:val="clear"/>
        </w:rPr>
        <w:t xml:space="preserve">: Create a stacked barchart of low birthweight by number of visits to the physician in the first trimester by writing appropriate code in an R chunk below.</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(lowbwt,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ftv))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geom_bar</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fill =</w:t>
      </w:r>
      <w:r>
        <w:rPr>
          <w:rFonts w:ascii="Consolas" w:hAnsi="Consolas" w:cs="Consolas" w:eastAsia="Consolas"/>
          <w:color w:val="auto"/>
          <w:spacing w:val="0"/>
          <w:position w:val="0"/>
          <w:sz w:val="22"/>
          <w:shd w:fill="F8F8F8" w:val="clear"/>
        </w:rPr>
        <w:t xml:space="preserve"> low), </w:t>
      </w:r>
      <w:r>
        <w:rPr>
          <w:rFonts w:ascii="Consolas" w:hAnsi="Consolas" w:cs="Consolas" w:eastAsia="Consolas"/>
          <w:color w:val="204A87"/>
          <w:spacing w:val="0"/>
          <w:position w:val="0"/>
          <w:sz w:val="22"/>
          <w:shd w:fill="F8F8F8" w:val="clear"/>
        </w:rPr>
        <w:t xml:space="preserve">position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4E9A06"/>
          <w:spacing w:val="0"/>
          <w:position w:val="0"/>
          <w:sz w:val="22"/>
          <w:shd w:fill="F8F8F8" w:val="clear"/>
        </w:rPr>
        <w:t xml:space="preserve">"fill"</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ylab</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"Proportion"</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4" style="width:349.200000pt;height:27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Comments on barcharts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6</w:t>
      </w:r>
      <w:r>
        <w:rPr>
          <w:rFonts w:ascii="Cambria" w:hAnsi="Cambria" w:cs="Cambria" w:eastAsia="Cambria"/>
          <w:color w:val="auto"/>
          <w:spacing w:val="0"/>
          <w:position w:val="0"/>
          <w:sz w:val="24"/>
          <w:shd w:fill="auto" w:val="clear"/>
        </w:rPr>
        <w:t xml:space="preserve">: Once you have created the plot write your interpretation of the association between with low birthweight and each of the three factors, based on the three barcharts. You should mention the direction and strength of each association. (2-3 sentences)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my opinion, the more visits to the physician, there should be a lower the rate of low birth weights. This follows the pattern for no visits and one visit but two visits breaks the pattern which could mean some of the data could be incorrect.</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Conclusion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7</w:t>
      </w:r>
      <w:r>
        <w:rPr>
          <w:rFonts w:ascii="Cambria" w:hAnsi="Cambria" w:cs="Cambria" w:eastAsia="Cambria"/>
          <w:color w:val="auto"/>
          <w:spacing w:val="0"/>
          <w:position w:val="0"/>
          <w:sz w:val="24"/>
          <w:shd w:fill="auto" w:val="clear"/>
        </w:rPr>
        <w:t xml:space="preserve">: Based on the tabulations and bar charts, write a brief conclusion on whether you think the three factors (1) mother smoking during pregnancy, (2) any preterm labour, and (3) number of visits to a physician in the first trimester, could be useful to predict if a baby might be born with low birthweight. Do you think the relationships between low birthweight and these three factors you have observed in this dataset could be used to make inferences about the relationships in a wider population, and if so, what population?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Task 7: Looking at the three barcharts, I can see that smoking can lead to a low birthweight. I can also see that mothers with a previous premature labour can lead to a low birthweight. For the last bar chart, I see that no visits to the physician lead to a higher rate of low birthweights, one visit leads to a lower rate of low birthweights and two visits leads to a slightly higher rate than one visit of low birth weights, this means the data may not be correct due to it not following the pattern.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Task 8</w:t>
      </w:r>
      <w:r>
        <w:rPr>
          <w:rFonts w:ascii="Cambria" w:hAnsi="Cambria" w:cs="Cambria" w:eastAsia="Cambria"/>
          <w:color w:val="auto"/>
          <w:spacing w:val="0"/>
          <w:position w:val="0"/>
          <w:sz w:val="24"/>
          <w:shd w:fill="auto" w:val="clear"/>
        </w:rPr>
        <w:t xml:space="preserve">: “knit” the file as a Word (or PDF) document and submit the Word/pdf document to the Assignment 3 submission link on canvas before the deadline. </w:t>
      </w:r>
      <w:r>
        <w:rPr>
          <w:rFonts w:ascii="Cambria" w:hAnsi="Cambria" w:cs="Cambria" w:eastAsia="Cambria"/>
          <w:b/>
          <w:color w:val="auto"/>
          <w:spacing w:val="0"/>
          <w:position w:val="0"/>
          <w:sz w:val="24"/>
          <w:shd w:fill="auto" w:val="clear"/>
        </w:rPr>
        <w:t xml:space="preserve">Do not submit the .Rmd document or you will lose marks</w:t>
      </w:r>
      <w:r>
        <w:rPr>
          <w:rFonts w:ascii="Cambria" w:hAnsi="Cambria" w:cs="Cambria" w:eastAsia="Cambria"/>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