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2e8b57"/>
          <w:sz w:val="52"/>
          <w:szCs w:val="52"/>
          <w:rtl w:val="0"/>
        </w:rPr>
        <w:t xml:space="preserve">Advanced Forest Fire Prediction System</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i w:val="1"/>
          <w:iCs w:val="1"/>
          <w:color w:val="555555"/>
          <w:sz w:val="26"/>
          <w:szCs w:val="26"/>
          <w:rtl w:val="0"/>
        </w:rPr>
        <w:t xml:space="preserve">From School Project to Systems Engineering</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rHeight w:val="271.962890625" w:hRule="atLeast"/>
          <w:tblHeader w:val="0"/>
        </w:trPr>
        <w:tc>
          <w:tcPr>
            <w:tcBorders>
              <w:top w:color="000000" w:space="0" w:sz="0" w:val="nil"/>
              <w:left w:color="000000" w:space="0" w:sz="0" w:val="nil"/>
              <w:bottom w:color="87cefa" w:space="0" w:sz="4" w:val="single"/>
              <w:right w:color="000000" w:space="0" w:sz="0" w:val="nil"/>
            </w:tcBorders>
            <w:shd w:fill="e4f3fb" w:val="clear"/>
            <w:tcMar>
              <w:top w:w="80.0" w:type="dxa"/>
              <w:left w:w="80.0" w:type="dxa"/>
              <w:bottom w:w="80.0" w:type="dxa"/>
              <w:right w:w="8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mallCaps w:val="1"/>
                <w:color w:val="888888"/>
                <w:sz w:val="18"/>
                <w:szCs w:val="18"/>
                <w:rtl w:val="0"/>
              </w:rPr>
              <w:t xml:space="preserve">STUDENT  </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0"/>
                <w:szCs w:val="20"/>
                <w:rtl w:val="0"/>
              </w:rPr>
              <w:t xml:space="preserve"> 330861</w:t>
            </w:r>
            <w:r w:rsidDel="00000000" w:rsidR="00000000" w:rsidRPr="00000000">
              <w:rPr>
                <w:rtl w:val="0"/>
              </w:rPr>
            </w:r>
          </w:p>
        </w:tc>
        <w:tc>
          <w:tcPr>
            <w:tcBorders>
              <w:top w:color="000000" w:space="0" w:sz="0" w:val="nil"/>
              <w:left w:color="000000" w:space="0" w:sz="0" w:val="nil"/>
              <w:bottom w:color="87cefa" w:space="0" w:sz="4" w:val="single"/>
              <w:right w:color="000000" w:space="0" w:sz="0" w:val="nil"/>
            </w:tcBorders>
            <w:shd w:fill="e4f3fb" w:val="clear"/>
            <w:tcMar>
              <w:top w:w="80.0" w:type="dxa"/>
              <w:left w:w="80.0" w:type="dxa"/>
              <w:bottom w:w="8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1"/>
                <w:color w:val="888888"/>
                <w:sz w:val="18"/>
                <w:szCs w:val="18"/>
                <w:rtl w:val="0"/>
              </w:rPr>
              <w:t xml:space="preserve">WORD COUNT  </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0"/>
                <w:szCs w:val="20"/>
                <w:rtl w:val="0"/>
              </w:rPr>
              <w:t xml:space="preserve">   776</w:t>
            </w:r>
            <w:r w:rsidDel="00000000" w:rsidR="00000000" w:rsidRPr="00000000">
              <w:rPr>
                <w:rFonts w:ascii="Arial" w:cs="Arial" w:eastAsia="Arial" w:hAnsi="Arial"/>
                <w:b w:val="1"/>
                <w:bCs w:val="1"/>
                <w:color w:val="1a1a1a"/>
                <w:sz w:val="20"/>
                <w:szCs w:val="20"/>
                <w:rtl w:val="0"/>
              </w:rPr>
              <w:t xml:space="preserve"> words</w:t>
            </w:r>
            <w:r w:rsidDel="00000000" w:rsidR="00000000" w:rsidRPr="00000000">
              <w:rPr>
                <w:rtl w:val="0"/>
              </w:rPr>
            </w:r>
          </w:p>
        </w:tc>
        <w:tc>
          <w:tcPr>
            <w:tcBorders>
              <w:top w:color="000000" w:space="0" w:sz="0" w:val="nil"/>
              <w:left w:color="000000" w:space="0" w:sz="0" w:val="nil"/>
              <w:bottom w:color="87cefa" w:space="0" w:sz="4" w:val="single"/>
              <w:right w:color="000000" w:space="0" w:sz="0" w:val="nil"/>
            </w:tcBorders>
            <w:shd w:fill="e4f3fb" w:val="clear"/>
            <w:tcMar>
              <w:top w:w="80.0" w:type="dxa"/>
              <w:left w:w="80.0" w:type="dxa"/>
              <w:bottom w:w="8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1"/>
                <w:color w:val="888888"/>
                <w:sz w:val="18"/>
                <w:szCs w:val="18"/>
                <w:rtl w:val="0"/>
              </w:rPr>
              <w:t xml:space="preserve">SUBMISSION  </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color w:val="1a1a1a"/>
                <w:sz w:val="20"/>
                <w:szCs w:val="20"/>
                <w:rtl w:val="0"/>
              </w:rPr>
              <w:t xml:space="preserve">ISE Route A — 200pts</w:t>
            </w:r>
            <w:r w:rsidDel="00000000" w:rsidR="00000000" w:rsidRPr="00000000">
              <w:rPr>
                <w:rtl w:val="0"/>
              </w:rPr>
            </w:r>
          </w:p>
        </w:tc>
      </w:tr>
    </w:tbl>
    <w:p w:rsidR="00000000" w:rsidDel="00000000" w:rsidP="00000000" w:rsidRDefault="00000000" w:rsidRPr="00000000" w14:paraId="00000009">
      <w:pPr>
        <w:spacing w:after="280" w:before="0" w:lineRule="auto"/>
        <w:rPr/>
      </w:pPr>
      <w:r w:rsidDel="00000000" w:rsidR="00000000" w:rsidRPr="00000000">
        <w:rPr>
          <w:rtl w:val="0"/>
        </w:rPr>
      </w:r>
    </w:p>
    <w:p w:rsidR="00000000" w:rsidDel="00000000" w:rsidP="00000000" w:rsidRDefault="00000000" w:rsidRPr="00000000" w14:paraId="0000000A">
      <w:pPr>
        <w:shd w:fill="e4f3fb" w:val="clear"/>
        <w:spacing w:after="60" w:before="300" w:lineRule="auto"/>
        <w:ind w:left="0" w:firstLine="0"/>
        <w:rPr/>
      </w:pPr>
      <w:r w:rsidDel="00000000" w:rsidR="00000000" w:rsidRPr="00000000">
        <w:rPr>
          <w:rFonts w:ascii="Arial" w:cs="Arial" w:eastAsia="Arial" w:hAnsi="Arial"/>
          <w:b w:val="1"/>
          <w:bCs w:val="1"/>
          <w:smallCaps w:val="1"/>
          <w:color w:val="2e8b57"/>
          <w:sz w:val="16"/>
          <w:szCs w:val="16"/>
          <w:rtl w:val="0"/>
        </w:rPr>
        <w:t xml:space="preserve">SECTION 1</w:t>
      </w:r>
      <w:r w:rsidDel="00000000" w:rsidR="00000000" w:rsidRPr="00000000">
        <w:rPr>
          <w:rtl w:val="0"/>
        </w:rPr>
      </w:r>
    </w:p>
    <w:p w:rsidR="00000000" w:rsidDel="00000000" w:rsidP="00000000" w:rsidRDefault="00000000" w:rsidRPr="00000000" w14:paraId="0000000B">
      <w:pPr>
        <w:pBdr>
          <w:bottom w:color="2e8b57" w:space="4" w:sz="8" w:val="single"/>
        </w:pBdr>
        <w:spacing w:after="160" w:before="40" w:lineRule="auto"/>
        <w:rPr/>
      </w:pPr>
      <w:r w:rsidDel="00000000" w:rsidR="00000000" w:rsidRPr="00000000">
        <w:rPr>
          <w:rFonts w:ascii="Arial" w:cs="Arial" w:eastAsia="Arial" w:hAnsi="Arial"/>
          <w:b w:val="1"/>
          <w:bCs w:val="1"/>
          <w:color w:val="2e8b57"/>
          <w:sz w:val="36"/>
          <w:szCs w:val="36"/>
          <w:rtl w:val="0"/>
        </w:rPr>
        <w:t xml:space="preserve">Overview of Work</w:t>
      </w:r>
      <w:r w:rsidDel="00000000" w:rsidR="00000000" w:rsidRPr="00000000">
        <w:rPr>
          <w:rtl w:val="0"/>
        </w:rPr>
      </w:r>
    </w:p>
    <w:p w:rsidR="00000000" w:rsidDel="00000000" w:rsidP="00000000" w:rsidRDefault="00000000" w:rsidRPr="00000000" w14:paraId="0000000C">
      <w:pPr>
        <w:spacing w:after="160" w:before="0" w:lineRule="auto"/>
        <w:rPr/>
      </w:pPr>
      <w:r w:rsidDel="00000000" w:rsidR="00000000" w:rsidRPr="00000000">
        <w:rPr>
          <w:rFonts w:ascii="Arial" w:cs="Arial" w:eastAsia="Arial" w:hAnsi="Arial"/>
          <w:color w:val="1a1a1a"/>
          <w:sz w:val="22"/>
          <w:szCs w:val="22"/>
          <w:rtl w:val="0"/>
        </w:rPr>
        <w:t xml:space="preserve">This project began as a standard Leaving Certificate coursework assignment</w:t>
      </w:r>
      <w:r w:rsidDel="00000000" w:rsidR="00000000" w:rsidRPr="00000000">
        <w:rPr>
          <w:rtl w:val="0"/>
        </w:rPr>
        <w:t xml:space="preserve"> </w:t>
      </w:r>
      <w:r w:rsidDel="00000000" w:rsidR="00000000" w:rsidRPr="00000000">
        <w:rPr>
          <w:rFonts w:ascii="Arial" w:cs="Arial" w:eastAsia="Arial" w:hAnsi="Arial"/>
          <w:color w:val="1a1a1a"/>
          <w:sz w:val="22"/>
          <w:szCs w:val="22"/>
          <w:rtl w:val="0"/>
        </w:rPr>
        <w:t xml:space="preserve">but I have completely </w:t>
      </w:r>
      <w:r w:rsidDel="00000000" w:rsidR="00000000" w:rsidRPr="00000000">
        <w:rPr>
          <w:rFonts w:ascii="Arial" w:cs="Arial" w:eastAsia="Arial" w:hAnsi="Arial"/>
          <w:b w:val="1"/>
          <w:bCs w:val="1"/>
          <w:color w:val="1a1a1a"/>
          <w:sz w:val="22"/>
          <w:szCs w:val="22"/>
          <w:rtl w:val="0"/>
        </w:rPr>
        <w:t xml:space="preserve">re-engineered it into an advanced environmental monitoring system</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My goal was to move beyond a simple idea into real world monitoring and prediction systems.</w:t>
      </w:r>
    </w:p>
    <w:p w:rsidR="00000000" w:rsidDel="00000000" w:rsidP="00000000" w:rsidRDefault="00000000" w:rsidRPr="00000000" w14:paraId="0000000D">
      <w:pPr>
        <w:spacing w:after="160" w:before="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t xml:space="preserve">My system consists of 2 separate components, the Python file and my Micro:bit. My Micro:bit gathers data such as light, temperature and soil moisture and then sends it via USB Serial to the Python file. The Python file handles all of the calculations, GUI and graphing,</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80" w:before="240" w:lineRule="auto"/>
        <w:rPr/>
      </w:pPr>
      <w:r w:rsidDel="00000000" w:rsidR="00000000" w:rsidRPr="00000000">
        <w:rPr>
          <w:rFonts w:ascii="Arial" w:cs="Arial" w:eastAsia="Arial" w:hAnsi="Arial"/>
          <w:b w:val="1"/>
          <w:bCs w:val="1"/>
          <w:color w:val="2e8b57"/>
          <w:sz w:val="22"/>
          <w:szCs w:val="22"/>
          <w:rtl w:val="0"/>
        </w:rPr>
        <w:t xml:space="preserve">Technical Deep Dive: The McArthur Index</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Arial" w:cs="Arial" w:eastAsia="Arial" w:hAnsi="Arial"/>
          <w:color w:val="1a1a1a"/>
          <w:sz w:val="22"/>
          <w:szCs w:val="22"/>
          <w:rtl w:val="0"/>
        </w:rPr>
        <w:t xml:space="preserve">The core of the system's intelligence is the implementation of the </w:t>
      </w:r>
      <w:r w:rsidDel="00000000" w:rsidR="00000000" w:rsidRPr="00000000">
        <w:rPr>
          <w:rFonts w:ascii="Arial" w:cs="Arial" w:eastAsia="Arial" w:hAnsi="Arial"/>
          <w:b w:val="1"/>
          <w:bCs w:val="1"/>
          <w:color w:val="1a1a1a"/>
          <w:sz w:val="22"/>
          <w:szCs w:val="22"/>
          <w:rtl w:val="0"/>
        </w:rPr>
        <w:t xml:space="preserve">McArthur Forest Fire Danger Index (FFDI)</w:t>
      </w:r>
      <w:r w:rsidDel="00000000" w:rsidR="00000000" w:rsidRPr="00000000">
        <w:rPr>
          <w:rtl w:val="0"/>
        </w:rPr>
        <w:t xml:space="preserve">.This is </w:t>
      </w:r>
      <w:r w:rsidDel="00000000" w:rsidR="00000000" w:rsidRPr="00000000">
        <w:rPr>
          <w:rFonts w:ascii="Arial" w:cs="Arial" w:eastAsia="Arial" w:hAnsi="Arial"/>
          <w:color w:val="1a1a1a"/>
          <w:sz w:val="22"/>
          <w:szCs w:val="22"/>
          <w:rtl w:val="0"/>
        </w:rPr>
        <w:t xml:space="preserve">the official </w:t>
      </w:r>
      <w:r w:rsidDel="00000000" w:rsidR="00000000" w:rsidRPr="00000000">
        <w:rPr>
          <w:rtl w:val="0"/>
        </w:rPr>
        <w:t xml:space="preserve">equation</w:t>
      </w:r>
      <w:r w:rsidDel="00000000" w:rsidR="00000000" w:rsidRPr="00000000">
        <w:rPr>
          <w:rFonts w:ascii="Arial" w:cs="Arial" w:eastAsia="Arial" w:hAnsi="Arial"/>
          <w:color w:val="1a1a1a"/>
          <w:sz w:val="22"/>
          <w:szCs w:val="22"/>
          <w:rtl w:val="0"/>
        </w:rPr>
        <w:t xml:space="preserve"> used by Australian fire services. Unlike my original project, which use</w:t>
      </w:r>
      <w:r w:rsidDel="00000000" w:rsidR="00000000" w:rsidRPr="00000000">
        <w:rPr>
          <w:rtl w:val="0"/>
        </w:rPr>
        <w:t xml:space="preserve">d a simple weighted formula, this one implements </w:t>
      </w:r>
      <w:r w:rsidDel="00000000" w:rsidR="00000000" w:rsidRPr="00000000">
        <w:rPr>
          <w:rFonts w:ascii="Arial" w:cs="Arial" w:eastAsia="Arial" w:hAnsi="Arial"/>
          <w:color w:val="1a1a1a"/>
          <w:sz w:val="22"/>
          <w:szCs w:val="22"/>
          <w:rtl w:val="0"/>
        </w:rPr>
        <w:t xml:space="preserve">the actual differential equation:</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tl w:val="0"/>
        </w:rPr>
      </w:r>
    </w:p>
    <w:p w:rsidR="00000000" w:rsidDel="00000000" w:rsidP="00000000" w:rsidRDefault="00000000" w:rsidRPr="00000000" w14:paraId="00000013">
      <w:pPr>
        <w:shd w:fill="1e1e1e" w:val="clear"/>
        <w:spacing w:after="0" w:before="0" w:lineRule="auto"/>
        <w:rPr/>
      </w:pPr>
      <w:r w:rsidDel="00000000" w:rsidR="00000000" w:rsidRPr="00000000">
        <w:rPr>
          <w:rFonts w:ascii="Courier New" w:cs="Courier New" w:eastAsia="Courier New" w:hAnsi="Courier New"/>
          <w:sz w:val="14"/>
          <w:szCs w:val="14"/>
          <w:shd w:fill="1e1e1e" w:val="clear"/>
          <w:rtl w:val="0"/>
        </w:rPr>
        <w:t xml:space="preserve"> </w:t>
      </w:r>
      <w:r w:rsidDel="00000000" w:rsidR="00000000" w:rsidRPr="00000000">
        <w:rPr>
          <w:rtl w:val="0"/>
        </w:rPr>
      </w:r>
    </w:p>
    <w:p w:rsidR="00000000" w:rsidDel="00000000" w:rsidP="00000000" w:rsidRDefault="00000000" w:rsidRPr="00000000" w14:paraId="00000014">
      <w:pPr>
        <w:shd w:fill="1e1e1e" w:val="clear"/>
        <w:spacing w:after="0" w:before="0" w:lineRule="auto"/>
        <w:rPr/>
      </w:pPr>
      <w:r w:rsidDel="00000000" w:rsidR="00000000" w:rsidRPr="00000000">
        <w:rPr/>
        <w:drawing>
          <wp:inline distB="114300" distT="114300" distL="114300" distR="114300">
            <wp:extent cx="5957888" cy="1502891"/>
            <wp:effectExtent b="0" l="0" r="0" t="0"/>
            <wp:docPr id="3" name="image4.png"/>
            <a:graphic>
              <a:graphicData uri="http://schemas.openxmlformats.org/drawingml/2006/picture">
                <pic:pic>
                  <pic:nvPicPr>
                    <pic:cNvPr id="0" name="image4.png"/>
                    <pic:cNvPicPr preferRelativeResize="0"/>
                  </pic:nvPicPr>
                  <pic:blipFill>
                    <a:blip r:embed="rId7"/>
                    <a:srcRect b="0" l="0" r="19448" t="0"/>
                    <a:stretch>
                      <a:fillRect/>
                    </a:stretch>
                  </pic:blipFill>
                  <pic:spPr>
                    <a:xfrm>
                      <a:off x="0" y="0"/>
                      <a:ext cx="5957888" cy="150289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00" w:before="0" w:lineRule="auto"/>
        <w:rPr/>
      </w:pP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tl w:val="0"/>
        </w:rPr>
        <w:t xml:space="preserve">In</w:t>
      </w:r>
      <w:r w:rsidDel="00000000" w:rsidR="00000000" w:rsidRPr="00000000">
        <w:rPr>
          <w:rtl w:val="0"/>
        </w:rPr>
        <w:t xml:space="preserve"> the beginning</w:t>
      </w:r>
      <w:r w:rsidDel="00000000" w:rsidR="00000000" w:rsidRPr="00000000">
        <w:rPr>
          <w:rFonts w:ascii="Arial" w:cs="Arial" w:eastAsia="Arial" w:hAnsi="Arial"/>
          <w:color w:val="1a1a1a"/>
          <w:sz w:val="22"/>
          <w:szCs w:val="22"/>
          <w:rtl w:val="0"/>
        </w:rPr>
        <w:t xml:space="preserve"> the app would crash with a </w:t>
      </w:r>
      <w:r w:rsidDel="00000000" w:rsidR="00000000" w:rsidRPr="00000000">
        <w:rPr>
          <w:rFonts w:ascii="Courier New" w:cs="Courier New" w:eastAsia="Courier New" w:hAnsi="Courier New"/>
          <w:b w:val="1"/>
          <w:bCs w:val="1"/>
          <w:color w:val="4682b4"/>
          <w:sz w:val="20"/>
          <w:szCs w:val="20"/>
          <w:shd w:fill="f5f5f5" w:val="clear"/>
          <w:rtl w:val="0"/>
        </w:rPr>
        <w:t xml:space="preserve">ValueError: math domain error</w:t>
      </w:r>
      <w:r w:rsidDel="00000000" w:rsidR="00000000" w:rsidRPr="00000000">
        <w:rPr>
          <w:rFonts w:ascii="Arial" w:cs="Arial" w:eastAsia="Arial" w:hAnsi="Arial"/>
          <w:color w:val="1a1a1a"/>
          <w:sz w:val="22"/>
          <w:szCs w:val="22"/>
          <w:rtl w:val="0"/>
        </w:rPr>
        <w:t xml:space="preserve">.</w:t>
      </w:r>
      <w:r w:rsidDel="00000000" w:rsidR="00000000" w:rsidRPr="00000000">
        <w:rPr>
          <w:rtl w:val="0"/>
        </w:rPr>
        <w:t xml:space="preserve">When debugging it I found out that the soil moisture was quite high</w:t>
      </w:r>
      <w:r w:rsidDel="00000000" w:rsidR="00000000" w:rsidRPr="00000000">
        <w:rPr>
          <w:rFonts w:ascii="Arial" w:cs="Arial" w:eastAsia="Arial" w:hAnsi="Arial"/>
          <w:color w:val="1a1a1a"/>
          <w:sz w:val="22"/>
          <w:szCs w:val="22"/>
          <w:rtl w:val="0"/>
        </w:rPr>
        <w:t xml:space="preserve">, the  </w:t>
      </w:r>
      <w:r w:rsidDel="00000000" w:rsidR="00000000" w:rsidRPr="00000000">
        <w:rPr>
          <w:rFonts w:ascii="Courier New" w:cs="Courier New" w:eastAsia="Courier New" w:hAnsi="Courier New"/>
          <w:b w:val="1"/>
          <w:bCs w:val="1"/>
          <w:color w:val="4682b4"/>
          <w:sz w:val="20"/>
          <w:szCs w:val="20"/>
          <w:shd w:fill="f5f5f5" w:val="clear"/>
          <w:rtl w:val="0"/>
        </w:rPr>
        <w:t xml:space="preserve">drought_factor</w:t>
      </w:r>
      <w:r w:rsidDel="00000000" w:rsidR="00000000" w:rsidRPr="00000000">
        <w:rPr>
          <w:rFonts w:ascii="Arial" w:cs="Arial" w:eastAsia="Arial" w:hAnsi="Arial"/>
          <w:color w:val="1a1a1a"/>
          <w:sz w:val="22"/>
          <w:szCs w:val="22"/>
          <w:rtl w:val="0"/>
        </w:rPr>
        <w:t xml:space="preserve"> could drop to zero or </w:t>
      </w:r>
      <w:r w:rsidDel="00000000" w:rsidR="00000000" w:rsidRPr="00000000">
        <w:rPr>
          <w:rtl w:val="0"/>
        </w:rPr>
        <w:t xml:space="preserve">even in the negatives. Since you cannot get the log of 0 or negative numbers it would produce an error</w:t>
      </w:r>
      <w:r w:rsidDel="00000000" w:rsidR="00000000" w:rsidRPr="00000000">
        <w:rPr>
          <w:rFonts w:ascii="Arial" w:cs="Arial" w:eastAsia="Arial" w:hAnsi="Arial"/>
          <w:color w:val="1a1a1a"/>
          <w:sz w:val="22"/>
          <w:szCs w:val="22"/>
          <w:rtl w:val="0"/>
        </w:rPr>
        <w:t xml:space="preserve">. I solved this with </w:t>
      </w:r>
      <w:r w:rsidDel="00000000" w:rsidR="00000000" w:rsidRPr="00000000">
        <w:rPr>
          <w:rFonts w:ascii="Arial" w:cs="Arial" w:eastAsia="Arial" w:hAnsi="Arial"/>
          <w:b w:val="1"/>
          <w:bCs w:val="1"/>
          <w:color w:val="1a1a1a"/>
          <w:sz w:val="22"/>
          <w:szCs w:val="22"/>
          <w:rtl w:val="0"/>
        </w:rPr>
        <w:t xml:space="preserve">clamping logic</w:t>
      </w:r>
      <w:r w:rsidDel="00000000" w:rsidR="00000000" w:rsidRPr="00000000">
        <w:rPr>
          <w:rFonts w:ascii="Arial" w:cs="Arial" w:eastAsia="Arial" w:hAnsi="Arial"/>
          <w:color w:val="1a1a1a"/>
          <w:sz w:val="22"/>
          <w:szCs w:val="22"/>
          <w:rtl w:val="0"/>
        </w:rPr>
        <w:t xml:space="preserve"> (</w:t>
      </w:r>
      <w:r w:rsidDel="00000000" w:rsidR="00000000" w:rsidRPr="00000000">
        <w:rPr>
          <w:rFonts w:ascii="Courier New" w:cs="Courier New" w:eastAsia="Courier New" w:hAnsi="Courier New"/>
          <w:b w:val="1"/>
          <w:bCs w:val="1"/>
          <w:color w:val="4682b4"/>
          <w:sz w:val="20"/>
          <w:szCs w:val="20"/>
          <w:shd w:fill="f5f5f5" w:val="clear"/>
          <w:rtl w:val="0"/>
        </w:rPr>
        <w:t xml:space="preserve">max(1, ...)</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 this ensures that the inputs remain valid.</w:t>
      </w:r>
    </w:p>
    <w:p w:rsidR="00000000" w:rsidDel="00000000" w:rsidP="00000000" w:rsidRDefault="00000000" w:rsidRPr="00000000" w14:paraId="00000017">
      <w:pPr>
        <w:spacing w:after="80" w:before="240" w:lineRule="auto"/>
        <w:rPr/>
      </w:pPr>
      <w:r w:rsidDel="00000000" w:rsidR="00000000" w:rsidRPr="00000000">
        <w:rPr>
          <w:rFonts w:ascii="Arial" w:cs="Arial" w:eastAsia="Arial" w:hAnsi="Arial"/>
          <w:b w:val="1"/>
          <w:bCs w:val="1"/>
          <w:color w:val="2e8b57"/>
          <w:sz w:val="22"/>
          <w:szCs w:val="22"/>
          <w:rtl w:val="0"/>
        </w:rPr>
        <w:t xml:space="preserve">Machine Learning Integration</w:t>
      </w: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Fonts w:ascii="Arial" w:cs="Arial" w:eastAsia="Arial" w:hAnsi="Arial"/>
          <w:color w:val="1a1a1a"/>
          <w:sz w:val="22"/>
          <w:szCs w:val="22"/>
          <w:rtl w:val="0"/>
        </w:rPr>
        <w:t xml:space="preserve">My second major addition was a </w:t>
      </w:r>
      <w:r w:rsidDel="00000000" w:rsidR="00000000" w:rsidRPr="00000000">
        <w:rPr>
          <w:rFonts w:ascii="Arial" w:cs="Arial" w:eastAsia="Arial" w:hAnsi="Arial"/>
          <w:b w:val="1"/>
          <w:bCs w:val="1"/>
          <w:color w:val="1a1a1a"/>
          <w:sz w:val="22"/>
          <w:szCs w:val="22"/>
          <w:rtl w:val="0"/>
        </w:rPr>
        <w:t xml:space="preserve">Machine Learning Predictor</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Using Gemini AI as my tutor, I researched time series forecasting with </w:t>
      </w:r>
      <w:r w:rsidDel="00000000" w:rsidR="00000000" w:rsidRPr="00000000">
        <w:rPr>
          <w:rFonts w:ascii="Courier New" w:cs="Courier New" w:eastAsia="Courier New" w:hAnsi="Courier New"/>
          <w:b w:val="1"/>
          <w:bCs w:val="1"/>
          <w:color w:val="4682b4"/>
          <w:sz w:val="20"/>
          <w:szCs w:val="20"/>
          <w:shd w:fill="f5f5f5" w:val="clear"/>
          <w:rtl w:val="0"/>
        </w:rPr>
        <w:t xml:space="preserve">scikit-learn</w:t>
      </w:r>
      <w:r w:rsidDel="00000000" w:rsidR="00000000" w:rsidRPr="00000000">
        <w:rPr>
          <w:rtl w:val="0"/>
        </w:rPr>
        <w:t xml:space="preserve">. My first attempt failed miserably as</w:t>
      </w:r>
      <w:r w:rsidDel="00000000" w:rsidR="00000000" w:rsidRPr="00000000">
        <w:rPr>
          <w:rFonts w:ascii="Arial" w:cs="Arial" w:eastAsia="Arial" w:hAnsi="Arial"/>
          <w:color w:val="1a1a1a"/>
          <w:sz w:val="22"/>
          <w:szCs w:val="22"/>
          <w:rtl w:val="0"/>
        </w:rPr>
        <w:t xml:space="preserve"> it treated days as independent </w:t>
      </w:r>
      <w:r w:rsidDel="00000000" w:rsidR="00000000" w:rsidRPr="00000000">
        <w:rPr>
          <w:rFonts w:ascii="Arial" w:cs="Arial" w:eastAsia="Arial" w:hAnsi="Arial"/>
          <w:sz w:val="22"/>
          <w:szCs w:val="22"/>
          <w:rtl w:val="0"/>
        </w:rPr>
        <w:t xml:space="preserve">numbers.</w:t>
      </w:r>
      <w:r w:rsidDel="00000000" w:rsidR="00000000" w:rsidRPr="00000000">
        <w:rPr>
          <w:rtl w:val="0"/>
        </w:rPr>
        <w:t xml:space="preserve"> To fix this I tried a 7-day sliding window approach</w:t>
      </w:r>
      <w:r w:rsidDel="00000000" w:rsidR="00000000" w:rsidRPr="00000000">
        <w:rPr>
          <w:rFonts w:ascii="Arial" w:cs="Arial" w:eastAsia="Arial" w:hAnsi="Arial"/>
          <w:color w:val="1a1a1a"/>
          <w:sz w:val="22"/>
          <w:szCs w:val="22"/>
          <w:rtl w:val="0"/>
        </w:rPr>
        <w:t xml:space="preserve"> by training the model on the </w:t>
      </w:r>
      <w:r w:rsidDel="00000000" w:rsidR="00000000" w:rsidRPr="00000000">
        <w:rPr>
          <w:rFonts w:ascii="Arial" w:cs="Arial" w:eastAsia="Arial" w:hAnsi="Arial"/>
          <w:i w:val="1"/>
          <w:iCs w:val="1"/>
          <w:color w:val="1a1a1a"/>
          <w:sz w:val="22"/>
          <w:szCs w:val="22"/>
          <w:rtl w:val="0"/>
        </w:rPr>
        <w:t xml:space="preserve">previous</w:t>
      </w:r>
      <w:r w:rsidDel="00000000" w:rsidR="00000000" w:rsidRPr="00000000">
        <w:rPr>
          <w:rFonts w:ascii="Arial" w:cs="Arial" w:eastAsia="Arial" w:hAnsi="Arial"/>
          <w:color w:val="1a1a1a"/>
          <w:sz w:val="22"/>
          <w:szCs w:val="22"/>
          <w:rtl w:val="0"/>
        </w:rPr>
        <w:t xml:space="preserve"> 7 days </w:t>
      </w:r>
      <w:r w:rsidDel="00000000" w:rsidR="00000000" w:rsidRPr="00000000">
        <w:rPr>
          <w:rtl w:val="0"/>
        </w:rPr>
        <w:t xml:space="preserve">in order to </w:t>
      </w:r>
      <w:r w:rsidDel="00000000" w:rsidR="00000000" w:rsidRPr="00000000">
        <w:rPr>
          <w:rFonts w:ascii="Arial" w:cs="Arial" w:eastAsia="Arial" w:hAnsi="Arial"/>
          <w:color w:val="1a1a1a"/>
          <w:sz w:val="22"/>
          <w:szCs w:val="22"/>
          <w:rtl w:val="0"/>
        </w:rPr>
        <w:t xml:space="preserve">predict the 8th</w:t>
      </w:r>
      <w:r w:rsidDel="00000000" w:rsidR="00000000" w:rsidRPr="00000000">
        <w:rPr>
          <w:rtl w:val="0"/>
        </w:rPr>
        <w:t xml:space="preserve">. My system learns to recognise patterns rather than just looking at raw values, making it far more accurate.</w:t>
      </w:r>
    </w:p>
    <w:p w:rsidR="00000000" w:rsidDel="00000000" w:rsidP="00000000" w:rsidRDefault="00000000" w:rsidRPr="00000000" w14:paraId="00000019">
      <w:pPr>
        <w:spacing w:after="12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8b57" w:space="0" w:sz="6" w:val="dashed"/>
              <w:left w:color="2e8b57" w:space="0" w:sz="6" w:val="dashed"/>
              <w:bottom w:color="2e8b57" w:space="0" w:sz="6" w:val="dashed"/>
              <w:right w:color="2e8b57" w:space="0" w:sz="6" w:val="dashed"/>
            </w:tcBorders>
            <w:shd w:fill="e4f3fb" w:val="clear"/>
            <w:tcMar>
              <w:top w:w="160.0" w:type="dxa"/>
              <w:left w:w="240.0" w:type="dxa"/>
              <w:bottom w:w="160.0" w:type="dxa"/>
              <w:right w:w="240.0" w:type="dxa"/>
            </w:tcMar>
          </w:tcPr>
          <w:p w:rsidR="00000000" w:rsidDel="00000000" w:rsidP="00000000" w:rsidRDefault="00000000" w:rsidRPr="00000000" w14:paraId="0000001A">
            <w:pPr>
              <w:jc w:val="center"/>
              <w:rPr/>
            </w:pPr>
            <w:r w:rsidDel="00000000" w:rsidR="00000000" w:rsidRPr="00000000">
              <w:rPr/>
              <w:drawing>
                <wp:inline distB="114300" distT="114300" distL="114300" distR="114300">
                  <wp:extent cx="5429250" cy="4013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29250" cy="401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spacing w:after="200" w:before="0" w:lineRule="auto"/>
        <w:rPr/>
      </w:pPr>
      <w:r w:rsidDel="00000000" w:rsidR="00000000" w:rsidRPr="00000000">
        <w:rPr>
          <w:rtl w:val="0"/>
        </w:rPr>
      </w:r>
    </w:p>
    <w:p w:rsidR="00000000" w:rsidDel="00000000" w:rsidP="00000000" w:rsidRDefault="00000000" w:rsidRPr="00000000" w14:paraId="0000001C">
      <w:pPr>
        <w:shd w:fill="e4f3fb" w:val="clear"/>
        <w:spacing w:after="60" w:before="300" w:lineRule="auto"/>
        <w:ind w:left="0" w:firstLine="0"/>
        <w:rPr/>
      </w:pPr>
      <w:r w:rsidDel="00000000" w:rsidR="00000000" w:rsidRPr="00000000">
        <w:rPr>
          <w:rFonts w:ascii="Arial" w:cs="Arial" w:eastAsia="Arial" w:hAnsi="Arial"/>
          <w:b w:val="1"/>
          <w:bCs w:val="1"/>
          <w:smallCaps w:val="1"/>
          <w:color w:val="2e8b57"/>
          <w:sz w:val="16"/>
          <w:szCs w:val="16"/>
          <w:rtl w:val="0"/>
        </w:rPr>
        <w:t xml:space="preserve">SECTION 2</w:t>
      </w:r>
      <w:r w:rsidDel="00000000" w:rsidR="00000000" w:rsidRPr="00000000">
        <w:rPr>
          <w:rtl w:val="0"/>
        </w:rPr>
      </w:r>
    </w:p>
    <w:p w:rsidR="00000000" w:rsidDel="00000000" w:rsidP="00000000" w:rsidRDefault="00000000" w:rsidRPr="00000000" w14:paraId="0000001D">
      <w:pPr>
        <w:pBdr>
          <w:bottom w:color="2e8b57" w:space="4" w:sz="8" w:val="single"/>
        </w:pBdr>
        <w:spacing w:after="160" w:before="40" w:lineRule="auto"/>
        <w:rPr/>
      </w:pPr>
      <w:r w:rsidDel="00000000" w:rsidR="00000000" w:rsidRPr="00000000">
        <w:rPr>
          <w:rFonts w:ascii="Arial" w:cs="Arial" w:eastAsia="Arial" w:hAnsi="Arial"/>
          <w:b w:val="1"/>
          <w:bCs w:val="1"/>
          <w:color w:val="2e8b57"/>
          <w:sz w:val="36"/>
          <w:szCs w:val="36"/>
          <w:rtl w:val="0"/>
        </w:rPr>
        <w:t xml:space="preserve">Project Impact</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rFonts w:ascii="Arial" w:cs="Arial" w:eastAsia="Arial" w:hAnsi="Arial"/>
          <w:color w:val="1a1a1a"/>
          <w:sz w:val="22"/>
          <w:szCs w:val="22"/>
          <w:rtl w:val="0"/>
        </w:rPr>
        <w:t xml:space="preserve">My motivation for this project </w:t>
      </w:r>
      <w:r w:rsidDel="00000000" w:rsidR="00000000" w:rsidRPr="00000000">
        <w:rPr>
          <w:rtl w:val="0"/>
        </w:rPr>
        <w:t xml:space="preserve">comes </w:t>
      </w:r>
      <w:r w:rsidDel="00000000" w:rsidR="00000000" w:rsidRPr="00000000">
        <w:rPr>
          <w:rFonts w:ascii="Arial" w:cs="Arial" w:eastAsia="Arial" w:hAnsi="Arial"/>
          <w:color w:val="1a1a1a"/>
          <w:sz w:val="22"/>
          <w:szCs w:val="22"/>
          <w:rtl w:val="0"/>
        </w:rPr>
        <w:t xml:space="preserve"> from the </w:t>
      </w:r>
      <w:r w:rsidDel="00000000" w:rsidR="00000000" w:rsidRPr="00000000">
        <w:rPr>
          <w:rFonts w:ascii="Arial" w:cs="Arial" w:eastAsia="Arial" w:hAnsi="Arial"/>
          <w:b w:val="1"/>
          <w:bCs w:val="1"/>
          <w:color w:val="1a1a1a"/>
          <w:sz w:val="22"/>
          <w:szCs w:val="22"/>
          <w:rtl w:val="0"/>
        </w:rPr>
        <w:t xml:space="preserve">2019</w:t>
      </w:r>
      <w:r w:rsidDel="00000000" w:rsidR="00000000" w:rsidRPr="00000000">
        <w:rPr>
          <w:b w:val="1"/>
          <w:bCs w:val="1"/>
          <w:rtl w:val="0"/>
        </w:rPr>
        <w:t xml:space="preserve">-2020</w:t>
      </w:r>
      <w:r w:rsidDel="00000000" w:rsidR="00000000" w:rsidRPr="00000000">
        <w:rPr>
          <w:rFonts w:ascii="Arial" w:cs="Arial" w:eastAsia="Arial" w:hAnsi="Arial"/>
          <w:b w:val="1"/>
          <w:bCs w:val="1"/>
          <w:color w:val="1a1a1a"/>
          <w:sz w:val="22"/>
          <w:szCs w:val="22"/>
          <w:rtl w:val="0"/>
        </w:rPr>
        <w:t xml:space="preserve"> Australian </w:t>
      </w:r>
      <w:r w:rsidDel="00000000" w:rsidR="00000000" w:rsidRPr="00000000">
        <w:rPr>
          <w:b w:val="1"/>
          <w:bCs w:val="1"/>
          <w:rtl w:val="0"/>
        </w:rPr>
        <w:t xml:space="preserve">Forestfire</w:t>
      </w:r>
      <w:r w:rsidDel="00000000" w:rsidR="00000000" w:rsidRPr="00000000">
        <w:rPr>
          <w:rFonts w:ascii="Arial" w:cs="Arial" w:eastAsia="Arial" w:hAnsi="Arial"/>
          <w:b w:val="1"/>
          <w:bCs w:val="1"/>
          <w:color w:val="1a1a1a"/>
          <w:sz w:val="22"/>
          <w:szCs w:val="22"/>
          <w:rtl w:val="0"/>
        </w:rPr>
        <w:t xml:space="preserve"> season</w:t>
      </w:r>
      <w:r w:rsidDel="00000000" w:rsidR="00000000" w:rsidRPr="00000000">
        <w:rPr>
          <w:rFonts w:ascii="Arial" w:cs="Arial" w:eastAsia="Arial" w:hAnsi="Arial"/>
          <w:color w:val="1a1a1a"/>
          <w:sz w:val="22"/>
          <w:szCs w:val="22"/>
          <w:rtl w:val="0"/>
        </w:rPr>
        <w:t xml:space="preserve">.</w:t>
      </w:r>
      <w:r w:rsidDel="00000000" w:rsidR="00000000" w:rsidRPr="00000000">
        <w:rPr>
          <w:rtl w:val="0"/>
        </w:rPr>
        <w:t xml:space="preserve"> Watching the sheer scale of that issue allowed me to realise the importance of this issue. I realised that knowledge of all variables allows us to perfectly predict outcomes in almost all cases, so this is what I set out to do.</w:t>
      </w:r>
    </w:p>
    <w:p w:rsidR="00000000" w:rsidDel="00000000" w:rsidP="00000000" w:rsidRDefault="00000000" w:rsidRPr="00000000" w14:paraId="0000001F">
      <w:pPr>
        <w:spacing w:after="60" w:before="0" w:lineRule="auto"/>
        <w:rPr/>
      </w:pPr>
      <w:r w:rsidDel="00000000" w:rsidR="00000000" w:rsidRPr="00000000">
        <w:rPr>
          <w:rtl w:val="0"/>
        </w:rPr>
      </w:r>
    </w:p>
    <w:p w:rsidR="00000000" w:rsidDel="00000000" w:rsidP="00000000" w:rsidRDefault="00000000" w:rsidRPr="00000000" w14:paraId="00000020">
      <w:pPr>
        <w:spacing w:after="80" w:before="240" w:lineRule="auto"/>
        <w:rPr/>
      </w:pPr>
      <w:r w:rsidDel="00000000" w:rsidR="00000000" w:rsidRPr="00000000">
        <w:rPr>
          <w:rFonts w:ascii="Arial" w:cs="Arial" w:eastAsia="Arial" w:hAnsi="Arial"/>
          <w:b w:val="1"/>
          <w:bCs w:val="1"/>
          <w:color w:val="2e8b57"/>
          <w:sz w:val="22"/>
          <w:szCs w:val="22"/>
          <w:rtl w:val="0"/>
        </w:rPr>
        <w:t xml:space="preserve">Climate Change Simulation</w:t>
      </w: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Arial" w:cs="Arial" w:eastAsia="Arial" w:hAnsi="Arial"/>
          <w:color w:val="1a1a1a"/>
          <w:sz w:val="22"/>
          <w:szCs w:val="22"/>
          <w:rtl w:val="0"/>
        </w:rPr>
        <w:t xml:space="preserve">The most impactful feature is the </w:t>
      </w:r>
      <w:r w:rsidDel="00000000" w:rsidR="00000000" w:rsidRPr="00000000">
        <w:rPr>
          <w:rFonts w:ascii="Arial" w:cs="Arial" w:eastAsia="Arial" w:hAnsi="Arial"/>
          <w:b w:val="1"/>
          <w:bCs w:val="1"/>
          <w:color w:val="1a1a1a"/>
          <w:sz w:val="22"/>
          <w:szCs w:val="22"/>
          <w:rtl w:val="0"/>
        </w:rPr>
        <w:t xml:space="preserve">Climate Change Simulation</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I build a set of adjustable environmental variables that allow for a wide range of simulations and scenarios to be </w:t>
      </w:r>
      <w:r w:rsidDel="00000000" w:rsidR="00000000" w:rsidRPr="00000000">
        <w:rPr>
          <w:rtl w:val="0"/>
        </w:rPr>
        <w:t xml:space="preserve">run</w:t>
      </w:r>
      <w:r w:rsidDel="00000000" w:rsidR="00000000" w:rsidRPr="00000000">
        <w:rPr>
          <w:rtl w:val="0"/>
        </w:rPr>
        <w:t xml:space="preserve"> and tested </w:t>
      </w:r>
      <w:r w:rsidDel="00000000" w:rsidR="00000000" w:rsidRPr="00000000">
        <w:rPr>
          <w:rFonts w:ascii="Arial" w:cs="Arial" w:eastAsia="Arial" w:hAnsi="Arial"/>
          <w:color w:val="1a1a1a"/>
          <w:sz w:val="22"/>
          <w:szCs w:val="22"/>
          <w:rtl w:val="0"/>
        </w:rPr>
        <w:t xml:space="preserve">(e.g. </w:t>
      </w:r>
      <w:r w:rsidDel="00000000" w:rsidR="00000000" w:rsidRPr="00000000">
        <w:rPr>
          <w:rFonts w:ascii="Courier New" w:cs="Courier New" w:eastAsia="Courier New" w:hAnsi="Courier New"/>
          <w:b w:val="1"/>
          <w:bCs w:val="1"/>
          <w:color w:val="4682b4"/>
          <w:sz w:val="20"/>
          <w:szCs w:val="20"/>
          <w:shd w:fill="f5f5f5" w:val="clear"/>
          <w:rtl w:val="0"/>
        </w:rPr>
        <w:t xml:space="preserve">+2°C temperature</w:t>
      </w:r>
      <w:r w:rsidDel="00000000" w:rsidR="00000000" w:rsidRPr="00000000">
        <w:rPr>
          <w:rFonts w:ascii="Arial" w:cs="Arial" w:eastAsia="Arial" w:hAnsi="Arial"/>
          <w:color w:val="1a1a1a"/>
          <w:sz w:val="22"/>
          <w:szCs w:val="22"/>
          <w:rtl w:val="0"/>
        </w:rPr>
        <w:t xml:space="preserve">). When I ran this on my</w:t>
      </w:r>
      <w:r w:rsidDel="00000000" w:rsidR="00000000" w:rsidRPr="00000000">
        <w:rPr>
          <w:rtl w:val="0"/>
        </w:rPr>
        <w:t xml:space="preserve"> seasonally generated data set which I generated by implementing a seasonal curve through the use of a sine wave</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the results were apparent. This transforms my project from a simple school experiment to a real, scalable tool.</w:t>
      </w:r>
    </w:p>
    <w:p w:rsidR="00000000" w:rsidDel="00000000" w:rsidP="00000000" w:rsidRDefault="00000000" w:rsidRPr="00000000" w14:paraId="00000022">
      <w:pPr>
        <w:spacing w:after="80" w:before="240" w:lineRule="auto"/>
        <w:rPr/>
      </w:pPr>
      <w:r w:rsidDel="00000000" w:rsidR="00000000" w:rsidRPr="00000000">
        <w:rPr>
          <w:rFonts w:ascii="Arial" w:cs="Arial" w:eastAsia="Arial" w:hAnsi="Arial"/>
          <w:b w:val="1"/>
          <w:bCs w:val="1"/>
          <w:color w:val="2e8b57"/>
          <w:sz w:val="22"/>
          <w:szCs w:val="22"/>
          <w:rtl w:val="0"/>
        </w:rPr>
        <w:t xml:space="preserve">Adaptive Alertness Algorithm</w:t>
      </w:r>
      <w:r w:rsidDel="00000000" w:rsidR="00000000" w:rsidRPr="00000000">
        <w:rPr>
          <w:rtl w:val="0"/>
        </w:rPr>
      </w:r>
    </w:p>
    <w:p w:rsidR="00000000" w:rsidDel="00000000" w:rsidP="00000000" w:rsidRDefault="00000000" w:rsidRPr="00000000" w14:paraId="00000023">
      <w:pPr>
        <w:spacing w:after="160" w:before="0" w:lineRule="auto"/>
        <w:rPr/>
      </w:pPr>
      <w:r w:rsidDel="00000000" w:rsidR="00000000" w:rsidRPr="00000000">
        <w:rPr>
          <w:rFonts w:ascii="Arial" w:cs="Arial" w:eastAsia="Arial" w:hAnsi="Arial"/>
          <w:color w:val="1a1a1a"/>
          <w:sz w:val="22"/>
          <w:szCs w:val="22"/>
          <w:rtl w:val="0"/>
        </w:rPr>
        <w:t xml:space="preserve">To make the system practical in a real monitoring context, I developed an </w:t>
      </w:r>
      <w:r w:rsidDel="00000000" w:rsidR="00000000" w:rsidRPr="00000000">
        <w:rPr>
          <w:rFonts w:ascii="Arial" w:cs="Arial" w:eastAsia="Arial" w:hAnsi="Arial"/>
          <w:b w:val="1"/>
          <w:bCs w:val="1"/>
          <w:color w:val="1a1a1a"/>
          <w:sz w:val="22"/>
          <w:szCs w:val="22"/>
          <w:rtl w:val="0"/>
        </w:rPr>
        <w:t xml:space="preserve">Adaptive Alertness Algorithm</w:t>
      </w:r>
      <w:r w:rsidDel="00000000" w:rsidR="00000000" w:rsidRPr="00000000">
        <w:rPr>
          <w:rFonts w:ascii="Arial" w:cs="Arial" w:eastAsia="Arial" w:hAnsi="Arial"/>
          <w:color w:val="1a1a1a"/>
          <w:sz w:val="22"/>
          <w:szCs w:val="22"/>
          <w:rtl w:val="0"/>
        </w:rPr>
        <w:t xml:space="preserve">.</w:t>
      </w:r>
      <w:r w:rsidDel="00000000" w:rsidR="00000000" w:rsidRPr="00000000">
        <w:rPr>
          <w:rtl w:val="0"/>
        </w:rPr>
        <w:t xml:space="preserve"> Raw sensor data is annoying and useless to the untrained eye</w:t>
      </w:r>
      <w:r w:rsidDel="00000000" w:rsidR="00000000" w:rsidRPr="00000000">
        <w:rPr>
          <w:rFonts w:ascii="Arial" w:cs="Arial" w:eastAsia="Arial" w:hAnsi="Arial"/>
          <w:color w:val="1a1a1a"/>
          <w:sz w:val="22"/>
          <w:szCs w:val="22"/>
          <w:rtl w:val="0"/>
        </w:rPr>
        <w:t xml:space="preserve">. </w:t>
      </w:r>
      <w:r w:rsidDel="00000000" w:rsidR="00000000" w:rsidRPr="00000000">
        <w:rPr>
          <w:rtl w:val="0"/>
        </w:rPr>
        <w:t xml:space="preserve">I designed a smoothing approach.</w:t>
      </w:r>
    </w:p>
    <w:p w:rsidR="00000000" w:rsidDel="00000000" w:rsidP="00000000" w:rsidRDefault="00000000" w:rsidRPr="00000000" w14:paraId="00000024">
      <w:pPr>
        <w:numPr>
          <w:ilvl w:val="0"/>
          <w:numId w:val="2"/>
        </w:numPr>
        <w:spacing w:after="0" w:afterAutospacing="0" w:before="0" w:lineRule="auto"/>
        <w:ind w:left="720" w:hanging="360"/>
        <w:rPr>
          <w:rFonts w:ascii="Arial" w:cs="Arial" w:eastAsia="Arial" w:hAnsi="Arial"/>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Slow increase (0.1 factor)</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prevents false positives from momentary spikes.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beforeAutospacing="0" w:line="240" w:lineRule="auto"/>
        <w:ind w:left="720" w:right="0" w:hanging="360"/>
        <w:jc w:val="left"/>
        <w:rPr>
          <w:rFonts w:ascii="Arial" w:cs="Arial" w:eastAsia="Arial" w:hAnsi="Arial"/>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Fast decrease (0.5 factor)</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ensures the "All Clear" is given quickly once danger passes.</w:t>
      </w:r>
    </w:p>
    <w:p w:rsidR="00000000" w:rsidDel="00000000" w:rsidP="00000000" w:rsidRDefault="00000000" w:rsidRPr="00000000" w14:paraId="00000026">
      <w:pPr>
        <w:spacing w:after="120" w:before="0" w:lineRule="auto"/>
        <w:rPr/>
      </w:pPr>
      <w:r w:rsidDel="00000000" w:rsidR="00000000" w:rsidRPr="00000000">
        <w:rPr>
          <w:rtl w:val="0"/>
        </w:rPr>
        <w:t xml:space="preserve">This makes the system practical by preventing false alarms and ensuring the alertness falls realistically.</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597.978515625" w:hRule="atLeast"/>
          <w:tblHeader w:val="0"/>
        </w:trPr>
        <w:tc>
          <w:tcPr>
            <w:tcBorders>
              <w:top w:color="2e8b57" w:space="0" w:sz="6" w:val="dashed"/>
              <w:left w:color="2e8b57" w:space="0" w:sz="6" w:val="dashed"/>
              <w:bottom w:color="2e8b57" w:space="0" w:sz="6" w:val="dashed"/>
              <w:right w:color="2e8b57" w:space="0" w:sz="6" w:val="dashed"/>
            </w:tcBorders>
            <w:shd w:fill="e4f3fb" w:val="clear"/>
            <w:tcMar>
              <w:top w:w="160.0" w:type="dxa"/>
              <w:left w:w="240.0" w:type="dxa"/>
              <w:bottom w:w="160.0" w:type="dxa"/>
              <w:right w:w="240.0" w:type="dxa"/>
            </w:tcMar>
          </w:tcPr>
          <w:p w:rsidR="00000000" w:rsidDel="00000000" w:rsidP="00000000" w:rsidRDefault="00000000" w:rsidRPr="00000000" w14:paraId="00000028">
            <w:pPr>
              <w:jc w:val="center"/>
              <w:rPr/>
            </w:pPr>
            <w:r w:rsidDel="00000000" w:rsidR="00000000" w:rsidRPr="00000000">
              <w:rPr/>
              <w:drawing>
                <wp:inline distB="114300" distT="114300" distL="114300" distR="114300">
                  <wp:extent cx="5381625" cy="2943225"/>
                  <wp:effectExtent b="0" l="0" r="0" t="0"/>
                  <wp:docPr id="1" name="image3.png"/>
                  <a:graphic>
                    <a:graphicData uri="http://schemas.openxmlformats.org/drawingml/2006/picture">
                      <pic:pic>
                        <pic:nvPicPr>
                          <pic:cNvPr id="0" name="image3.png"/>
                          <pic:cNvPicPr preferRelativeResize="0"/>
                        </pic:nvPicPr>
                        <pic:blipFill>
                          <a:blip r:embed="rId9"/>
                          <a:srcRect b="-1942" l="877" r="0" t="1942"/>
                          <a:stretch>
                            <a:fillRect/>
                          </a:stretch>
                        </pic:blipFill>
                        <pic:spPr>
                          <a:xfrm>
                            <a:off x="0" y="0"/>
                            <a:ext cx="5381625" cy="2943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spacing w:after="8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8b57" w:space="0" w:sz="6" w:val="dashed"/>
              <w:left w:color="2e8b57" w:space="0" w:sz="6" w:val="dashed"/>
              <w:bottom w:color="2e8b57" w:space="0" w:sz="6" w:val="dashed"/>
              <w:right w:color="2e8b57" w:space="0" w:sz="6" w:val="dashed"/>
            </w:tcBorders>
            <w:shd w:fill="e4f3fb" w:val="clear"/>
            <w:tcMar>
              <w:top w:w="160.0" w:type="dxa"/>
              <w:left w:w="240.0" w:type="dxa"/>
              <w:bottom w:w="160.0" w:type="dxa"/>
              <w:right w:w="240.0" w:type="dxa"/>
            </w:tcMar>
          </w:tcPr>
          <w:p w:rsidR="00000000" w:rsidDel="00000000" w:rsidP="00000000" w:rsidRDefault="00000000" w:rsidRPr="00000000" w14:paraId="0000002A">
            <w:pPr>
              <w:jc w:val="center"/>
              <w:rPr/>
            </w:pPr>
            <w:r w:rsidDel="00000000" w:rsidR="00000000" w:rsidRPr="00000000">
              <w:rPr/>
              <w:drawing>
                <wp:inline distB="114300" distT="114300" distL="114300" distR="114300">
                  <wp:extent cx="5429250" cy="2755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292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spacing w:after="200" w:before="0" w:lineRule="auto"/>
        <w:rPr/>
      </w:pPr>
      <w:r w:rsidDel="00000000" w:rsidR="00000000" w:rsidRPr="00000000">
        <w:rPr>
          <w:rtl w:val="0"/>
        </w:rPr>
      </w:r>
    </w:p>
    <w:p w:rsidR="00000000" w:rsidDel="00000000" w:rsidP="00000000" w:rsidRDefault="00000000" w:rsidRPr="00000000" w14:paraId="0000002C">
      <w:pPr>
        <w:shd w:fill="e4f3fb" w:val="clear"/>
        <w:spacing w:after="60" w:before="300" w:lineRule="auto"/>
        <w:ind w:left="0" w:firstLine="0"/>
        <w:rPr/>
      </w:pPr>
      <w:r w:rsidDel="00000000" w:rsidR="00000000" w:rsidRPr="00000000">
        <w:rPr>
          <w:rFonts w:ascii="Arial" w:cs="Arial" w:eastAsia="Arial" w:hAnsi="Arial"/>
          <w:b w:val="1"/>
          <w:bCs w:val="1"/>
          <w:smallCaps w:val="1"/>
          <w:color w:val="2e8b57"/>
          <w:sz w:val="16"/>
          <w:szCs w:val="16"/>
          <w:rtl w:val="0"/>
        </w:rPr>
        <w:t xml:space="preserve">SECTION 3</w:t>
      </w:r>
      <w:r w:rsidDel="00000000" w:rsidR="00000000" w:rsidRPr="00000000">
        <w:rPr>
          <w:rtl w:val="0"/>
        </w:rPr>
      </w:r>
    </w:p>
    <w:p w:rsidR="00000000" w:rsidDel="00000000" w:rsidP="00000000" w:rsidRDefault="00000000" w:rsidRPr="00000000" w14:paraId="0000002D">
      <w:pPr>
        <w:pBdr>
          <w:bottom w:color="2e8b57" w:space="4" w:sz="8" w:val="single"/>
        </w:pBdr>
        <w:spacing w:after="160" w:before="40" w:lineRule="auto"/>
        <w:rPr/>
      </w:pPr>
      <w:r w:rsidDel="00000000" w:rsidR="00000000" w:rsidRPr="00000000">
        <w:rPr>
          <w:rFonts w:ascii="Arial" w:cs="Arial" w:eastAsia="Arial" w:hAnsi="Arial"/>
          <w:b w:val="1"/>
          <w:bCs w:val="1"/>
          <w:color w:val="2e8b57"/>
          <w:sz w:val="36"/>
          <w:szCs w:val="36"/>
          <w:rtl w:val="0"/>
        </w:rPr>
        <w:t xml:space="preserve">Reflection and Improvements</w:t>
      </w: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Arial" w:cs="Arial" w:eastAsia="Arial" w:hAnsi="Arial"/>
          <w:b w:val="1"/>
          <w:bCs w:val="1"/>
          <w:color w:val="2e8b57"/>
          <w:sz w:val="22"/>
          <w:szCs w:val="22"/>
          <w:rtl w:val="0"/>
        </w:rPr>
        <w:t xml:space="preserve">User-Centric Iteration</w:t>
      </w:r>
      <w:r w:rsidDel="00000000" w:rsidR="00000000" w:rsidRPr="00000000">
        <w:rPr>
          <w:rtl w:val="0"/>
        </w:rPr>
      </w:r>
    </w:p>
    <w:p w:rsidR="00000000" w:rsidDel="00000000" w:rsidP="00000000" w:rsidRDefault="00000000" w:rsidRPr="00000000" w14:paraId="0000002F">
      <w:pPr>
        <w:spacing w:after="160" w:before="0" w:lineRule="auto"/>
        <w:rPr/>
      </w:pPr>
      <w:r w:rsidDel="00000000" w:rsidR="00000000" w:rsidRPr="00000000">
        <w:rPr>
          <w:rFonts w:ascii="Arial" w:cs="Arial" w:eastAsia="Arial" w:hAnsi="Arial"/>
          <w:color w:val="1a1a1a"/>
          <w:sz w:val="22"/>
          <w:szCs w:val="22"/>
          <w:rtl w:val="0"/>
        </w:rPr>
        <w:t xml:space="preserve">User testing</w:t>
      </w:r>
      <w:r w:rsidDel="00000000" w:rsidR="00000000" w:rsidRPr="00000000">
        <w:rPr>
          <w:rtl w:val="0"/>
        </w:rPr>
        <w:t xml:space="preserve"> was extremely important to this project's success</w:t>
      </w:r>
      <w:r w:rsidDel="00000000" w:rsidR="00000000" w:rsidRPr="00000000">
        <w:rPr>
          <w:rFonts w:ascii="Arial" w:cs="Arial" w:eastAsia="Arial" w:hAnsi="Arial"/>
          <w:color w:val="1a1a1a"/>
          <w:sz w:val="22"/>
          <w:szCs w:val="22"/>
          <w:rtl w:val="0"/>
        </w:rPr>
        <w:t xml:space="preserve">.</w:t>
      </w:r>
      <w:r w:rsidDel="00000000" w:rsidR="00000000" w:rsidRPr="00000000">
        <w:rPr>
          <w:rtl w:val="0"/>
        </w:rPr>
        <w:t xml:space="preserve"> Feedback I received from peers stated that my GUI looked outdated and that the graphs were hard to understand due to just raw risk numbers being shown. </w:t>
      </w:r>
      <w:r w:rsidDel="00000000" w:rsidR="00000000" w:rsidRPr="00000000">
        <w:rPr>
          <w:rFonts w:ascii="Arial" w:cs="Arial" w:eastAsia="Arial" w:hAnsi="Arial"/>
          <w:color w:val="1a1a1a"/>
          <w:sz w:val="22"/>
          <w:szCs w:val="22"/>
          <w:rtl w:val="0"/>
        </w:rPr>
        <w:t xml:space="preserve">In response to this, I upgraded the GUI using </w:t>
      </w:r>
      <w:r w:rsidDel="00000000" w:rsidR="00000000" w:rsidRPr="00000000">
        <w:rPr>
          <w:rFonts w:ascii="Courier New" w:cs="Courier New" w:eastAsia="Courier New" w:hAnsi="Courier New"/>
          <w:color w:val="4682b4"/>
          <w:sz w:val="20"/>
          <w:szCs w:val="20"/>
          <w:shd w:fill="f5f5f5" w:val="clear"/>
          <w:rtl w:val="0"/>
        </w:rPr>
        <w:t xml:space="preserve">ttkthemes</w:t>
      </w:r>
      <w:r w:rsidDel="00000000" w:rsidR="00000000" w:rsidRPr="00000000">
        <w:rPr>
          <w:rFonts w:ascii="Arial" w:cs="Arial" w:eastAsia="Arial" w:hAnsi="Arial"/>
          <w:color w:val="1a1a1a"/>
          <w:sz w:val="22"/>
          <w:szCs w:val="22"/>
          <w:rtl w:val="0"/>
        </w:rPr>
        <w:t xml:space="preserve"> "</w:t>
      </w:r>
      <w:r w:rsidDel="00000000" w:rsidR="00000000" w:rsidRPr="00000000">
        <w:rPr>
          <w:b w:val="1"/>
          <w:bCs w:val="1"/>
          <w:color w:val="1a1a1a"/>
          <w:sz w:val="22"/>
          <w:szCs w:val="22"/>
          <w:rtl w:val="0"/>
        </w:rPr>
        <w:t xml:space="preserve">breeze</w:t>
      </w:r>
      <w:r w:rsidDel="00000000" w:rsidR="00000000" w:rsidRPr="00000000">
        <w:rPr>
          <w:rFonts w:ascii="Arial" w:cs="Arial" w:eastAsia="Arial" w:hAnsi="Arial"/>
          <w:color w:val="1a1a1a"/>
          <w:sz w:val="22"/>
          <w:szCs w:val="22"/>
          <w:rtl w:val="0"/>
        </w:rPr>
        <w:t xml:space="preserve">" theme for a much more modern look, and also added </w:t>
      </w:r>
      <w:r w:rsidDel="00000000" w:rsidR="00000000" w:rsidRPr="00000000">
        <w:rPr>
          <w:rFonts w:ascii="Arial" w:cs="Arial" w:eastAsia="Arial" w:hAnsi="Arial"/>
          <w:b w:val="1"/>
          <w:bCs w:val="1"/>
          <w:color w:val="1a1a1a"/>
          <w:sz w:val="22"/>
          <w:szCs w:val="22"/>
          <w:rtl w:val="0"/>
        </w:rPr>
        <w:t xml:space="preserve">colour</w:t>
      </w:r>
      <w:r w:rsidDel="00000000" w:rsidR="00000000" w:rsidRPr="00000000">
        <w:rPr>
          <w:b w:val="1"/>
          <w:bCs w:val="1"/>
          <w:rtl w:val="0"/>
        </w:rPr>
        <w:t xml:space="preserve"> </w:t>
      </w:r>
      <w:r w:rsidDel="00000000" w:rsidR="00000000" w:rsidRPr="00000000">
        <w:rPr>
          <w:rFonts w:ascii="Arial" w:cs="Arial" w:eastAsia="Arial" w:hAnsi="Arial"/>
          <w:b w:val="1"/>
          <w:bCs w:val="1"/>
          <w:color w:val="1a1a1a"/>
          <w:sz w:val="22"/>
          <w:szCs w:val="22"/>
          <w:rtl w:val="0"/>
        </w:rPr>
        <w:t xml:space="preserve">coded Danger Zones</w:t>
      </w:r>
      <w:r w:rsidDel="00000000" w:rsidR="00000000" w:rsidRPr="00000000">
        <w:rPr>
          <w:rFonts w:ascii="Arial" w:cs="Arial" w:eastAsia="Arial" w:hAnsi="Arial"/>
          <w:color w:val="1a1a1a"/>
          <w:sz w:val="22"/>
          <w:szCs w:val="22"/>
          <w:rtl w:val="0"/>
        </w:rPr>
        <w:t xml:space="preserve">  to all of the  graphs, making the data </w:t>
      </w:r>
      <w:r w:rsidDel="00000000" w:rsidR="00000000" w:rsidRPr="00000000">
        <w:rPr>
          <w:rtl w:val="0"/>
        </w:rPr>
        <w:t xml:space="preserve">far more readable</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30">
      <w:pPr>
        <w:spacing w:after="80" w:before="240" w:lineRule="auto"/>
        <w:rPr>
          <w:b w:val="1"/>
          <w:bCs w:val="1"/>
          <w:color w:val="2e8b57"/>
        </w:rPr>
      </w:pP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Arial" w:cs="Arial" w:eastAsia="Arial" w:hAnsi="Arial"/>
          <w:b w:val="1"/>
          <w:bCs w:val="1"/>
          <w:color w:val="2e8b57"/>
          <w:sz w:val="22"/>
          <w:szCs w:val="22"/>
          <w:rtl w:val="0"/>
        </w:rPr>
        <w:t xml:space="preserve">Data Lessons</w:t>
      </w:r>
      <w:r w:rsidDel="00000000" w:rsidR="00000000" w:rsidRPr="00000000">
        <w:rPr>
          <w:rtl w:val="0"/>
        </w:rPr>
      </w:r>
    </w:p>
    <w:p w:rsidR="00000000" w:rsidDel="00000000" w:rsidP="00000000" w:rsidRDefault="00000000" w:rsidRPr="00000000" w14:paraId="00000032">
      <w:pPr>
        <w:spacing w:after="160" w:before="0" w:lineRule="auto"/>
        <w:rPr/>
      </w:pPr>
      <w:r w:rsidDel="00000000" w:rsidR="00000000" w:rsidRPr="00000000">
        <w:rPr>
          <w:rFonts w:ascii="Arial" w:cs="Arial" w:eastAsia="Arial" w:hAnsi="Arial"/>
          <w:color w:val="1a1a1a"/>
          <w:sz w:val="22"/>
          <w:szCs w:val="22"/>
          <w:rtl w:val="0"/>
        </w:rPr>
        <w:t xml:space="preserve">One of the hardest hidden bugs involved data. The Python serial reader kept crashing with </w:t>
      </w:r>
      <w:r w:rsidDel="00000000" w:rsidR="00000000" w:rsidRPr="00000000">
        <w:rPr>
          <w:rFonts w:ascii="Courier New" w:cs="Courier New" w:eastAsia="Courier New" w:hAnsi="Courier New"/>
          <w:color w:val="4682b4"/>
          <w:sz w:val="20"/>
          <w:szCs w:val="20"/>
          <w:shd w:fill="f5f5f5" w:val="clear"/>
          <w:rtl w:val="0"/>
        </w:rPr>
        <w:t xml:space="preserve">UnicodeDecodeError</w:t>
      </w:r>
      <w:r w:rsidDel="00000000" w:rsidR="00000000" w:rsidRPr="00000000">
        <w:rPr>
          <w:rFonts w:ascii="Arial" w:cs="Arial" w:eastAsia="Arial" w:hAnsi="Arial"/>
          <w:color w:val="1a1a1a"/>
          <w:sz w:val="22"/>
          <w:szCs w:val="22"/>
          <w:rtl w:val="0"/>
        </w:rPr>
        <w:t xml:space="preserve">. I discovered that </w:t>
      </w:r>
      <w:r w:rsidDel="00000000" w:rsidR="00000000" w:rsidRPr="00000000">
        <w:rPr>
          <w:rtl w:val="0"/>
        </w:rPr>
        <w:t xml:space="preserve">my</w:t>
      </w:r>
      <w:r w:rsidDel="00000000" w:rsidR="00000000" w:rsidRPr="00000000">
        <w:rPr>
          <w:rFonts w:ascii="Arial" w:cs="Arial" w:eastAsia="Arial" w:hAnsi="Arial"/>
          <w:color w:val="1a1a1a"/>
          <w:sz w:val="22"/>
          <w:szCs w:val="22"/>
          <w:rtl w:val="0"/>
        </w:rPr>
        <w:t xml:space="preserve"> Micro:bit </w:t>
      </w:r>
      <w:r w:rsidDel="00000000" w:rsidR="00000000" w:rsidRPr="00000000">
        <w:rPr>
          <w:rtl w:val="0"/>
        </w:rPr>
        <w:t xml:space="preserve">kept on</w:t>
      </w:r>
      <w:r w:rsidDel="00000000" w:rsidR="00000000" w:rsidRPr="00000000">
        <w:rPr>
          <w:rFonts w:ascii="Arial" w:cs="Arial" w:eastAsia="Arial" w:hAnsi="Arial"/>
          <w:color w:val="1a1a1a"/>
          <w:sz w:val="22"/>
          <w:szCs w:val="22"/>
          <w:rtl w:val="0"/>
        </w:rPr>
        <w:t xml:space="preserve"> sending the </w:t>
      </w:r>
      <w:r w:rsidDel="00000000" w:rsidR="00000000" w:rsidRPr="00000000">
        <w:rPr>
          <w:rFonts w:ascii="Courier New" w:cs="Courier New" w:eastAsia="Courier New" w:hAnsi="Courier New"/>
          <w:color w:val="4682b4"/>
          <w:sz w:val="20"/>
          <w:szCs w:val="20"/>
          <w:shd w:fill="f5f5f5" w:val="clear"/>
          <w:rtl w:val="0"/>
        </w:rPr>
        <w:t xml:space="preserve">°</w:t>
      </w:r>
      <w:r w:rsidDel="00000000" w:rsidR="00000000" w:rsidRPr="00000000">
        <w:rPr>
          <w:rFonts w:ascii="Arial" w:cs="Arial" w:eastAsia="Arial" w:hAnsi="Arial"/>
          <w:color w:val="1a1a1a"/>
          <w:sz w:val="22"/>
          <w:szCs w:val="22"/>
          <w:rtl w:val="0"/>
        </w:rPr>
        <w:t xml:space="preserve"> symbol as extended ASCII, </w:t>
      </w:r>
      <w:r w:rsidDel="00000000" w:rsidR="00000000" w:rsidRPr="00000000">
        <w:rPr>
          <w:rtl w:val="0"/>
        </w:rPr>
        <w:t xml:space="preserve">which p</w:t>
      </w:r>
      <w:r w:rsidDel="00000000" w:rsidR="00000000" w:rsidRPr="00000000">
        <w:rPr>
          <w:rFonts w:ascii="Arial" w:cs="Arial" w:eastAsia="Arial" w:hAnsi="Arial"/>
          <w:color w:val="1a1a1a"/>
          <w:sz w:val="22"/>
          <w:szCs w:val="22"/>
          <w:rtl w:val="0"/>
        </w:rPr>
        <w:t xml:space="preserve">ython's UTF-8 decoder was not a fan of in the slightest. </w:t>
      </w:r>
      <w:r w:rsidDel="00000000" w:rsidR="00000000" w:rsidRPr="00000000">
        <w:rPr>
          <w:rtl w:val="0"/>
        </w:rPr>
        <w:t xml:space="preserve">I wrote a filter in order to clean data before processing</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33">
      <w:pPr>
        <w:spacing w:after="80" w:before="240" w:lineRule="auto"/>
        <w:rPr/>
      </w:pPr>
      <w:r w:rsidDel="00000000" w:rsidR="00000000" w:rsidRPr="00000000">
        <w:rPr>
          <w:rFonts w:ascii="Arial" w:cs="Arial" w:eastAsia="Arial" w:hAnsi="Arial"/>
          <w:b w:val="1"/>
          <w:bCs w:val="1"/>
          <w:color w:val="2e8b57"/>
          <w:sz w:val="22"/>
          <w:szCs w:val="22"/>
          <w:rtl w:val="0"/>
        </w:rPr>
        <w:t xml:space="preserve">Future Vision</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Fonts w:ascii="Arial" w:cs="Arial" w:eastAsia="Arial" w:hAnsi="Arial"/>
          <w:color w:val="1a1a1a"/>
          <w:sz w:val="22"/>
          <w:szCs w:val="22"/>
          <w:rtl w:val="0"/>
        </w:rPr>
        <w:t xml:space="preserve">If I were to</w:t>
      </w:r>
      <w:r w:rsidDel="00000000" w:rsidR="00000000" w:rsidRPr="00000000">
        <w:rPr>
          <w:rtl w:val="0"/>
        </w:rPr>
        <w:t xml:space="preserve"> have a little more time with this project</w:t>
      </w:r>
      <w:r w:rsidDel="00000000" w:rsidR="00000000" w:rsidRPr="00000000">
        <w:rPr>
          <w:rFonts w:ascii="Arial" w:cs="Arial" w:eastAsia="Arial" w:hAnsi="Arial"/>
          <w:color w:val="1a1a1a"/>
          <w:sz w:val="22"/>
          <w:szCs w:val="22"/>
          <w:rtl w:val="0"/>
        </w:rPr>
        <w:t xml:space="preserve">, I would </w:t>
      </w:r>
      <w:r w:rsidDel="00000000" w:rsidR="00000000" w:rsidRPr="00000000">
        <w:rPr>
          <w:rtl w:val="0"/>
        </w:rPr>
        <w:t xml:space="preserve">try to make use of</w:t>
      </w:r>
      <w:r w:rsidDel="00000000" w:rsidR="00000000" w:rsidRPr="00000000">
        <w:rPr>
          <w:rFonts w:ascii="Arial" w:cs="Arial" w:eastAsia="Arial" w:hAnsi="Arial"/>
          <w:color w:val="1a1a1a"/>
          <w:sz w:val="22"/>
          <w:szCs w:val="22"/>
          <w:rtl w:val="0"/>
        </w:rPr>
        <w:t xml:space="preserve"> </w:t>
      </w:r>
      <w:r w:rsidDel="00000000" w:rsidR="00000000" w:rsidRPr="00000000">
        <w:rPr>
          <w:rFonts w:ascii="Arial" w:cs="Arial" w:eastAsia="Arial" w:hAnsi="Arial"/>
          <w:b w:val="1"/>
          <w:bCs w:val="1"/>
          <w:color w:val="1a1a1a"/>
          <w:sz w:val="22"/>
          <w:szCs w:val="22"/>
          <w:rtl w:val="0"/>
        </w:rPr>
        <w:t xml:space="preserve">LoRa radio modules</w:t>
      </w:r>
      <w:r w:rsidDel="00000000" w:rsidR="00000000" w:rsidRPr="00000000">
        <w:rPr>
          <w:rtl w:val="0"/>
        </w:rPr>
        <w:t xml:space="preserve"> to allow multiple separate Micro:bits to communicate with one centralised hub</w:t>
      </w:r>
      <w:r w:rsidDel="00000000" w:rsidR="00000000" w:rsidRPr="00000000">
        <w:rPr>
          <w:rFonts w:ascii="Arial" w:cs="Arial" w:eastAsia="Arial" w:hAnsi="Arial"/>
          <w:color w:val="1a1a1a"/>
          <w:sz w:val="22"/>
          <w:szCs w:val="22"/>
          <w:rtl w:val="0"/>
        </w:rPr>
        <w:t xml:space="preserve">, and visualise this sensor network on a </w:t>
      </w:r>
      <w:r w:rsidDel="00000000" w:rsidR="00000000" w:rsidRPr="00000000">
        <w:rPr>
          <w:rFonts w:ascii="Arial" w:cs="Arial" w:eastAsia="Arial" w:hAnsi="Arial"/>
          <w:b w:val="1"/>
          <w:bCs w:val="1"/>
          <w:color w:val="1a1a1a"/>
          <w:sz w:val="22"/>
          <w:szCs w:val="22"/>
          <w:rtl w:val="0"/>
        </w:rPr>
        <w:t xml:space="preserve">Folium map</w:t>
      </w:r>
      <w:r w:rsidDel="00000000" w:rsidR="00000000" w:rsidRPr="00000000">
        <w:rPr>
          <w:rtl w:val="0"/>
        </w:rPr>
        <w:t xml:space="preserve">. I think this could actually help people rather than just keeping this as a passion project.</w:t>
      </w:r>
    </w:p>
    <w:p w:rsidR="00000000" w:rsidDel="00000000" w:rsidP="00000000" w:rsidRDefault="00000000" w:rsidRPr="00000000" w14:paraId="00000035">
      <w:pPr>
        <w:spacing w:after="160" w:before="0" w:lineRule="auto"/>
        <w:rPr/>
      </w:pPr>
      <w:r w:rsidDel="00000000" w:rsidR="00000000" w:rsidRPr="00000000">
        <w:rPr>
          <w:rtl w:val="0"/>
        </w:rPr>
        <w:t xml:space="preserve">In conclusion, this project changed my outlook on writing programs. It opened my eyes to the real world implementation of Software Engineering rather than just messing around with loops and if statements that just print things </w:t>
      </w:r>
      <w:r w:rsidDel="00000000" w:rsidR="00000000" w:rsidRPr="00000000">
        <w:rPr>
          <w:rtl w:val="0"/>
        </w:rPr>
        <w:t xml:space="preserve">to terminal</w:t>
      </w:r>
      <w:r w:rsidDel="00000000" w:rsidR="00000000" w:rsidRPr="00000000">
        <w:rPr>
          <w:rtl w:val="0"/>
        </w:rPr>
        <w:t xml:space="preserve">. </w:t>
      </w:r>
      <w:r w:rsidDel="00000000" w:rsidR="00000000" w:rsidRPr="00000000">
        <w:rPr>
          <w:b w:val="1"/>
          <w:bCs w:val="1"/>
          <w:rtl w:val="0"/>
        </w:rPr>
        <w:t xml:space="preserve">It really opened my eyes to the practicality of Software Engineering</w:t>
      </w:r>
      <w:r w:rsidDel="00000000" w:rsidR="00000000" w:rsidRPr="00000000">
        <w:rPr>
          <w:rtl w:val="0"/>
        </w:rPr>
        <w:t xml:space="preserve">.</w:t>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pBdr>
          <w:bottom w:color="87cefa" w:space="1" w:sz="4" w:val="single"/>
        </w:pBdr>
        <w:spacing w:after="0" w:before="0" w:lineRule="auto"/>
        <w:rPr/>
      </w:pP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p w:rsidR="00000000" w:rsidDel="00000000" w:rsidP="00000000" w:rsidRDefault="00000000" w:rsidRPr="00000000" w14:paraId="00000039">
      <w:pPr>
        <w:spacing w:after="0" w:before="0" w:lineRule="auto"/>
        <w:jc w:val="center"/>
        <w:rPr>
          <w:b w:val="1"/>
          <w:bCs w:val="1"/>
          <w:color w:val="555555"/>
          <w:sz w:val="20"/>
          <w:szCs w:val="20"/>
        </w:rPr>
      </w:pPr>
      <w:r w:rsidDel="00000000" w:rsidR="00000000" w:rsidRPr="00000000">
        <w:rPr>
          <w:rFonts w:ascii="Arial" w:cs="Arial" w:eastAsia="Arial" w:hAnsi="Arial"/>
          <w:b w:val="1"/>
          <w:bCs w:val="1"/>
          <w:color w:val="555555"/>
          <w:sz w:val="20"/>
          <w:szCs w:val="20"/>
          <w:rtl w:val="0"/>
        </w:rPr>
        <w:t xml:space="preserve">  </w:t>
      </w:r>
      <w:r w:rsidDel="00000000" w:rsidR="00000000" w:rsidRPr="00000000">
        <w:rPr>
          <w:rtl w:val="0"/>
        </w:rPr>
      </w:r>
    </w:p>
    <w:sdt>
      <w:sdtPr>
        <w:lock w:val="contentLocked"/>
        <w:id w:val="1344024230"/>
        <w:tag w:val="goog_rdk_0"/>
      </w:sdtPr>
      <w:sdtContent>
        <w:tbl>
          <w:tblPr>
            <w:tblStyle w:val="Table5"/>
            <w:tblW w:w="42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rHeight w:val="424.98046875" w:hRule="atLeast"/>
              <w:tblHeader w:val="0"/>
            </w:trPr>
            <w:tc>
              <w:tcPr>
                <w:tcBorders>
                  <w:top w:color="2e8b57" w:space="0" w:sz="8" w:val="single"/>
                  <w:left w:color="2e8b57" w:space="0" w:sz="8" w:val="single"/>
                  <w:bottom w:color="2e8b57" w:space="0" w:sz="8" w:val="single"/>
                  <w:right w:color="2e8b5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color w:val="555555"/>
                    <w:sz w:val="44"/>
                    <w:szCs w:val="44"/>
                  </w:rPr>
                </w:pPr>
                <w:r w:rsidDel="00000000" w:rsidR="00000000" w:rsidRPr="00000000">
                  <w:rPr>
                    <w:b w:val="1"/>
                    <w:bCs w:val="1"/>
                    <w:color w:val="555555"/>
                    <w:sz w:val="44"/>
                    <w:szCs w:val="44"/>
                    <w:rtl w:val="0"/>
                  </w:rPr>
                  <w:t xml:space="preserve">Full Source Code </w:t>
                </w:r>
                <w:hyperlink r:id="rId11">
                  <w:r w:rsidDel="00000000" w:rsidR="00000000" w:rsidRPr="00000000">
                    <w:rPr>
                      <w:b w:val="1"/>
                      <w:bCs w:val="1"/>
                      <w:i w:val="1"/>
                      <w:iCs w:val="1"/>
                      <w:color w:val="2e8b57"/>
                      <w:sz w:val="44"/>
                      <w:szCs w:val="44"/>
                      <w:rtl w:val="0"/>
                    </w:rPr>
                    <w:t xml:space="preserve">Here</w:t>
                  </w:r>
                </w:hyperlink>
                <w:r w:rsidDel="00000000" w:rsidR="00000000" w:rsidRPr="00000000">
                  <w:rPr>
                    <w:rtl w:val="0"/>
                  </w:rPr>
                </w:r>
              </w:p>
            </w:tc>
          </w:tr>
        </w:tbl>
      </w:sdtContent>
    </w:sdt>
    <w:p w:rsidR="00000000" w:rsidDel="00000000" w:rsidP="00000000" w:rsidRDefault="00000000" w:rsidRPr="00000000" w14:paraId="0000003B">
      <w:pPr>
        <w:spacing w:after="0" w:before="0" w:lineRule="auto"/>
        <w:jc w:val="center"/>
        <w:rPr>
          <w:b w:val="1"/>
          <w:bCs w:val="1"/>
          <w:color w:val="555555"/>
          <w:sz w:val="20"/>
          <w:szCs w:val="20"/>
        </w:rPr>
      </w:pPr>
      <w:r w:rsidDel="00000000" w:rsidR="00000000" w:rsidRPr="00000000">
        <w:rPr>
          <w:rtl w:val="0"/>
        </w:rPr>
      </w:r>
    </w:p>
    <w:sectPr>
      <w:footerReference r:id="rId12"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color="87cefa" w:space="4" w:sz="4" w:val="single"/>
      </w:pBdr>
      <w:spacing w:before="120" w:lineRule="auto"/>
      <w:rPr/>
    </w:pPr>
    <w:r w:rsidDel="00000000" w:rsidR="00000000" w:rsidRPr="00000000">
      <w:rPr>
        <w:rFonts w:ascii="Arial" w:cs="Arial" w:eastAsia="Arial" w:hAnsi="Arial"/>
        <w:color w:val="888888"/>
        <w:sz w:val="18"/>
        <w:szCs w:val="18"/>
        <w:rtl w:val="0"/>
      </w:rPr>
      <w:t xml:space="preserve">Advanced Forest Fire Prediction System  ·  ISE Technology Project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oisinodowd/330861ISEProject" TargetMode="Externa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tXeXpDuBafe1+Bs8EYFND7hqA==">CgMxLjAaHwoBMBIaChgICVIUChJ0YWJsZS43YXFydGFjMnNwM3Y4AHIhMUFCWGtZSU5ZaER0eVQ1bTFIUnVEZjFzTlkzMlQxa21i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2026-03-25T12:02:19.179Z</dcterms:created>
  <dc:creator>Un-named</dc:creator>
</cp:coreProperties>
</file>

<file path=docProps/custom.xml><?xml version="1.0" encoding="utf-8"?>
<Properties xmlns="http://schemas.openxmlformats.org/officeDocument/2006/custom-properties" xmlns:vt="http://schemas.openxmlformats.org/officeDocument/2006/docPropsVTypes"/>
</file>