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bjivcrg9de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Direcionamento de Tom de Voz – Ultra Máquinas (E-commerce)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awa8bjj80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Aumentar a </w:t>
      </w:r>
      <w:r w:rsidDel="00000000" w:rsidR="00000000" w:rsidRPr="00000000">
        <w:rPr>
          <w:b w:val="1"/>
          <w:bCs w:val="1"/>
          <w:rtl w:val="0"/>
        </w:rPr>
        <w:t xml:space="preserve">encontrabilidade no Google</w:t>
      </w:r>
      <w:r w:rsidDel="00000000" w:rsidR="00000000" w:rsidRPr="00000000">
        <w:rPr>
          <w:rtl w:val="0"/>
        </w:rPr>
        <w:t xml:space="preserve"> (palavras-chave bem distribuídas).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Gerar </w:t>
      </w:r>
      <w:r w:rsidDel="00000000" w:rsidR="00000000" w:rsidRPr="00000000">
        <w:rPr>
          <w:b w:val="1"/>
          <w:bCs w:val="1"/>
          <w:rtl w:val="0"/>
        </w:rPr>
        <w:t xml:space="preserve">clareza e confiança</w:t>
      </w:r>
      <w:r w:rsidDel="00000000" w:rsidR="00000000" w:rsidRPr="00000000">
        <w:rPr>
          <w:rtl w:val="0"/>
        </w:rPr>
        <w:t xml:space="preserve"> no consumidor.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Destacar </w:t>
      </w:r>
      <w:r w:rsidDel="00000000" w:rsidR="00000000" w:rsidRPr="00000000">
        <w:rPr>
          <w:b w:val="1"/>
          <w:bCs w:val="1"/>
          <w:rtl w:val="0"/>
        </w:rPr>
        <w:t xml:space="preserve">benefícios práticos</w:t>
      </w:r>
      <w:r w:rsidDel="00000000" w:rsidR="00000000" w:rsidRPr="00000000">
        <w:rPr>
          <w:rtl w:val="0"/>
        </w:rPr>
        <w:t xml:space="preserve"> (o que resolve) e diferenciais (frete, garantia, suporte).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tkek6q8q6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Princípios do Tom de Voz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3.3562731604025"/>
        <w:gridCol w:w="6976.643726839598"/>
        <w:tblGridChange w:id="0">
          <w:tblGrid>
            <w:gridCol w:w="2383.3562731604025"/>
            <w:gridCol w:w="6976.64372683959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Clareza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Linguagem simples e objetiva, frases curtas, sem enrolação.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Autoridade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Mencionar especificações (potência, capacidade, medidas) de forma explicada.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Benefício prático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Sempre traduzir a característica em vantagem (“750W de potência → mais rapidez em cortes de madeira e metal”).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SEO natural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Usar a palavra-chave principal no título, subtítulo, primeiro parágrafo e algumas vezes no corpo; variar com sinônimos (palavras secundárias).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Tom profissional e confiável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Evitar exageros comerciais (“imperdível”, “incrível”), preferir termos como “ideal para”, “projetado para”, “garante”.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Escaneabilidade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Uso de listas, bullets, subtítulos (H2/H3) para facilitar leitura.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kwtklbq8m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Estrutura sugerida para descrições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gll1suqpb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Categorias (ex: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Ferramentas Manuais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Parágrafo inicial:</w:t>
      </w:r>
      <w:r w:rsidDel="00000000" w:rsidR="00000000" w:rsidRPr="00000000">
        <w:rPr>
          <w:rtl w:val="0"/>
        </w:rPr>
        <w:t xml:space="preserve"> definir a categoria + palavra-chave principal + aplicação prática.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Exemplo: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</w:t>
      </w:r>
      <w:r w:rsidDel="00000000" w:rsidR="00000000" w:rsidRPr="00000000">
        <w:rPr>
          <w:b w:val="1"/>
          <w:bCs w:val="1"/>
          <w:rtl w:val="0"/>
        </w:rPr>
        <w:t xml:space="preserve">ferramentas manuais</w:t>
      </w:r>
      <w:r w:rsidDel="00000000" w:rsidR="00000000" w:rsidRPr="00000000">
        <w:rPr>
          <w:rtl w:val="0"/>
        </w:rPr>
        <w:t xml:space="preserve"> são indispensáveis para quem busca praticidade e precisão em reparos, construções e manutenção. Aqui você encontra opções como chaves de fenda, alicates e martelos, todas projetadas para garantir resistência, durabilidade e segurança no dia a dia.</w:t>
        <w:br w:type="textWrapping"/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Diferenciais:</w:t>
      </w:r>
      <w:r w:rsidDel="00000000" w:rsidR="00000000" w:rsidRPr="00000000">
        <w:rPr>
          <w:rtl w:val="0"/>
        </w:rPr>
        <w:t xml:space="preserve"> destacar variedade, marcas e benefícios da compra no site.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Exemplo: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 Ultra Máquinas, você encontra ferramentas das principais marcas do mercado, com garantia de procedência e envio rápido para todo o Brasil.</w:t>
        <w:br w:type="textWrapping"/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SEO extra:</w:t>
      </w:r>
      <w:r w:rsidDel="00000000" w:rsidR="00000000" w:rsidRPr="00000000">
        <w:rPr>
          <w:rtl w:val="0"/>
        </w:rPr>
        <w:t xml:space="preserve"> usar sinônimos e palavras secundárias.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Ex: “kits de ferramentas manuais”, “alicates profissionais”, “martelos de uso diário”.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vu45li2mb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Produtos (ex: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Roçadeira Gasolina 43cc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Headline curta com a palavra-chave: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Roçadeira a Gasolina 43cc – Potência e Eficiência no Corte</w:t>
        <w:br w:type="textWrapping"/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Primeiro parágrafo (SEO + benefício):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roçadeira a gasolina 43cc</w:t>
      </w:r>
      <w:r w:rsidDel="00000000" w:rsidR="00000000" w:rsidRPr="00000000">
        <w:rPr>
          <w:rtl w:val="0"/>
        </w:rPr>
        <w:t xml:space="preserve"> é ideal para quem precisa de potência e agilidade no corte de capim, mato alto e áreas extensas. Com motor de 2 tempos, garante desempenho consistente e facilidade de manuseio.</w:t>
        <w:br w:type="textWrapping"/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Características em bullets (palavra-chave secundária):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Motor 43cc de alto desempenho.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Sistema de partida rápida.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Cabo ergonômico para conforto prolongado.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Tanque de combustível de X litros.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Benefício prático final + CTA: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 Projetada para uso frequente, a roçadeira combina </w:t>
      </w:r>
      <w:r w:rsidDel="00000000" w:rsidR="00000000" w:rsidRPr="00000000">
        <w:rPr>
          <w:b w:val="1"/>
          <w:bCs w:val="1"/>
          <w:rtl w:val="0"/>
        </w:rPr>
        <w:t xml:space="preserve">eficiência e durabilidade</w:t>
      </w:r>
      <w:r w:rsidDel="00000000" w:rsidR="00000000" w:rsidRPr="00000000">
        <w:rPr>
          <w:rtl w:val="0"/>
        </w:rPr>
        <w:t xml:space="preserve">, tornando o trabalho mais rápido e econômico. Compre agora na Ultra Máquinas e receba com garantia e envio seguro.</w:t>
        <w:br w:type="textWrapping"/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va5cldxlq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Exemplo aplicado a categoria “Limpeza e Jardim”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Os equipamentos de </w:t>
      </w:r>
      <w:r w:rsidDel="00000000" w:rsidR="00000000" w:rsidRPr="00000000">
        <w:rPr>
          <w:b w:val="1"/>
          <w:bCs w:val="1"/>
          <w:rtl w:val="0"/>
        </w:rPr>
        <w:t xml:space="preserve">limpeza e jardim</w:t>
      </w:r>
      <w:r w:rsidDel="00000000" w:rsidR="00000000" w:rsidRPr="00000000">
        <w:rPr>
          <w:rtl w:val="0"/>
        </w:rPr>
        <w:t xml:space="preserve"> facilitam a manutenção de áreas externas com eficiência e praticidade. Aqui você encontra desde </w:t>
      </w:r>
      <w:r w:rsidDel="00000000" w:rsidR="00000000" w:rsidRPr="00000000">
        <w:rPr>
          <w:b w:val="1"/>
          <w:bCs w:val="1"/>
          <w:rtl w:val="0"/>
        </w:rPr>
        <w:t xml:space="preserve">aspiradores e sopradores</w:t>
      </w:r>
      <w:r w:rsidDel="00000000" w:rsidR="00000000" w:rsidRPr="00000000">
        <w:rPr>
          <w:rtl w:val="0"/>
        </w:rPr>
        <w:t xml:space="preserve"> até </w:t>
      </w:r>
      <w:r w:rsidDel="00000000" w:rsidR="00000000" w:rsidRPr="00000000">
        <w:rPr>
          <w:b w:val="1"/>
          <w:bCs w:val="1"/>
          <w:rtl w:val="0"/>
        </w:rPr>
        <w:t xml:space="preserve">roçadeiras e ferramentas manuais</w:t>
      </w:r>
      <w:r w:rsidDel="00000000" w:rsidR="00000000" w:rsidRPr="00000000">
        <w:rPr>
          <w:rtl w:val="0"/>
        </w:rPr>
        <w:t xml:space="preserve">, ideais para manter quintais, gramados e espaços abertos sempre organizados.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Trabalhamos com marcas reconhecidas no mercado, que oferecem durabilidade e alto desempenho, seja para uso doméstico ou profissional. Aproveite nossas condições especiais e receba seu pedido com segurança em todo o Brasil.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