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B7F75" w14:textId="77777777" w:rsidR="00A211A9" w:rsidRDefault="00000000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Universidade Tecnológica Federal do Paraná – UTFPR</w:t>
      </w:r>
    </w:p>
    <w:p w14:paraId="6C25A928" w14:textId="77777777" w:rsidR="00A211A9" w:rsidRDefault="00000000">
      <w:pPr>
        <w:spacing w:after="0"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Campus Toledo</w:t>
      </w:r>
    </w:p>
    <w:p w14:paraId="7BD754E5" w14:textId="77777777" w:rsidR="00A211A9" w:rsidRDefault="000000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Coordenação do Curso de Tecnologia em Sistemas para Internet</w:t>
      </w:r>
    </w:p>
    <w:p w14:paraId="0EE0CEA7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164A113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C844FE2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AF98637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9EC239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8DE12C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040E02" w14:textId="77777777" w:rsidR="00A211A9" w:rsidRDefault="00000000">
      <w:pPr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PRÉ-PROPOSTA DE TRABALHO DE TCC</w:t>
      </w:r>
    </w:p>
    <w:p w14:paraId="6E9A1EF8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9A30270" w14:textId="2B80D978" w:rsidR="00A211A9" w:rsidRPr="00E747D9" w:rsidRDefault="00E747D9">
      <w:pPr>
        <w:spacing w:after="0" w:line="360" w:lineRule="auto"/>
        <w:jc w:val="center"/>
        <w:rPr>
          <w:rFonts w:ascii="Arial" w:hAnsi="Arial" w:cs="Arial"/>
          <w:b/>
          <w:sz w:val="28"/>
          <w:szCs w:val="28"/>
        </w:rPr>
      </w:pPr>
      <w:r w:rsidRPr="00E747D9">
        <w:rPr>
          <w:rFonts w:ascii="Arial" w:hAnsi="Arial" w:cs="Arial"/>
          <w:b/>
          <w:sz w:val="28"/>
          <w:szCs w:val="28"/>
        </w:rPr>
        <w:t>VISUALIZAÇÃO DE DADOS PARA CIDADES INTELIGENTES: UM ESTUDO COMPARATIVO ENTRE GRAFANA E KIBANA</w:t>
      </w:r>
    </w:p>
    <w:p w14:paraId="6DA13D5B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DBBAE83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22CB82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E5EDA1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0DA0432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6DFA94F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D6F2FEA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8DF349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9BAF1BD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3D8BEAB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D178C3F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B6C3CD5" w14:textId="2BC7CFEF" w:rsidR="00A211A9" w:rsidRDefault="00000000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Aluno: </w:t>
      </w:r>
      <w:r w:rsidR="00E747D9" w:rsidRPr="00E747D9">
        <w:rPr>
          <w:rFonts w:ascii="Arial" w:hAnsi="Arial" w:cs="Arial"/>
          <w:b/>
          <w:sz w:val="24"/>
          <w:szCs w:val="24"/>
        </w:rPr>
        <w:t>João Marcos Guilherme de Souza</w:t>
      </w:r>
    </w:p>
    <w:p w14:paraId="4266793E" w14:textId="3E5A0271" w:rsidR="00A211A9" w:rsidRDefault="00000000">
      <w:pPr>
        <w:spacing w:after="0" w:line="48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Orientador: Prof. </w:t>
      </w:r>
      <w:r w:rsidR="00E747D9" w:rsidRPr="00E747D9">
        <w:rPr>
          <w:rFonts w:ascii="Arial" w:hAnsi="Arial" w:cs="Arial"/>
          <w:b/>
          <w:sz w:val="24"/>
          <w:szCs w:val="24"/>
        </w:rPr>
        <w:t>Prof. Edson Tavares de Camargo</w:t>
      </w:r>
    </w:p>
    <w:p w14:paraId="70460C66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A568CD4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56590E1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3784DAF" w14:textId="77777777" w:rsidR="00A211A9" w:rsidRDefault="00A211A9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948D57E" w14:textId="77777777" w:rsidR="00A211A9" w:rsidRDefault="0000000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Toledo</w:t>
      </w:r>
    </w:p>
    <w:p w14:paraId="3A330EFA" w14:textId="74383E64" w:rsidR="00A211A9" w:rsidRDefault="00000000">
      <w:pPr>
        <w:spacing w:after="0" w:line="360" w:lineRule="auto"/>
        <w:jc w:val="center"/>
      </w:pPr>
      <w:r>
        <w:rPr>
          <w:rFonts w:ascii="Arial" w:hAnsi="Arial" w:cs="Arial"/>
          <w:b/>
          <w:sz w:val="24"/>
          <w:szCs w:val="24"/>
        </w:rPr>
        <w:t>20</w:t>
      </w:r>
      <w:r w:rsidR="00E747D9" w:rsidRPr="00E747D9">
        <w:rPr>
          <w:rFonts w:ascii="Arial" w:hAnsi="Arial" w:cs="Arial"/>
          <w:b/>
          <w:sz w:val="24"/>
          <w:szCs w:val="24"/>
        </w:rPr>
        <w:t>23</w:t>
      </w:r>
    </w:p>
    <w:p w14:paraId="53D25C3E" w14:textId="77777777" w:rsidR="00A211A9" w:rsidRDefault="00000000">
      <w:pPr>
        <w:pStyle w:val="CorpodoTex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Contexto</w:t>
      </w:r>
    </w:p>
    <w:p w14:paraId="4829A50B" w14:textId="70036698" w:rsidR="00A211A9" w:rsidRDefault="00E1030F" w:rsidP="00E1030F">
      <w:pPr>
        <w:pStyle w:val="BodyText"/>
        <w:jc w:val="both"/>
        <w:rPr>
          <w:rFonts w:ascii="Times New Roman" w:hAnsi="Times New Roman" w:cs="Arial"/>
          <w:sz w:val="24"/>
          <w:szCs w:val="28"/>
        </w:rPr>
      </w:pPr>
      <w:r>
        <w:rPr>
          <w:rFonts w:ascii="Times New Roman" w:hAnsi="Times New Roman" w:cs="Arial"/>
          <w:sz w:val="24"/>
          <w:szCs w:val="28"/>
        </w:rPr>
        <w:tab/>
        <w:t xml:space="preserve">Com a quantidade massiva de dados produzidos por vários dispositivos atualmente, a visualização desses dados se tornou uma atividade indispensável </w:t>
      </w:r>
      <w:r w:rsidR="00C17D60">
        <w:rPr>
          <w:rFonts w:ascii="Times New Roman" w:hAnsi="Times New Roman" w:cs="Arial"/>
          <w:sz w:val="24"/>
          <w:szCs w:val="28"/>
        </w:rPr>
        <w:t xml:space="preserve">para </w:t>
      </w:r>
      <w:r w:rsidRPr="00E1030F">
        <w:rPr>
          <w:rFonts w:ascii="Times New Roman" w:hAnsi="Times New Roman" w:cs="Arial"/>
          <w:sz w:val="24"/>
          <w:szCs w:val="28"/>
        </w:rPr>
        <w:t>transformar esses dados em informações úteis e aplicáveis no contexto em que são utilizados</w:t>
      </w:r>
      <w:r w:rsidR="00C17D60">
        <w:rPr>
          <w:rFonts w:ascii="Times New Roman" w:hAnsi="Times New Roman" w:cs="Arial"/>
          <w:sz w:val="24"/>
          <w:szCs w:val="28"/>
        </w:rPr>
        <w:t>, por exemplo: cidades inteligentes</w:t>
      </w:r>
      <w:r w:rsidRPr="00E1030F">
        <w:rPr>
          <w:rFonts w:ascii="Times New Roman" w:hAnsi="Times New Roman" w:cs="Arial"/>
          <w:sz w:val="24"/>
          <w:szCs w:val="28"/>
        </w:rPr>
        <w:t>.</w:t>
      </w:r>
      <w:r w:rsidR="00C17D60">
        <w:rPr>
          <w:rFonts w:ascii="Times New Roman" w:hAnsi="Times New Roman" w:cs="Arial"/>
          <w:sz w:val="24"/>
          <w:szCs w:val="28"/>
        </w:rPr>
        <w:t xml:space="preserve"> </w:t>
      </w:r>
      <w:r w:rsidR="00C17D60" w:rsidRPr="00C17D60">
        <w:rPr>
          <w:rFonts w:ascii="Times New Roman" w:hAnsi="Times New Roman" w:cs="Arial"/>
          <w:sz w:val="24"/>
          <w:szCs w:val="28"/>
        </w:rPr>
        <w:t>Cidades inteligentes são aquelas que utilizam tecnologias avançadas para coletar, analisar e gerenciar informações para melhorar a qualidade de vida de seus cidadãos e a eficiência dos serviços prestados.</w:t>
      </w:r>
    </w:p>
    <w:p w14:paraId="00AD6DC4" w14:textId="49481704" w:rsidR="00A211A9" w:rsidRPr="00C17D60" w:rsidRDefault="00C17D60" w:rsidP="00C17D60">
      <w:pPr>
        <w:pStyle w:val="BodyText"/>
        <w:jc w:val="both"/>
        <w:rPr>
          <w:rFonts w:ascii="Times New Roman" w:hAnsi="Times New Roman" w:cs="Arial"/>
          <w:sz w:val="24"/>
          <w:szCs w:val="28"/>
        </w:rPr>
      </w:pPr>
      <w:r>
        <w:rPr>
          <w:rFonts w:ascii="Times New Roman" w:hAnsi="Times New Roman" w:cs="Arial"/>
          <w:sz w:val="24"/>
          <w:szCs w:val="28"/>
        </w:rPr>
        <w:tab/>
      </w:r>
      <w:r w:rsidRPr="00C17D60">
        <w:rPr>
          <w:rFonts w:ascii="Times New Roman" w:hAnsi="Times New Roman" w:cs="Arial"/>
          <w:sz w:val="24"/>
          <w:szCs w:val="28"/>
        </w:rPr>
        <w:t xml:space="preserve">Nesse contexto, a visualização de dados torna-se essencial para ajudar gestores públicos e outros interessados a entender melhor as informações coletadas e a tomar decisões mais informadas. </w:t>
      </w:r>
      <w:r w:rsidR="000C512A">
        <w:rPr>
          <w:rFonts w:ascii="Times New Roman" w:hAnsi="Times New Roman" w:cs="Arial"/>
          <w:sz w:val="24"/>
          <w:szCs w:val="28"/>
        </w:rPr>
        <w:t>E</w:t>
      </w:r>
      <w:r w:rsidRPr="00C17D60">
        <w:rPr>
          <w:rFonts w:ascii="Times New Roman" w:hAnsi="Times New Roman" w:cs="Arial"/>
          <w:sz w:val="24"/>
          <w:szCs w:val="28"/>
        </w:rPr>
        <w:t xml:space="preserve">ntre as ferramentas de visualização de dados disponíveis, </w:t>
      </w:r>
      <w:r w:rsidR="000C512A">
        <w:rPr>
          <w:rFonts w:ascii="Times New Roman" w:hAnsi="Times New Roman" w:cs="Arial"/>
          <w:sz w:val="24"/>
          <w:szCs w:val="28"/>
        </w:rPr>
        <w:t xml:space="preserve">consideramos o </w:t>
      </w:r>
      <w:proofErr w:type="spellStart"/>
      <w:r w:rsidRPr="00C17D60">
        <w:rPr>
          <w:rFonts w:ascii="Times New Roman" w:hAnsi="Times New Roman" w:cs="Arial"/>
          <w:sz w:val="24"/>
          <w:szCs w:val="28"/>
        </w:rPr>
        <w:t>Grafana</w:t>
      </w:r>
      <w:proofErr w:type="spellEnd"/>
      <w:r w:rsidRPr="00C17D60">
        <w:rPr>
          <w:rFonts w:ascii="Times New Roman" w:hAnsi="Times New Roman" w:cs="Arial"/>
          <w:sz w:val="24"/>
          <w:szCs w:val="28"/>
        </w:rPr>
        <w:t xml:space="preserve"> e </w:t>
      </w:r>
      <w:r w:rsidR="000C512A">
        <w:rPr>
          <w:rFonts w:ascii="Times New Roman" w:hAnsi="Times New Roman" w:cs="Arial"/>
          <w:sz w:val="24"/>
          <w:szCs w:val="28"/>
        </w:rPr>
        <w:t xml:space="preserve">o </w:t>
      </w:r>
      <w:proofErr w:type="spellStart"/>
      <w:r w:rsidRPr="00C17D60">
        <w:rPr>
          <w:rFonts w:ascii="Times New Roman" w:hAnsi="Times New Roman" w:cs="Arial"/>
          <w:sz w:val="24"/>
          <w:szCs w:val="28"/>
        </w:rPr>
        <w:t>Kibana</w:t>
      </w:r>
      <w:proofErr w:type="spellEnd"/>
      <w:r w:rsidR="000C512A">
        <w:rPr>
          <w:rFonts w:ascii="Times New Roman" w:hAnsi="Times New Roman" w:cs="Arial"/>
          <w:sz w:val="24"/>
          <w:szCs w:val="28"/>
        </w:rPr>
        <w:t>,</w:t>
      </w:r>
      <w:r w:rsidRPr="00C17D60">
        <w:rPr>
          <w:rFonts w:ascii="Times New Roman" w:hAnsi="Times New Roman" w:cs="Arial"/>
          <w:sz w:val="24"/>
          <w:szCs w:val="28"/>
        </w:rPr>
        <w:t xml:space="preserve"> </w:t>
      </w:r>
      <w:r w:rsidR="000C512A">
        <w:rPr>
          <w:rFonts w:ascii="Times New Roman" w:hAnsi="Times New Roman" w:cs="Arial"/>
          <w:sz w:val="24"/>
          <w:szCs w:val="28"/>
        </w:rPr>
        <w:t xml:space="preserve">que </w:t>
      </w:r>
      <w:r w:rsidRPr="00C17D60">
        <w:rPr>
          <w:rFonts w:ascii="Times New Roman" w:hAnsi="Times New Roman" w:cs="Arial"/>
          <w:sz w:val="24"/>
          <w:szCs w:val="28"/>
        </w:rPr>
        <w:t>se destacam por sua capacidade de lidar com grandes quantidades de dados e por sua flexibilidade e facilidade de uso.</w:t>
      </w:r>
    </w:p>
    <w:p w14:paraId="1858B8B8" w14:textId="77777777" w:rsidR="00A211A9" w:rsidRDefault="00000000">
      <w:pPr>
        <w:pStyle w:val="CorpodoTex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Problema</w:t>
      </w:r>
    </w:p>
    <w:p w14:paraId="3F2C0F49" w14:textId="76FD1528" w:rsidR="000C512A" w:rsidRPr="000C512A" w:rsidRDefault="000C512A" w:rsidP="000C512A">
      <w:pPr>
        <w:pStyle w:val="BodyText"/>
        <w:jc w:val="both"/>
        <w:rPr>
          <w:rFonts w:ascii="Times New Roman" w:hAnsi="Times New Roman" w:cs="Arial"/>
          <w:sz w:val="24"/>
          <w:szCs w:val="28"/>
        </w:rPr>
      </w:pPr>
      <w:r>
        <w:tab/>
      </w:r>
      <w:r w:rsidRPr="000C512A">
        <w:rPr>
          <w:rFonts w:ascii="Times New Roman" w:hAnsi="Times New Roman" w:cs="Arial"/>
          <w:sz w:val="24"/>
          <w:szCs w:val="28"/>
        </w:rPr>
        <w:t xml:space="preserve">O problema que </w:t>
      </w:r>
      <w:r w:rsidRPr="000C512A">
        <w:rPr>
          <w:rFonts w:ascii="Times New Roman" w:hAnsi="Times New Roman" w:cs="Arial"/>
          <w:sz w:val="24"/>
          <w:szCs w:val="28"/>
        </w:rPr>
        <w:t xml:space="preserve">este trabalho </w:t>
      </w:r>
      <w:r w:rsidRPr="000C512A">
        <w:rPr>
          <w:rFonts w:ascii="Times New Roman" w:hAnsi="Times New Roman" w:cs="Arial"/>
          <w:sz w:val="24"/>
          <w:szCs w:val="28"/>
        </w:rPr>
        <w:t xml:space="preserve">pretende resolver é a identificação da melhor ferramenta de visualização de dados para as soluções </w:t>
      </w:r>
      <w:r w:rsidRPr="000C512A">
        <w:rPr>
          <w:rFonts w:ascii="Times New Roman" w:hAnsi="Times New Roman" w:cs="Arial"/>
          <w:sz w:val="24"/>
          <w:szCs w:val="28"/>
        </w:rPr>
        <w:t>nas</w:t>
      </w:r>
      <w:r w:rsidRPr="000C512A">
        <w:rPr>
          <w:rFonts w:ascii="Times New Roman" w:hAnsi="Times New Roman" w:cs="Arial"/>
          <w:sz w:val="24"/>
          <w:szCs w:val="28"/>
        </w:rPr>
        <w:t xml:space="preserve"> cidades inteligentes. Nesse sentido, </w:t>
      </w:r>
      <w:r w:rsidRPr="000C512A">
        <w:rPr>
          <w:rFonts w:ascii="Times New Roman" w:hAnsi="Times New Roman" w:cs="Arial"/>
          <w:sz w:val="24"/>
          <w:szCs w:val="28"/>
        </w:rPr>
        <w:t>pretendemos</w:t>
      </w:r>
      <w:r w:rsidRPr="000C512A">
        <w:rPr>
          <w:rFonts w:ascii="Times New Roman" w:hAnsi="Times New Roman" w:cs="Arial"/>
          <w:sz w:val="24"/>
          <w:szCs w:val="28"/>
        </w:rPr>
        <w:t xml:space="preserve"> comparar o desempenho do </w:t>
      </w:r>
      <w:proofErr w:type="spellStart"/>
      <w:r w:rsidRPr="000C512A">
        <w:rPr>
          <w:rFonts w:ascii="Times New Roman" w:hAnsi="Times New Roman" w:cs="Arial"/>
          <w:sz w:val="24"/>
          <w:szCs w:val="28"/>
        </w:rPr>
        <w:t>Grafana</w:t>
      </w:r>
      <w:proofErr w:type="spellEnd"/>
      <w:r w:rsidRPr="000C512A">
        <w:rPr>
          <w:rFonts w:ascii="Times New Roman" w:hAnsi="Times New Roman" w:cs="Arial"/>
          <w:sz w:val="24"/>
          <w:szCs w:val="28"/>
        </w:rPr>
        <w:t xml:space="preserve"> e </w:t>
      </w:r>
      <w:proofErr w:type="spellStart"/>
      <w:r w:rsidRPr="000C512A">
        <w:rPr>
          <w:rFonts w:ascii="Times New Roman" w:hAnsi="Times New Roman" w:cs="Arial"/>
          <w:sz w:val="24"/>
          <w:szCs w:val="28"/>
        </w:rPr>
        <w:t>Kibana</w:t>
      </w:r>
      <w:proofErr w:type="spellEnd"/>
      <w:r w:rsidRPr="000C512A">
        <w:rPr>
          <w:rFonts w:ascii="Times New Roman" w:hAnsi="Times New Roman" w:cs="Arial"/>
          <w:sz w:val="24"/>
          <w:szCs w:val="28"/>
        </w:rPr>
        <w:t xml:space="preserve"> na visualização de dados de cidades inteligentes e determinar qual é a ferramenta mais adequada para esse fim</w:t>
      </w:r>
      <w:r w:rsidRPr="000C512A">
        <w:rPr>
          <w:rFonts w:ascii="Times New Roman" w:hAnsi="Times New Roman" w:cs="Arial"/>
          <w:sz w:val="24"/>
          <w:szCs w:val="28"/>
        </w:rPr>
        <w:t xml:space="preserve">. </w:t>
      </w:r>
    </w:p>
    <w:p w14:paraId="5AE0D2F7" w14:textId="66219A30" w:rsidR="00A211A9" w:rsidRPr="000C512A" w:rsidRDefault="000C512A" w:rsidP="000C512A">
      <w:pPr>
        <w:pStyle w:val="BodyText"/>
        <w:jc w:val="both"/>
        <w:rPr>
          <w:rFonts w:ascii="Times New Roman" w:hAnsi="Times New Roman" w:cs="Arial"/>
          <w:sz w:val="24"/>
          <w:szCs w:val="28"/>
        </w:rPr>
      </w:pPr>
      <w:r w:rsidRPr="000C512A">
        <w:rPr>
          <w:rFonts w:ascii="Times New Roman" w:hAnsi="Times New Roman" w:cs="Arial"/>
          <w:sz w:val="24"/>
          <w:szCs w:val="28"/>
        </w:rPr>
        <w:tab/>
      </w:r>
      <w:r w:rsidRPr="000C512A">
        <w:rPr>
          <w:rFonts w:ascii="Times New Roman" w:hAnsi="Times New Roman" w:cs="Arial"/>
          <w:sz w:val="24"/>
          <w:szCs w:val="28"/>
        </w:rPr>
        <w:t>Entre as dificuldades encontradas considerando o contexto de cidades inteligentes, estão a heterogeneidade dos dados, a grande variedade de fontes de dados e formatos diferentes e a necessidade de integrar e visualizar os dados em tempo real. Além disso, é importante considerar a escalabilidade das soluções de visualização de dados, de forma que elas possam lidar com o grande volume de dados gerados pelas cidades inteligentes sem comprometer o desempenho.</w:t>
      </w:r>
    </w:p>
    <w:p w14:paraId="7E0A456D" w14:textId="77777777" w:rsidR="00A211A9" w:rsidRDefault="00000000">
      <w:pPr>
        <w:pStyle w:val="CorpodoTex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Objetivo Geral</w:t>
      </w:r>
    </w:p>
    <w:p w14:paraId="538CCE26" w14:textId="0AC3981B" w:rsidR="00A211A9" w:rsidRDefault="00D547E2">
      <w:pPr>
        <w:pStyle w:val="CorpodoTexto"/>
        <w:rPr>
          <w:b/>
          <w:bCs/>
          <w:sz w:val="32"/>
          <w:szCs w:val="32"/>
        </w:rPr>
      </w:pPr>
      <w:r>
        <w:tab/>
      </w:r>
      <w:r w:rsidRPr="00D547E2">
        <w:t xml:space="preserve">Comparar e avaliar a eficiência e escalabilidade das ferramentas de visualização de dados </w:t>
      </w:r>
      <w:proofErr w:type="spellStart"/>
      <w:r w:rsidRPr="00D547E2">
        <w:t>Grafana</w:t>
      </w:r>
      <w:proofErr w:type="spellEnd"/>
      <w:r w:rsidRPr="00D547E2">
        <w:t xml:space="preserve"> e </w:t>
      </w:r>
      <w:proofErr w:type="spellStart"/>
      <w:r w:rsidRPr="00D547E2">
        <w:t>Kibana</w:t>
      </w:r>
      <w:proofErr w:type="spellEnd"/>
      <w:r w:rsidRPr="00D547E2">
        <w:t xml:space="preserve"> na apresentação de dados de cidades inteligentes, a fim de determinar qual ferramenta é mais adequada para esse fim.</w:t>
      </w:r>
      <w:r>
        <w:t xml:space="preserve"> Considerando desde a parte de infraestrutura até a disponibilidade para o usuário final.</w:t>
      </w:r>
    </w:p>
    <w:p w14:paraId="5BCD7520" w14:textId="77777777" w:rsidR="00A211A9" w:rsidRDefault="00000000">
      <w:pPr>
        <w:pStyle w:val="CorpodoTex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Solução Proposta</w:t>
      </w:r>
    </w:p>
    <w:p w14:paraId="1DCB9400" w14:textId="34EA9B9A" w:rsidR="00A211A9" w:rsidRDefault="00DC7E6F">
      <w:pPr>
        <w:pStyle w:val="CorpodoTexto"/>
        <w:rPr>
          <w:b/>
          <w:bCs/>
          <w:sz w:val="32"/>
          <w:szCs w:val="32"/>
        </w:rPr>
      </w:pPr>
      <w:r>
        <w:tab/>
      </w:r>
      <w:r w:rsidRPr="00DC7E6F">
        <w:t xml:space="preserve">Para alcançar esse objetivo, serão definidos critérios de avaliação para comparar as duas ferramentas, tais como a eficiência de visualização, a capacidade de lidar com grandes volumes de dados, a facilidade de uso, </w:t>
      </w:r>
      <w:r>
        <w:t xml:space="preserve">infraestrutura requerida, </w:t>
      </w:r>
      <w:r w:rsidRPr="00DC7E6F">
        <w:t xml:space="preserve">entre outros. A </w:t>
      </w:r>
      <w:r w:rsidRPr="00DC7E6F">
        <w:lastRenderedPageBreak/>
        <w:t>análise desses critérios permitirá que sejam identificadas as vantagens e desvantagens de cada ferramenta, permitindo assim que sejam tomadas decisões informadas em relação a qual ferramenta de visualização de dados é mais adequada para determinados cenários de cidades inteligentes.</w:t>
      </w:r>
    </w:p>
    <w:p w14:paraId="25F9809E" w14:textId="77777777" w:rsidR="00A211A9" w:rsidRDefault="00000000">
      <w:pPr>
        <w:pStyle w:val="CorpodoTex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Resultado Esperado</w:t>
      </w:r>
    </w:p>
    <w:p w14:paraId="587C86B9" w14:textId="77777777" w:rsidR="00921FDD" w:rsidRDefault="00DC7E6F" w:rsidP="00DC7E6F">
      <w:pPr>
        <w:pStyle w:val="CorpodoTexto"/>
      </w:pPr>
      <w:r>
        <w:tab/>
      </w:r>
      <w:r w:rsidRPr="00DC7E6F">
        <w:t xml:space="preserve">Ao final do TCC, espera-se produzir uma análise comparativa das ferramentas de visualização de dados </w:t>
      </w:r>
      <w:proofErr w:type="spellStart"/>
      <w:r w:rsidRPr="00DC7E6F">
        <w:t>Grafana</w:t>
      </w:r>
      <w:proofErr w:type="spellEnd"/>
      <w:r w:rsidRPr="00DC7E6F">
        <w:t xml:space="preserve"> e </w:t>
      </w:r>
      <w:proofErr w:type="spellStart"/>
      <w:r w:rsidRPr="00DC7E6F">
        <w:t>Kibana</w:t>
      </w:r>
      <w:proofErr w:type="spellEnd"/>
      <w:r w:rsidRPr="00DC7E6F">
        <w:t xml:space="preserve"> no contexto de cidades inteligentes. Essa análise incluirá uma avaliação de critérios como eficiência de visualização, capacidade de lidar com grandes volumes de dados, facilidade de uso, entre outros, com o objetivo de identificar as vantagens e desvantagens de cada ferramenta. </w:t>
      </w:r>
    </w:p>
    <w:p w14:paraId="6FC80536" w14:textId="3C493D73" w:rsidR="00A211A9" w:rsidRDefault="00921FDD" w:rsidP="00DC7E6F">
      <w:pPr>
        <w:pStyle w:val="CorpodoTexto"/>
      </w:pPr>
      <w:r>
        <w:tab/>
      </w:r>
      <w:r w:rsidR="00DC7E6F" w:rsidRPr="00DC7E6F">
        <w:t>Além disso, espera-se que o trabalho resulte em conclusões que possam ser utilizadas por profissionais e pesquisadores que trabalham no campo de cidades inteligentes, auxiliando na escolha da melhor ferramenta de visualização de dados para suas necessidades específicas. O resultado final será apresentado na forma de um relatório detalhado</w:t>
      </w:r>
      <w:r w:rsidR="00DC7E6F">
        <w:t xml:space="preserve"> feito a partir de um exemplo prático</w:t>
      </w:r>
      <w:r w:rsidR="00DC7E6F" w:rsidRPr="00DC7E6F">
        <w:t>, acompanhado de gráficos e tabelas que ilustram as principais descobertas da análise comparativa.</w:t>
      </w:r>
    </w:p>
    <w:sectPr w:rsidR="00A211A9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31021"/>
    <w:multiLevelType w:val="multilevel"/>
    <w:tmpl w:val="DF14B36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4"/>
      <w:lvlJc w:val="left"/>
      <w:pPr>
        <w:ind w:left="864" w:hanging="864"/>
      </w:pPr>
    </w:lvl>
    <w:lvl w:ilvl="4">
      <w:start w:val="1"/>
      <w:numFmt w:val="decimal"/>
      <w:pStyle w:val="Heading5"/>
      <w:lvlText w:val="%1.%2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4.%5.%6.%7.%8.%9"/>
      <w:lvlJc w:val="left"/>
      <w:pPr>
        <w:ind w:left="1584" w:hanging="1584"/>
      </w:pPr>
    </w:lvl>
  </w:abstractNum>
  <w:num w:numId="1" w16cid:durableId="1354575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11A9"/>
    <w:rsid w:val="000C512A"/>
    <w:rsid w:val="005D20F6"/>
    <w:rsid w:val="00921FDD"/>
    <w:rsid w:val="00A211A9"/>
    <w:rsid w:val="00C17D60"/>
    <w:rsid w:val="00D547E2"/>
    <w:rsid w:val="00DC7E6F"/>
    <w:rsid w:val="00E1030F"/>
    <w:rsid w:val="00E74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019CC"/>
  <w15:docId w15:val="{9A12434E-6230-4910-ADAF-F39611017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05B02"/>
    <w:pPr>
      <w:keepNext/>
      <w:keepLines/>
      <w:pageBreakBefore/>
      <w:numPr>
        <w:numId w:val="1"/>
      </w:numPr>
      <w:spacing w:before="1200" w:after="720" w:line="240" w:lineRule="auto"/>
      <w:ind w:left="431" w:hanging="431"/>
      <w:outlineLvl w:val="0"/>
    </w:pPr>
    <w:rPr>
      <w:rFonts w:ascii="Arial" w:eastAsiaTheme="majorEastAsia" w:hAnsi="Arial" w:cs="Arial"/>
      <w:b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5B02"/>
    <w:pPr>
      <w:keepNext/>
      <w:keepLines/>
      <w:numPr>
        <w:ilvl w:val="1"/>
        <w:numId w:val="1"/>
      </w:numPr>
      <w:spacing w:before="480" w:after="360"/>
      <w:ind w:left="578" w:hanging="578"/>
      <w:outlineLvl w:val="1"/>
    </w:pPr>
    <w:rPr>
      <w:rFonts w:ascii="Arial" w:eastAsiaTheme="majorEastAsia" w:hAnsi="Arial" w:cs="Arial"/>
      <w:b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5B02"/>
    <w:pPr>
      <w:keepNext/>
      <w:keepLines/>
      <w:spacing w:before="240" w:after="120" w:line="240" w:lineRule="auto"/>
      <w:outlineLvl w:val="2"/>
    </w:pPr>
    <w:rPr>
      <w:rFonts w:ascii="Arial" w:eastAsiaTheme="majorEastAsia" w:hAnsi="Arial" w:cs="Arial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54B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54B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54B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54B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54B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54B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205B02"/>
    <w:rPr>
      <w:rFonts w:ascii="Arial" w:eastAsiaTheme="majorEastAsia" w:hAnsi="Arial" w:cs="Arial"/>
      <w:b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205B02"/>
    <w:rPr>
      <w:rFonts w:ascii="Arial" w:eastAsiaTheme="majorEastAsia" w:hAnsi="Arial" w:cs="Arial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205B02"/>
    <w:rPr>
      <w:rFonts w:ascii="Arial" w:eastAsiaTheme="majorEastAsia" w:hAnsi="Arial" w:cs="Arial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1354B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1354B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1354B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1354B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1354B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1354B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CorpodoTexto">
    <w:name w:val="Corpo do Texto"/>
    <w:basedOn w:val="Normal"/>
    <w:qFormat/>
    <w:rsid w:val="00205B02"/>
    <w:pPr>
      <w:spacing w:before="240" w:after="0" w:line="360" w:lineRule="auto"/>
      <w:jc w:val="both"/>
    </w:pPr>
    <w:rPr>
      <w:rFonts w:ascii="Times New Roman" w:hAnsi="Times New Roman" w:cs="Arial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577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Responsavel TCC</dc:creator>
  <dc:description/>
  <cp:lastModifiedBy>João Marcos</cp:lastModifiedBy>
  <cp:revision>4</cp:revision>
  <cp:lastPrinted>2023-04-16T16:29:00Z</cp:lastPrinted>
  <dcterms:created xsi:type="dcterms:W3CDTF">2023-04-16T16:28:00Z</dcterms:created>
  <dcterms:modified xsi:type="dcterms:W3CDTF">2023-04-16T16:29:00Z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