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1C37" w14:textId="77777777" w:rsidR="00302FE3" w:rsidRPr="001E367D" w:rsidRDefault="00302FE3" w:rsidP="003B7E6C">
      <w:pPr>
        <w:pStyle w:val="Heading1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19FE51AF" w14:textId="77777777" w:rsidR="00302FE3" w:rsidRDefault="00302FE3" w:rsidP="003B7E6C">
      <w:pPr>
        <w:pStyle w:val="Heading1"/>
        <w:spacing w:after="0" w:line="36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C906909" w14:textId="77777777" w:rsidR="00302FE3" w:rsidRPr="00F43823" w:rsidRDefault="00302FE3" w:rsidP="003B7E6C">
      <w:pPr>
        <w:spacing w:line="360" w:lineRule="auto"/>
      </w:pP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302FE3" w:rsidRPr="0061058E" w14:paraId="52DB2454" w14:textId="77777777" w:rsidTr="00975316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1A5C87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1D5C9437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3AECE69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431501C" w14:textId="2734AC0A" w:rsidR="00302FE3" w:rsidRPr="0061058E" w:rsidRDefault="00302FE3" w:rsidP="003B7E6C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302FE3" w:rsidRPr="0061058E" w14:paraId="6D50AC17" w14:textId="77777777" w:rsidTr="00975316">
        <w:trPr>
          <w:trHeight w:val="116"/>
          <w:jc w:val="center"/>
        </w:trPr>
        <w:tc>
          <w:tcPr>
            <w:tcW w:w="9350" w:type="dxa"/>
            <w:gridSpan w:val="6"/>
          </w:tcPr>
          <w:p w14:paraId="3C0D8268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02FE3" w:rsidRPr="0061058E" w14:paraId="4F26B152" w14:textId="77777777" w:rsidTr="00975316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AE6E62A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718C42F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2C2AFA45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07CFEF94" w14:textId="1DDBC420" w:rsidR="00302FE3" w:rsidRPr="0061058E" w:rsidRDefault="00302FE3" w:rsidP="003B7E6C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Ojas Deshmukh</w:t>
            </w:r>
          </w:p>
        </w:tc>
      </w:tr>
      <w:tr w:rsidR="00302FE3" w:rsidRPr="0061058E" w14:paraId="492108EC" w14:textId="77777777" w:rsidTr="00975316">
        <w:trPr>
          <w:jc w:val="center"/>
        </w:trPr>
        <w:tc>
          <w:tcPr>
            <w:tcW w:w="1165" w:type="dxa"/>
            <w:vMerge w:val="restart"/>
          </w:tcPr>
          <w:p w14:paraId="1A6D653E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71D1B5D1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538F8E8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5B19800" w14:textId="4296DF26" w:rsidR="00302FE3" w:rsidRPr="0061058E" w:rsidRDefault="00302FE3" w:rsidP="003B7E6C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ojas</w:t>
            </w:r>
            <w:r>
              <w:rPr>
                <w:rFonts w:ascii="Arial" w:hAnsi="Arial" w:cs="Arial"/>
                <w:b/>
                <w:sz w:val="22"/>
              </w:rPr>
              <w:t xml:space="preserve">@mail.fresnostate.edu </w:t>
            </w:r>
            <w:r w:rsidRPr="0061058E">
              <w:rPr>
                <w:rFonts w:ascii="Arial" w:hAnsi="Arial" w:cs="Arial"/>
                <w:b/>
                <w:sz w:val="22"/>
              </w:rPr>
              <w:t>email</w:t>
            </w:r>
          </w:p>
        </w:tc>
      </w:tr>
      <w:tr w:rsidR="00302FE3" w:rsidRPr="0061058E" w14:paraId="69AC432E" w14:textId="77777777" w:rsidTr="00975316">
        <w:trPr>
          <w:jc w:val="center"/>
        </w:trPr>
        <w:tc>
          <w:tcPr>
            <w:tcW w:w="1165" w:type="dxa"/>
            <w:vMerge/>
          </w:tcPr>
          <w:p w14:paraId="1360262C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6AA510B1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597E44AB" w14:textId="77777777" w:rsidR="00302FE3" w:rsidRPr="0061058E" w:rsidRDefault="00302FE3" w:rsidP="003B7E6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C1D4350" w14:textId="703A0E63" w:rsidR="00302FE3" w:rsidRPr="0061058E" w:rsidRDefault="00302FE3" w:rsidP="003B7E6C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Lab 10</w:t>
            </w:r>
          </w:p>
        </w:tc>
      </w:tr>
      <w:tr w:rsidR="00302FE3" w:rsidRPr="0061058E" w14:paraId="045E9B32" w14:textId="77777777" w:rsidTr="00975316">
        <w:trPr>
          <w:jc w:val="center"/>
        </w:trPr>
        <w:tc>
          <w:tcPr>
            <w:tcW w:w="9350" w:type="dxa"/>
            <w:gridSpan w:val="6"/>
          </w:tcPr>
          <w:p w14:paraId="109A23DD" w14:textId="77777777" w:rsidR="00302FE3" w:rsidRPr="0061058E" w:rsidRDefault="00302FE3" w:rsidP="003B7E6C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C7492B3" w14:textId="77777777" w:rsidR="00302FE3" w:rsidRDefault="00302FE3" w:rsidP="003B7E6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F2CA615" w14:textId="77777777" w:rsidR="00302FE3" w:rsidRPr="00C130DE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>
        <w:rPr>
          <w:rFonts w:ascii="Times New Roman" w:hAnsi="Times New Roman" w:cs="Times New Roman"/>
          <w:b/>
          <w:sz w:val="26"/>
        </w:rPr>
        <w:t>Statement of Objectives</w:t>
      </w:r>
    </w:p>
    <w:p w14:paraId="5AF75FAB" w14:textId="3D03B8AE" w:rsidR="00302FE3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74FA">
        <w:rPr>
          <w:rFonts w:ascii="Times New Roman" w:hAnsi="Times New Roman" w:cs="Times New Roman"/>
        </w:rPr>
        <w:t>For this lab we will implement LCS. We will implement code for finding longest common subsequence using dynamic programming. We will try a few inputs and check the running of this algorithm</w:t>
      </w:r>
    </w:p>
    <w:p w14:paraId="5F1E1084" w14:textId="77777777" w:rsidR="00302FE3" w:rsidRPr="00C130DE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>
        <w:rPr>
          <w:rFonts w:ascii="Times New Roman" w:hAnsi="Times New Roman" w:cs="Times New Roman"/>
          <w:b/>
          <w:sz w:val="26"/>
        </w:rPr>
        <w:t>Experimental Procedure</w:t>
      </w:r>
    </w:p>
    <w:p w14:paraId="1F75BD7D" w14:textId="7512981A" w:rsidR="00302FE3" w:rsidRDefault="006C74FA" w:rsidP="003B7E6C">
      <w:pPr>
        <w:pStyle w:val="NoSpacing"/>
        <w:spacing w:line="360" w:lineRule="auto"/>
      </w:pPr>
      <w:r>
        <w:rPr>
          <w:rFonts w:ascii="Times New Roman" w:hAnsi="Times New Roman" w:cs="Times New Roman"/>
        </w:rPr>
        <w:tab/>
        <w:t xml:space="preserve">We have to setup the code in a way </w:t>
      </w:r>
      <w:r w:rsidRPr="006C74FA">
        <w:t xml:space="preserve">that </w:t>
      </w:r>
      <w:r w:rsidRPr="006C74FA">
        <w:t xml:space="preserve">LCS for input </w:t>
      </w:r>
      <w:r>
        <w:t xml:space="preserve">list </w:t>
      </w:r>
      <w:r w:rsidRPr="006C74FA">
        <w:t>“</w:t>
      </w:r>
      <w:r w:rsidRPr="006C74FA">
        <w:t>ABCDGH” and “AEDFHR” is “ADH” of</w:t>
      </w:r>
      <w:r w:rsidRPr="006C74FA">
        <w:t xml:space="preserve"> </w:t>
      </w:r>
      <w:r>
        <w:t>size</w:t>
      </w:r>
      <w:r w:rsidRPr="006C74FA">
        <w:t xml:space="preserve"> 3.</w:t>
      </w:r>
      <w:r>
        <w:t xml:space="preserve"> </w:t>
      </w:r>
      <w:r w:rsidRPr="006C74FA">
        <w:t xml:space="preserve">LCS for input </w:t>
      </w:r>
      <w:r>
        <w:t>list</w:t>
      </w:r>
      <w:r w:rsidRPr="006C74FA">
        <w:t xml:space="preserve"> “AGGTAB” and “GXTXAYB” is “GTAB” of </w:t>
      </w:r>
      <w:r>
        <w:t>size</w:t>
      </w:r>
      <w:r w:rsidRPr="006C74FA">
        <w:t xml:space="preserve"> 4</w:t>
      </w:r>
      <w:r>
        <w:t xml:space="preserve">. </w:t>
      </w:r>
    </w:p>
    <w:p w14:paraId="1E28E725" w14:textId="53312F42" w:rsidR="008B1A01" w:rsidRDefault="008B1A01" w:rsidP="003B7E6C">
      <w:pPr>
        <w:pStyle w:val="NoSpacing"/>
        <w:spacing w:line="360" w:lineRule="auto"/>
        <w:jc w:val="both"/>
      </w:pPr>
      <w:r>
        <w:t>We will check the two lists</w:t>
      </w:r>
      <w:r w:rsidR="003B7E6C">
        <w:t>,</w:t>
      </w:r>
      <w:r w:rsidR="003B7E6C" w:rsidRPr="003B7E6C">
        <w:t xml:space="preserve"> </w:t>
      </w:r>
      <w:r w:rsidR="003B7E6C" w:rsidRPr="003B7E6C">
        <w:t>build L[</w:t>
      </w:r>
      <w:r w:rsidR="003B7E6C">
        <w:t>x</w:t>
      </w:r>
      <w:r w:rsidR="003B7E6C" w:rsidRPr="003B7E6C">
        <w:t>+1][</w:t>
      </w:r>
      <w:r w:rsidR="003B7E6C">
        <w:t>y</w:t>
      </w:r>
      <w:r w:rsidR="003B7E6C" w:rsidRPr="003B7E6C">
        <w:t xml:space="preserve">+1] in bottom up </w:t>
      </w:r>
      <w:r w:rsidR="003B7E6C">
        <w:t xml:space="preserve">method. We will also not he length of array as in </w:t>
      </w:r>
      <w:proofErr w:type="spellStart"/>
      <w:r w:rsidR="003B7E6C">
        <w:t>x,y</w:t>
      </w:r>
      <w:proofErr w:type="spellEnd"/>
      <w:r w:rsidR="003B7E6C">
        <w:t>.</w:t>
      </w:r>
    </w:p>
    <w:p w14:paraId="20EEE845" w14:textId="4F614541" w:rsidR="003B7E6C" w:rsidRPr="003B7E6C" w:rsidRDefault="003B7E6C" w:rsidP="003B7E6C">
      <w:pPr>
        <w:pStyle w:val="NoSpacing"/>
        <w:spacing w:line="360" w:lineRule="auto"/>
        <w:jc w:val="both"/>
      </w:pPr>
      <w:r>
        <w:t>In the same function we have implement the code to take care of implementation of parentheses on the output.</w:t>
      </w:r>
    </w:p>
    <w:p w14:paraId="02F32155" w14:textId="22EC8E4C" w:rsidR="00302FE3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681BD146" w14:textId="4C8F8386" w:rsidR="00001E95" w:rsidRPr="00D40D0F" w:rsidRDefault="00001E95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 w:rsidRPr="00D40D0F">
        <w:rPr>
          <w:rFonts w:ascii="Times New Roman" w:hAnsi="Times New Roman" w:cs="Times New Roman"/>
          <w:bCs/>
          <w:sz w:val="26"/>
        </w:rPr>
        <w:t>We are implementing two for loops nested in one another. The times that they run depends on the two factors, that are, x and y therefore the time complexity becomes O(X*Y). Which can be related to O(N</w:t>
      </w:r>
      <w:r w:rsidRPr="00D40D0F">
        <w:rPr>
          <w:rFonts w:ascii="Times New Roman" w:hAnsi="Times New Roman" w:cs="Times New Roman"/>
          <w:bCs/>
          <w:sz w:val="26"/>
          <w:vertAlign w:val="superscript"/>
        </w:rPr>
        <w:t>2</w:t>
      </w:r>
      <w:r w:rsidRPr="00D40D0F">
        <w:rPr>
          <w:rFonts w:ascii="Times New Roman" w:hAnsi="Times New Roman" w:cs="Times New Roman"/>
          <w:bCs/>
          <w:sz w:val="26"/>
        </w:rPr>
        <w:t>)</w:t>
      </w:r>
      <w:r w:rsidR="00D40D0F" w:rsidRPr="00D40D0F">
        <w:rPr>
          <w:rFonts w:ascii="Times New Roman" w:hAnsi="Times New Roman" w:cs="Times New Roman"/>
          <w:bCs/>
          <w:sz w:val="26"/>
        </w:rPr>
        <w:t xml:space="preserve"> for understanding but not exactly equal.</w:t>
      </w:r>
    </w:p>
    <w:p w14:paraId="275A0355" w14:textId="7AA90033" w:rsidR="00302FE3" w:rsidRDefault="00001E95" w:rsidP="003B7E6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7995F8" wp14:editId="0DC45F52">
            <wp:extent cx="6858000" cy="42519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B96" w14:textId="77777777" w:rsidR="00302FE3" w:rsidRPr="00C130DE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5E03B0CD" w14:textId="51792E87" w:rsidR="00302FE3" w:rsidRDefault="00D40D0F" w:rsidP="003B7E6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only problem when coding was that the order of rows and columns was not filled correctly and that kept creating error for some time.</w:t>
      </w:r>
    </w:p>
    <w:p w14:paraId="4EA28F20" w14:textId="77777777" w:rsidR="00302FE3" w:rsidRPr="00C130DE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005AA8FE" w14:textId="05247988" w:rsidR="00302FE3" w:rsidRDefault="00D40D0F" w:rsidP="003B7E6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time complexity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the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algorithms becomes O(</w:t>
      </w:r>
      <w:proofErr w:type="spellStart"/>
      <w:r w:rsidR="006808BB">
        <w:rPr>
          <w:rFonts w:asciiTheme="majorBidi" w:hAnsiTheme="majorBidi" w:cstheme="majorBidi"/>
          <w:sz w:val="24"/>
          <w:szCs w:val="24"/>
        </w:rPr>
        <w:t>xy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3111D9D6" w14:textId="77777777" w:rsidR="00302FE3" w:rsidRPr="00C130DE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References</w:t>
      </w:r>
    </w:p>
    <w:p w14:paraId="14DEBE1D" w14:textId="77777777" w:rsidR="00302FE3" w:rsidRPr="00E520D8" w:rsidRDefault="00302FE3" w:rsidP="003B7E6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references used in this report. </w:t>
      </w:r>
    </w:p>
    <w:p w14:paraId="51449407" w14:textId="77777777" w:rsidR="00F0286B" w:rsidRDefault="00F0286B" w:rsidP="003B7E6C">
      <w:pPr>
        <w:spacing w:line="360" w:lineRule="auto"/>
      </w:pPr>
    </w:p>
    <w:sectPr w:rsidR="00F0286B" w:rsidSect="00E57755">
      <w:foot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01874" w14:textId="77777777" w:rsidR="004E477E" w:rsidRDefault="006808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703A5" w14:textId="77777777" w:rsidR="004E477E" w:rsidRDefault="006808B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50"/>
    <w:rsid w:val="00001E95"/>
    <w:rsid w:val="00302FE3"/>
    <w:rsid w:val="003B7E6C"/>
    <w:rsid w:val="006808BB"/>
    <w:rsid w:val="006C74FA"/>
    <w:rsid w:val="008B1A01"/>
    <w:rsid w:val="00D40D0F"/>
    <w:rsid w:val="00EF5C50"/>
    <w:rsid w:val="00F0286B"/>
    <w:rsid w:val="00F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4FBC"/>
  <w15:chartTrackingRefBased/>
  <w15:docId w15:val="{9A6AB340-EEEF-4A97-AB2A-B888AB5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E3"/>
  </w:style>
  <w:style w:type="paragraph" w:styleId="Heading1">
    <w:name w:val="heading 1"/>
    <w:basedOn w:val="Normal"/>
    <w:next w:val="Normal"/>
    <w:link w:val="Heading1Char"/>
    <w:qFormat/>
    <w:rsid w:val="00302FE3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2FE3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302FE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30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02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deshmukh</dc:creator>
  <cp:keywords/>
  <dc:description/>
  <cp:lastModifiedBy>ojas deshmukh</cp:lastModifiedBy>
  <cp:revision>4</cp:revision>
  <dcterms:created xsi:type="dcterms:W3CDTF">2021-12-21T02:12:00Z</dcterms:created>
  <dcterms:modified xsi:type="dcterms:W3CDTF">2021-12-21T02:50:00Z</dcterms:modified>
</cp:coreProperties>
</file>