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Candidate Profile: Ojaswi Bhardwaj</w:t>
      </w:r>
    </w:p>
    <w:p>
      <w:pPr>
        <w:pStyle w:val="Heading1"/>
      </w:pPr>
      <w:r>
        <w:t>Senior Recruiter Evaluation</w:t>
      </w:r>
    </w:p>
    <w:p>
      <w:pPr>
        <w:pStyle w:val="Heading2"/>
      </w:pPr>
      <w:r>
        <w:t>Executive Summary</w:t>
      </w:r>
    </w:p>
    <w:p>
      <w:pPr/>
      <w:r>
        <w:t>Candidate is a high-velocity Full-Stack Engineer with a heavy tilt toward AI integration and distributed systems. While still completing their B.Tech (Expected 2027), the technical maturity displayed in their project architecture (gRPC, asynchronous task queues, Ed25519 signatures) is well above the typical entry-level profile. They are not just building CRUD apps; they are implementing actual engineering patterns.</w:t>
      </w:r>
    </w:p>
    <w:p>
      <w:pPr>
        <w:pStyle w:val="Heading2"/>
      </w:pPr>
      <w:r>
        <w:t>Technical Skill Matrix</w:t>
      </w:r>
    </w:p>
    <w:p>
      <w:pPr/>
      <w:r>
        <w:t>#### Hard Skills</w:t>
      </w:r>
    </w:p>
    <w:p>
      <w:pPr>
        <w:pStyle w:val="ListBullet"/>
      </w:pPr>
      <w:r>
        <w:t>Languages: Python, JavaScript, TypeScript, SQL, Java, Dart</w:t>
      </w:r>
    </w:p>
    <w:p>
      <w:pPr>
        <w:pStyle w:val="ListBullet"/>
      </w:pPr>
      <w:r>
        <w:t>Frontend: React.js, Next.js, Flutter, Framer Motion, WebGL</w:t>
      </w:r>
    </w:p>
    <w:p>
      <w:pPr>
        <w:pStyle w:val="ListBullet"/>
      </w:pPr>
      <w:r>
        <w:t>Backend &amp; API: Node.js, Express.js, FastAPI, Django, REST, GraphQL, gRPC, WebSockets</w:t>
      </w:r>
    </w:p>
    <w:p>
      <w:pPr>
        <w:pStyle w:val="ListBullet"/>
      </w:pPr>
      <w:r>
        <w:t>AI/LLM: LLM Orchestration, Claude API, Groq, Ollama, JSON Schema Enforcement</w:t>
      </w:r>
    </w:p>
    <w:p>
      <w:pPr>
        <w:pStyle w:val="ListBullet"/>
      </w:pPr>
      <w:r>
        <w:t>Infrastructure &amp; DevOps: Docker, Docker Compose, GitHub Actions, AWS (S3, Lambda, RDS), GCP, Redis</w:t>
      </w:r>
    </w:p>
    <w:p>
      <w:pPr>
        <w:pStyle w:val="ListBullet"/>
      </w:pPr>
      <w:r>
        <w:t>Data Persistence: PostgreSQL, MongoDB, Supabase, Hive</w:t>
      </w:r>
    </w:p>
    <w:p>
      <w:pPr>
        <w:pStyle w:val="ListBullet"/>
      </w:pPr>
      <w:r>
        <w:t>Engineering Core: DSA (250+ LeetCode), System Design, OOP, Design Patterns (Factory, Singleton)</w:t>
      </w:r>
    </w:p>
    <w:p>
      <w:pPr/>
      <w:r>
        <w:t>#### Soft Skills</w:t>
      </w:r>
    </w:p>
    <w:p>
      <w:pPr>
        <w:pStyle w:val="ListBullet"/>
      </w:pPr>
      <w:r>
        <w:t>Technical Leadership: Coordinated 29 issues and 3 PRs in DriftSeek, showing basic project management and collaboration skills.</w:t>
      </w:r>
    </w:p>
    <w:p>
      <w:pPr>
        <w:pStyle w:val="ListBullet"/>
      </w:pPr>
      <w:r>
        <w:t>Analytical Problem Solving: Proven ability to investigate legacy failures and perform log analysis during training.</w:t>
      </w:r>
    </w:p>
    <w:p>
      <w:pPr>
        <w:pStyle w:val="ListBullet"/>
      </w:pPr>
      <w:r>
        <w:t>Rapid Prototyping: Ability to move from concept to deployed containerized application quickly.</w:t>
      </w:r>
    </w:p>
    <w:p>
      <w:pPr>
        <w:pStyle w:val="Heading2"/>
      </w:pPr>
      <w:r>
        <w:t>Project Critical Analysis</w:t>
      </w:r>
    </w:p>
    <w:p>
      <w:pPr/>
      <w:r>
        <w:t>#### MandateGuard (AI Agent Payment Guard)</w:t>
      </w:r>
    </w:p>
    <w:p>
      <w:pPr>
        <w:pStyle w:val="ListBullet"/>
      </w:pPr>
      <w:r>
        <w:t>Impact: Solves a critical security gap in AI agent autonomy (spend limits/verification).</w:t>
      </w:r>
    </w:p>
    <w:p>
      <w:pPr>
        <w:pStyle w:val="ListBullet"/>
      </w:pPr>
      <w:r>
        <w:t>Tech Rigor: High. Use of Ed25519 signatures for verification and LLM-to-JSON pipelines shows an understanding of security and structured data.</w:t>
      </w:r>
    </w:p>
    <w:p>
      <w:pPr>
        <w:pStyle w:val="ListBullet"/>
      </w:pPr>
      <w:r>
        <w:t>Seniority Signal: Mid-level. Moving beyond basic API calls into cryptographic verification.</w:t>
      </w:r>
    </w:p>
    <w:p>
      <w:pPr/>
      <w:r>
        <w:t>#### Dispatch (AI Incident Management)</w:t>
      </w:r>
    </w:p>
    <w:p>
      <w:pPr>
        <w:pStyle w:val="ListBullet"/>
      </w:pPr>
      <w:r>
        <w:t>Impact: Automates Triage/Routing for Ops teams.</w:t>
      </w:r>
    </w:p>
    <w:p>
      <w:pPr>
        <w:pStyle w:val="ListBullet"/>
      </w:pPr>
      <w:r>
        <w:t>Tech Rigor: High. Implementation of Celery and Redis for asynchronous classification prevents API latency from blocking the ingestion pipeline. This is a classic architectural win.</w:t>
      </w:r>
    </w:p>
    <w:p>
      <w:pPr>
        <w:pStyle w:val="ListBullet"/>
      </w:pPr>
      <w:r>
        <w:t>Seniority Signal: Mid-level. Understands the difference between synchronous and asynchronous processing.</w:t>
      </w:r>
    </w:p>
    <w:p>
      <w:pPr/>
      <w:r>
        <w:t>#### DriftSeek (Monitoring Platform)</w:t>
      </w:r>
    </w:p>
    <w:p>
      <w:pPr>
        <w:pStyle w:val="ListBullet"/>
      </w:pPr>
      <w:r>
        <w:t>Impact: End-to-end observability tool.</w:t>
      </w:r>
    </w:p>
    <w:p>
      <w:pPr>
        <w:pStyle w:val="ListBullet"/>
      </w:pPr>
      <w:r>
        <w:t>Tech Rigor: Very High. Transitioning health checks to a standalone gRPC service with Protocol Buffers indicates a strong grasp of microservices and performance optimization over standard HTTP.</w:t>
      </w:r>
    </w:p>
    <w:p>
      <w:pPr>
        <w:pStyle w:val="ListBullet"/>
      </w:pPr>
      <w:r>
        <w:t>Seniority Signal: Mid-to-Senior. This project demonstrates a clear understanding of system bottlenecks and scaling.</w:t>
      </w:r>
    </w:p>
    <w:p>
      <w:pPr/>
      <w:r>
        <w:t>#### ConnectUs (Real-Time Chat)</w:t>
      </w:r>
    </w:p>
    <w:p>
      <w:pPr>
        <w:pStyle w:val="ListBullet"/>
      </w:pPr>
      <w:r>
        <w:t>Impact: Standard communication tool.</w:t>
      </w:r>
    </w:p>
    <w:p>
      <w:pPr>
        <w:pStyle w:val="ListBullet"/>
      </w:pPr>
      <w:r>
        <w:t>Tech Rigor: Moderate. WebRTC for audio/video and GraphQL subscriptions are the right tools for the job. Hive for local caching shows attention to offline UX.</w:t>
      </w:r>
    </w:p>
    <w:p>
      <w:pPr>
        <w:pStyle w:val="ListBullet"/>
      </w:pPr>
      <w:r>
        <w:t>Seniority Signal: Junior-to-Mid.</w:t>
      </w:r>
    </w:p>
    <w:p>
      <w:pPr>
        <w:pStyle w:val="Heading2"/>
      </w:pPr>
      <w:r>
        <w:t>Final Recruiter Verdict</w:t>
      </w:r>
    </w:p>
    <w:p>
      <w:pPr/>
      <w:r>
        <w:t xml:space="preserve">Candidate is a beast. Despite the student status, the stack is modern and the implementation details are rigorous. They are a prime candidate for High-Growth Startups or AI Engineering roles. </w:t>
      </w:r>
    </w:p>
    <w:p>
      <w:pPr/>
      <w:r>
        <w:t>Seniority Level: Strong Junior / Emerging Mid-Level Engineer.</w:t>
      </w:r>
    </w:p>
    <w:p>
      <w:pPr/>
      <w:r>
        <w:t>Recommendation: Fast-track to technical interview. Focus on System Design and LLM reliability.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color w:val="05050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egoe UI" w:hAnsi="Segoe UI"/>
      <w:b/>
      <w:bCs/>
      <w:color w:val="005F8D"/>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Segoe UI" w:hAnsi="Segoe UI"/>
      <w:color w:val="000000"/>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lockQuote">
    <w:name w:val="BlockQuote"/>
    <w:rPr>
      <w:rFonts w:ascii="Georgia" w:hAnsi="Georgia"/>
      <w:i/>
      <w:color w:val="050505"/>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