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A13" w:rsidRPr="00FB63E7" w:rsidRDefault="001C0A13" w:rsidP="00FB63E7"/>
    <w:p w:rsidR="00ED4002" w:rsidRDefault="00D74A43">
      <w:r>
        <w:rPr>
          <w:rFonts w:ascii="Arial" w:hAnsi="Arial" w:cs="Arial"/>
          <w:b/>
          <w:color w:val="000000"/>
          <w:sz w:val="36"/>
          <w:szCs w:val="36"/>
        </w:rPr>
        <w:t>SPOSS ohne Küstenerweiterung</w:t>
      </w:r>
    </w:p>
    <w:p w:rsidR="00ED4002" w:rsidRDefault="00D74A43">
      <w:pPr>
        <w:pStyle w:val="berschrift1"/>
      </w:pPr>
      <w:r>
        <w:t>Inhalt</w:t>
      </w:r>
    </w:p>
    <w:p w:rsidR="00ED4002" w:rsidRDefault="00D74A43">
      <w:r>
        <w:t>Gesetzeskunde: 8 Fragen  Seemannschaft: 7 Fragen  Wetterkunde: 4 Fragen  Regattakunde: 1 Frage</w:t>
      </w:r>
    </w:p>
    <w:p w:rsidR="00ED4002" w:rsidRDefault="00D74A43">
      <w:pPr>
        <w:pStyle w:val="berschrift1"/>
      </w:pPr>
      <w:r>
        <w:t>Bewertung</w:t>
      </w:r>
    </w:p>
    <w:p w:rsidR="00ED4002" w:rsidRDefault="00D74A43">
      <w:r>
        <w:t xml:space="preserve">Jede richtige Antwort erhält 2 Punkte.  Bei teilweise richtigen Antworten kann 1 Punkt vergeben werden. </w:t>
      </w:r>
    </w:p>
    <w:p w:rsidR="00ED4002" w:rsidRDefault="00D74A43">
      <w:pPr>
        <w:pStyle w:val="berschrift1"/>
      </w:pPr>
      <w:r>
        <w:t>Ergebnisse der schriftlichen Prüfung</w:t>
      </w:r>
    </w:p>
    <w:p w:rsidR="00ED4002" w:rsidRDefault="00D74A43">
      <w:r>
        <w:t xml:space="preserve">0 bis 25 Punkte: nicht bestanden.  26 bis 32 Punkte: zugelassen zur mündlichen Prüfung.  33 bis 40 Punkte: auf die mündliche Prüfung darf verzichtet werden. </w:t>
      </w:r>
    </w:p>
    <w:p w:rsidR="00ED4002" w:rsidRDefault="00D74A43">
      <w:pPr>
        <w:pStyle w:val="berschrift1"/>
      </w:pPr>
      <w:r>
        <w:t>Zugelassene Hilfsmittel</w:t>
      </w:r>
    </w:p>
    <w:p w:rsidR="00ED4002" w:rsidRDefault="00D74A43">
      <w:r>
        <w:t>Keine</w:t>
      </w:r>
    </w:p>
    <w:p w:rsidR="00ED4002" w:rsidRDefault="00D74A43">
      <w:pPr>
        <w:pStyle w:val="berschrift1"/>
      </w:pPr>
      <w:r>
        <w:t>Prüfungsdauer</w:t>
      </w:r>
    </w:p>
    <w:p w:rsidR="00ED4002" w:rsidRDefault="00D74A43">
      <w:r>
        <w:t xml:space="preserve">60 Minuten. </w:t>
      </w:r>
    </w:p>
    <w:p w:rsidR="00ED4002" w:rsidRDefault="00D74A43">
      <w:r>
        <w:br w:type="page"/>
      </w:r>
    </w:p>
    <w:p w:rsidR="00ED4002" w:rsidRDefault="00D74A43">
      <w:pPr>
        <w:pStyle w:val="berschrift1"/>
      </w:pPr>
      <w:r>
        <w:lastRenderedPageBreak/>
        <w:t>Ge</w:t>
      </w:r>
      <w:r>
        <w:t>setzeskunde</w:t>
      </w:r>
    </w:p>
    <w:p w:rsidR="00ED4002" w:rsidRDefault="00D74A43">
      <w:r>
        <w:rPr>
          <w:rFonts w:ascii="Arial" w:hAnsi="Arial" w:cs="Arial"/>
          <w:b/>
          <w:color w:val="000000"/>
        </w:rPr>
        <w:t>Fragekatalog SPOSS ohne Küstenerweiterung</w:t>
      </w:r>
    </w:p>
    <w:p w:rsidR="00ED4002" w:rsidRDefault="00D74A43">
      <w:r>
        <w:rPr>
          <w:rFonts w:ascii="Arial" w:hAnsi="Arial" w:cs="Arial"/>
          <w:b/>
          <w:color w:val="000000"/>
        </w:rPr>
        <w:t xml:space="preserve">Name: </w:t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 xml:space="preserve">Wie ist die Lichterscheinung eines Blinkfeuers (long flash)?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 xml:space="preserve">Was verstehen Sie unter dem Begriff “Ein Fahrzeug ist in Fahrt“?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>Wie haben Segelfahrzeuge in einem Fahrwas</w:t>
      </w:r>
      <w:r>
        <w:t xml:space="preserve">ser der SeeSchStrO untereinander auszuweichen, wenn sie nicht deutlich der Richtung eines Fahrwassers folgen?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D74A43" w:rsidRDefault="00D74A43">
      <w:pPr>
        <w:rPr>
          <w:rFonts w:ascii="Arial" w:hAnsi="Arial" w:cs="Arial"/>
          <w:b/>
          <w:color w:val="000000"/>
          <w:sz w:val="120"/>
          <w:szCs w:val="120"/>
        </w:rPr>
      </w:pPr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D74A43" w:rsidRDefault="00D74A43">
      <w:pPr>
        <w:rPr>
          <w:rFonts w:ascii="Arial" w:hAnsi="Arial" w:cs="Arial"/>
          <w:b/>
          <w:color w:val="000000"/>
          <w:sz w:val="120"/>
          <w:szCs w:val="120"/>
        </w:rPr>
      </w:pPr>
      <w:r>
        <w:rPr>
          <w:rFonts w:ascii="Arial" w:hAnsi="Arial" w:cs="Arial"/>
          <w:b/>
          <w:color w:val="000000"/>
          <w:sz w:val="120"/>
          <w:szCs w:val="120"/>
        </w:rPr>
        <w:br w:type="page"/>
      </w:r>
    </w:p>
    <w:p w:rsidR="00ED4002" w:rsidRDefault="00ED4002">
      <w:bookmarkStart w:id="0" w:name="_GoBack"/>
      <w:bookmarkEnd w:id="0"/>
    </w:p>
    <w:p w:rsidR="00ED4002" w:rsidRDefault="00D74A43">
      <w:pPr>
        <w:pStyle w:val="berschrift2"/>
      </w:pPr>
      <w:r>
        <w:t>Frage</w:t>
      </w:r>
    </w:p>
    <w:p w:rsidR="00ED4002" w:rsidRDefault="00D74A43">
      <w:r>
        <w:t xml:space="preserve">1. Wann gilt ein Fahrzeug unter Segel als Maschinenfahrzeug? 2. Welches zusätzliche Signal führt es am Tage?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 xml:space="preserve">Sie sehen nachts auf See 2 rote Lichter senkrecht übereinander wie folgt Worum handelt es sich?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pPr>
        <w:pStyle w:val="centered"/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 xml:space="preserve">Wie müssen sich lt. SeeSchStrO (§31) Wasserskiläufer, Surfer, Wassermotorräder etc. anderen Fahrzeugen gegenüber zu verhalten?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lastRenderedPageBreak/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 xml:space="preserve">Was sind Verkehrstrennungsgebiete? Wie sind sie zu befahren?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 xml:space="preserve">Welche Seegebiete sind Sondergebiete im Sinne des MARPOL-Übereinkommens in Europa?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br w:type="page"/>
      </w:r>
    </w:p>
    <w:p w:rsidR="00ED4002" w:rsidRDefault="00D74A43">
      <w:pPr>
        <w:pStyle w:val="berschrift1"/>
      </w:pPr>
      <w:r>
        <w:lastRenderedPageBreak/>
        <w:t>Seemannschaft</w:t>
      </w:r>
    </w:p>
    <w:p w:rsidR="00ED4002" w:rsidRDefault="00D74A43">
      <w:r>
        <w:rPr>
          <w:rFonts w:ascii="Arial" w:hAnsi="Arial" w:cs="Arial"/>
          <w:b/>
          <w:color w:val="000000"/>
        </w:rPr>
        <w:t>Fragekatalog SPOSS ohne Küstenerweiterung</w:t>
      </w:r>
    </w:p>
    <w:p w:rsidR="00ED4002" w:rsidRDefault="00D74A43">
      <w:r>
        <w:rPr>
          <w:rFonts w:ascii="Arial" w:hAnsi="Arial" w:cs="Arial"/>
          <w:b/>
          <w:color w:val="000000"/>
        </w:rPr>
        <w:t xml:space="preserve">Name: </w:t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>Welche Notsignale gibt es</w:t>
      </w:r>
      <w:r>
        <w:t xml:space="preserve">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 xml:space="preserve">Das Vorliek der Fock wirft horizontale Falten. Welches ist die häufigste Ursache?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 xml:space="preserve">1. Welches sind die Vorteile einer Ankerkette gegenüber einer Ankerleine? 2. Wie kombiniert man auf Yachten häufig die Systeme?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D74A43" w:rsidRDefault="00D74A43">
      <w:pPr>
        <w:rPr>
          <w:rFonts w:ascii="Arial" w:hAnsi="Arial" w:cs="Arial"/>
          <w:b/>
          <w:color w:val="000000"/>
          <w:sz w:val="120"/>
          <w:szCs w:val="120"/>
        </w:rPr>
      </w:pPr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D74A43" w:rsidRDefault="00D74A43">
      <w:pPr>
        <w:rPr>
          <w:rFonts w:ascii="Arial" w:hAnsi="Arial" w:cs="Arial"/>
          <w:b/>
          <w:color w:val="000000"/>
          <w:sz w:val="120"/>
          <w:szCs w:val="120"/>
        </w:rPr>
      </w:pPr>
      <w:r>
        <w:rPr>
          <w:rFonts w:ascii="Arial" w:hAnsi="Arial" w:cs="Arial"/>
          <w:b/>
          <w:color w:val="000000"/>
          <w:sz w:val="120"/>
          <w:szCs w:val="120"/>
        </w:rPr>
        <w:br w:type="page"/>
      </w:r>
    </w:p>
    <w:p w:rsidR="00ED4002" w:rsidRDefault="00ED4002"/>
    <w:p w:rsidR="00ED4002" w:rsidRDefault="00D74A43">
      <w:pPr>
        <w:pStyle w:val="berschrift2"/>
      </w:pPr>
      <w:r>
        <w:t>Frage</w:t>
      </w:r>
    </w:p>
    <w:p w:rsidR="00ED4002" w:rsidRDefault="00D74A43">
      <w:r>
        <w:t>Was versteht man im Bootsbau unterGelcoat?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>Welche Lenzvorrichtungen und - möglichkeiten sollten auf jeder seegehenden Yacht vorhanden sein?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 xml:space="preserve">Warum sollte ein sinkendes Schiff im Notfall so spät wie möglich verlassen werden?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 xml:space="preserve">Warum sollte die Crew vor Reisebeginn in die Funktion des Ankergeschirrs und die Durchführung eines Ankermanövers eingewiesen werden?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lastRenderedPageBreak/>
        <w:t>|</w:t>
      </w:r>
    </w:p>
    <w:p w:rsidR="00ED4002" w:rsidRDefault="00D74A43">
      <w:pPr>
        <w:pStyle w:val="berschrift1"/>
      </w:pPr>
      <w:proofErr w:type="spellStart"/>
      <w:r>
        <w:t>Wetterkunde</w:t>
      </w:r>
      <w:proofErr w:type="spellEnd"/>
    </w:p>
    <w:p w:rsidR="00ED4002" w:rsidRDefault="00D74A43">
      <w:r>
        <w:rPr>
          <w:rFonts w:ascii="Arial" w:hAnsi="Arial" w:cs="Arial"/>
          <w:b/>
          <w:color w:val="000000"/>
        </w:rPr>
        <w:t>Fragekatalog SPOSS ohne Küstenerweiterung</w:t>
      </w:r>
    </w:p>
    <w:p w:rsidR="00ED4002" w:rsidRDefault="00D74A43">
      <w:r>
        <w:rPr>
          <w:rFonts w:ascii="Arial" w:hAnsi="Arial" w:cs="Arial"/>
          <w:b/>
          <w:color w:val="000000"/>
        </w:rPr>
        <w:t xml:space="preserve">Name: </w:t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 xml:space="preserve">1. Welche Skala wird für die Schätzung der Windstärke verwendet? 2. Was verstehen Sie unter mäßigem Wind, was unter Starkwind?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 xml:space="preserve">Wie verhält sich der Wind in Bodennähe auf der Nordhalbkugel zwischen Hoch- und Tiefdruckgebieten?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>Welche G</w:t>
      </w:r>
      <w:r>
        <w:t>efahren kann ein Gewitter mit sich bringen?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pPr>
        <w:rPr>
          <w:rFonts w:ascii="Arial" w:hAnsi="Arial" w:cs="Arial"/>
          <w:b/>
          <w:color w:val="000000"/>
          <w:sz w:val="120"/>
          <w:szCs w:val="120"/>
        </w:rPr>
      </w:pPr>
      <w:r>
        <w:rPr>
          <w:rFonts w:ascii="Arial" w:hAnsi="Arial" w:cs="Arial"/>
          <w:b/>
          <w:color w:val="000000"/>
          <w:sz w:val="120"/>
          <w:szCs w:val="120"/>
        </w:rPr>
        <w:lastRenderedPageBreak/>
        <w:t>|</w:t>
      </w:r>
    </w:p>
    <w:p w:rsidR="00D74A43" w:rsidRDefault="00D74A43">
      <w:pPr>
        <w:rPr>
          <w:rFonts w:ascii="Arial" w:hAnsi="Arial" w:cs="Arial"/>
          <w:b/>
          <w:color w:val="000000"/>
          <w:sz w:val="120"/>
          <w:szCs w:val="120"/>
        </w:rPr>
      </w:pPr>
      <w:r>
        <w:rPr>
          <w:rFonts w:ascii="Arial" w:hAnsi="Arial" w:cs="Arial"/>
          <w:b/>
          <w:color w:val="000000"/>
          <w:sz w:val="120"/>
          <w:szCs w:val="120"/>
        </w:rPr>
        <w:br w:type="page"/>
      </w:r>
    </w:p>
    <w:p w:rsidR="00D74A43" w:rsidRDefault="00D74A43"/>
    <w:p w:rsidR="00ED4002" w:rsidRDefault="00D74A43">
      <w:pPr>
        <w:pStyle w:val="berschrift2"/>
      </w:pPr>
      <w:r>
        <w:t>Frage</w:t>
      </w:r>
    </w:p>
    <w:p w:rsidR="00ED4002" w:rsidRDefault="00D74A43">
      <w:r>
        <w:t xml:space="preserve">Mit welcher Druckdifferenz werden lsobaren international dargestellt oder gezeichnet?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br w:type="page"/>
      </w:r>
    </w:p>
    <w:p w:rsidR="00ED4002" w:rsidRDefault="00D74A43">
      <w:pPr>
        <w:pStyle w:val="berschrift1"/>
      </w:pPr>
      <w:r>
        <w:lastRenderedPageBreak/>
        <w:t>Regattakunde</w:t>
      </w:r>
    </w:p>
    <w:p w:rsidR="00ED4002" w:rsidRDefault="00D74A43">
      <w:r>
        <w:rPr>
          <w:rFonts w:ascii="Arial" w:hAnsi="Arial" w:cs="Arial"/>
          <w:b/>
          <w:color w:val="000000"/>
        </w:rPr>
        <w:t>Fragekatalog SPOSS ohne Küstenerweiterung</w:t>
      </w:r>
    </w:p>
    <w:p w:rsidR="00ED4002" w:rsidRDefault="00D74A43">
      <w:r>
        <w:rPr>
          <w:rFonts w:ascii="Arial" w:hAnsi="Arial" w:cs="Arial"/>
          <w:b/>
          <w:color w:val="000000"/>
        </w:rPr>
        <w:t xml:space="preserve">Name: </w:t>
      </w:r>
    </w:p>
    <w:p w:rsidR="00ED4002" w:rsidRDefault="00D74A43">
      <w:pPr>
        <w:pStyle w:val="berschrift2"/>
      </w:pPr>
      <w:r>
        <w:t>Frage</w:t>
      </w:r>
    </w:p>
    <w:p w:rsidR="00ED4002" w:rsidRDefault="00D74A43">
      <w:r>
        <w:t>Welche Regeln gelten, wenn ein Regattatei</w:t>
      </w:r>
      <w:r>
        <w:t xml:space="preserve">lnehmer einem nicht an der Regatta teilnehmenden Segler begegnet? 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D74A43">
      <w:r>
        <w:rPr>
          <w:rFonts w:ascii="Arial" w:hAnsi="Arial" w:cs="Arial"/>
          <w:b/>
          <w:color w:val="000000"/>
          <w:sz w:val="120"/>
          <w:szCs w:val="120"/>
        </w:rPr>
        <w:t>|</w:t>
      </w:r>
    </w:p>
    <w:p w:rsidR="00ED4002" w:rsidRDefault="00ED4002"/>
    <w:sectPr w:rsidR="00ED4002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D74A43"/>
    <w:rsid w:val="00ED4002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0DABAA"/>
  <w14:defaultImageDpi w14:val="300"/>
  <w15:docId w15:val="{76F4415E-6A13-40D3-90A8-3DE4171D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Standard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383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Owe Jessen</cp:lastModifiedBy>
  <cp:revision>5</cp:revision>
  <dcterms:created xsi:type="dcterms:W3CDTF">2017-02-28T11:18:00Z</dcterms:created>
  <dcterms:modified xsi:type="dcterms:W3CDTF">2017-10-24T19:58:00Z</dcterms:modified>
  <cp:category/>
</cp:coreProperties>
</file>