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8AEE8" w14:textId="776947F2" w:rsidR="00464FF8" w:rsidRDefault="005654D7">
      <w:pPr>
        <w:rPr>
          <w:b/>
          <w:bCs/>
          <w:lang w:val="en-GB"/>
        </w:rPr>
      </w:pPr>
      <w:r w:rsidRPr="005654D7">
        <w:rPr>
          <w:b/>
          <w:bCs/>
          <w:lang w:val="en-GB"/>
        </w:rPr>
        <w:t>PLOUTOSLABS WEBSITE CONTENT</w:t>
      </w:r>
    </w:p>
    <w:p w14:paraId="5E321E9B" w14:textId="77777777" w:rsidR="005654D7" w:rsidRDefault="005654D7">
      <w:pPr>
        <w:rPr>
          <w:b/>
          <w:bCs/>
          <w:lang w:val="en-GB"/>
        </w:rPr>
      </w:pPr>
    </w:p>
    <w:p w14:paraId="2B12650E" w14:textId="73203DA7" w:rsidR="005654D7" w:rsidRDefault="005654D7">
      <w:pPr>
        <w:rPr>
          <w:b/>
          <w:bCs/>
          <w:lang w:val="en-GB"/>
        </w:rPr>
      </w:pPr>
      <w:r>
        <w:rPr>
          <w:b/>
          <w:bCs/>
          <w:lang w:val="en-GB"/>
        </w:rPr>
        <w:t>HERO SECTION</w:t>
      </w:r>
    </w:p>
    <w:p w14:paraId="07C50811" w14:textId="13DA036A" w:rsidR="005654D7" w:rsidRDefault="005654D7">
      <w:pPr>
        <w:rPr>
          <w:lang w:val="en-GB"/>
        </w:rPr>
      </w:pPr>
      <w:r w:rsidRPr="005654D7">
        <w:rPr>
          <w:lang w:val="en-GB"/>
        </w:rPr>
        <w:t>Your gateway to premium banking, smart crypto trading, and global financial freedom</w:t>
      </w:r>
    </w:p>
    <w:p w14:paraId="7D29ADC8" w14:textId="77777777" w:rsidR="005654D7" w:rsidRDefault="005654D7">
      <w:pPr>
        <w:rPr>
          <w:lang w:val="en-GB"/>
        </w:rPr>
      </w:pPr>
    </w:p>
    <w:p w14:paraId="3BAAC315" w14:textId="2518D240" w:rsidR="005654D7" w:rsidRPr="005654D7" w:rsidRDefault="000749B1">
      <w:pPr>
        <w:rPr>
          <w:b/>
          <w:bCs/>
          <w:lang w:val="en-GB"/>
        </w:rPr>
      </w:pPr>
      <w:r>
        <w:rPr>
          <w:b/>
          <w:bCs/>
          <w:lang w:val="en-GB"/>
        </w:rPr>
        <w:t>WHO WE ARE [About us page]</w:t>
      </w:r>
    </w:p>
    <w:p w14:paraId="2C81F71D" w14:textId="52A456AD" w:rsidR="005654D7" w:rsidRDefault="005654D7" w:rsidP="005654D7">
      <w:pPr>
        <w:spacing w:after="200"/>
      </w:pPr>
      <w:proofErr w:type="spellStart"/>
      <w:r>
        <w:t>Ploutos</w:t>
      </w:r>
      <w:r w:rsidR="004819AB">
        <w:t>L</w:t>
      </w:r>
      <w:r>
        <w:t>abs</w:t>
      </w:r>
      <w:proofErr w:type="spellEnd"/>
      <w:r>
        <w:t xml:space="preserve"> </w:t>
      </w:r>
      <w:r>
        <w:t>is</w:t>
      </w:r>
      <w:r>
        <w:t xml:space="preserve"> a comprehensive fintech ecosystem designed to revolutionize digital finance in Nigeria and across Africa, with global expansion planned. Built on the BASE Network—Coinbase's Ethereum Layer 2 solution—our platform combines blockchain innovation with practical financial services to address the continent's most pressing financial inclusion challenges.</w:t>
      </w:r>
    </w:p>
    <w:p w14:paraId="0E35217E" w14:textId="0CBC9568" w:rsidR="005654D7" w:rsidRPr="005654D7" w:rsidRDefault="005654D7" w:rsidP="005654D7">
      <w:pPr>
        <w:spacing w:after="200"/>
        <w:rPr>
          <w:b/>
          <w:bCs/>
        </w:rPr>
      </w:pPr>
      <w:r w:rsidRPr="005654D7">
        <w:rPr>
          <w:b/>
          <w:bCs/>
        </w:rPr>
        <w:t>CORE FEATURES</w:t>
      </w:r>
    </w:p>
    <w:p w14:paraId="27529B2B" w14:textId="77777777" w:rsidR="005654D7" w:rsidRDefault="005654D7" w:rsidP="005654D7">
      <w:pPr>
        <w:spacing w:after="200"/>
      </w:pPr>
      <w:r w:rsidRPr="000749B1">
        <w:rPr>
          <w:b/>
          <w:bCs/>
        </w:rPr>
        <w:t>Self-Custody:</w:t>
      </w:r>
      <w:r>
        <w:t xml:space="preserve"> Users maintain complete control of private keys</w:t>
      </w:r>
    </w:p>
    <w:p w14:paraId="27178389" w14:textId="77777777" w:rsidR="005654D7" w:rsidRDefault="005654D7" w:rsidP="005654D7">
      <w:pPr>
        <w:spacing w:after="200"/>
      </w:pPr>
      <w:r w:rsidRPr="000749B1">
        <w:rPr>
          <w:b/>
          <w:bCs/>
        </w:rPr>
        <w:t>Multi-Chain Support:</w:t>
      </w:r>
      <w:r>
        <w:t xml:space="preserve"> Support for BASE, Ethereum, and other major networks</w:t>
      </w:r>
    </w:p>
    <w:p w14:paraId="4C1DDA1D" w14:textId="77777777" w:rsidR="005654D7" w:rsidRDefault="005654D7" w:rsidP="005654D7">
      <w:pPr>
        <w:spacing w:after="200"/>
      </w:pPr>
      <w:r w:rsidRPr="000749B1">
        <w:rPr>
          <w:b/>
          <w:bCs/>
        </w:rPr>
        <w:t>DEX Integration:</w:t>
      </w:r>
      <w:r>
        <w:t xml:space="preserve"> Built-in decentralized exchange for token swapping</w:t>
      </w:r>
    </w:p>
    <w:p w14:paraId="09B07E71" w14:textId="11DCEDFB" w:rsidR="000749B1" w:rsidRDefault="005654D7" w:rsidP="005654D7">
      <w:pPr>
        <w:spacing w:after="200"/>
      </w:pPr>
      <w:r w:rsidRPr="000749B1">
        <w:rPr>
          <w:b/>
          <w:bCs/>
        </w:rPr>
        <w:t>Trading Interface:</w:t>
      </w:r>
      <w:r>
        <w:t xml:space="preserve"> Professional trading tools for advanced users</w:t>
      </w:r>
    </w:p>
    <w:p w14:paraId="431FD085" w14:textId="0D0919FB" w:rsidR="000749B1" w:rsidRPr="000749B1" w:rsidRDefault="000749B1" w:rsidP="005654D7">
      <w:pPr>
        <w:spacing w:after="200"/>
        <w:rPr>
          <w:b/>
          <w:bCs/>
        </w:rPr>
      </w:pPr>
      <w:r w:rsidRPr="000749B1">
        <w:rPr>
          <w:b/>
          <w:bCs/>
        </w:rPr>
        <w:t>CORE PRINCIPLES</w:t>
      </w:r>
    </w:p>
    <w:p w14:paraId="1849D484" w14:textId="77777777" w:rsidR="000749B1" w:rsidRDefault="000749B1" w:rsidP="000749B1">
      <w:pPr>
        <w:spacing w:after="100"/>
        <w:rPr>
          <w:rFonts w:eastAsia="Arial"/>
        </w:rPr>
      </w:pPr>
      <w:r>
        <w:rPr>
          <w:b/>
          <w:bCs/>
        </w:rPr>
        <w:t xml:space="preserve">Innovation: </w:t>
      </w:r>
      <w:r>
        <w:t>Pioneering approaches including Telegram-based smart wallet integration, play-to-earn gaming, and milestone-based regulatory compliance.</w:t>
      </w:r>
    </w:p>
    <w:p w14:paraId="636A9BD3" w14:textId="77777777" w:rsidR="000749B1" w:rsidRDefault="000749B1" w:rsidP="000749B1">
      <w:pPr>
        <w:spacing w:after="100"/>
      </w:pPr>
      <w:r>
        <w:rPr>
          <w:b/>
          <w:bCs/>
        </w:rPr>
        <w:t xml:space="preserve">Transparency: </w:t>
      </w:r>
      <w:r>
        <w:t xml:space="preserve">Fully audited smart contracts (Cyberscope.io), KYC-verified team, and publicly documented </w:t>
      </w:r>
      <w:proofErr w:type="spellStart"/>
      <w:r>
        <w:t>tokenomics</w:t>
      </w:r>
      <w:proofErr w:type="spellEnd"/>
      <w:r>
        <w:t xml:space="preserve"> with clear milestone triggers.</w:t>
      </w:r>
    </w:p>
    <w:p w14:paraId="0BE8DF9F" w14:textId="77777777" w:rsidR="000749B1" w:rsidRDefault="000749B1" w:rsidP="000749B1">
      <w:pPr>
        <w:spacing w:after="200"/>
      </w:pPr>
      <w:r>
        <w:rPr>
          <w:b/>
          <w:bCs/>
        </w:rPr>
        <w:t xml:space="preserve">Utility: </w:t>
      </w:r>
      <w:r>
        <w:t>$PLTL designed for practical use—e-commerce payments, card rewards, MFB banking incentives, and cross-border transfers.</w:t>
      </w:r>
    </w:p>
    <w:p w14:paraId="67DEF406" w14:textId="249E7BE8" w:rsidR="00724786" w:rsidRDefault="00724786" w:rsidP="000749B1">
      <w:pPr>
        <w:spacing w:after="200"/>
        <w:rPr>
          <w:b/>
          <w:bCs/>
        </w:rPr>
      </w:pPr>
      <w:r w:rsidRPr="00724786">
        <w:rPr>
          <w:b/>
          <w:bCs/>
        </w:rPr>
        <w:t>MISSION STATEMENT</w:t>
      </w:r>
    </w:p>
    <w:p w14:paraId="0DA8CE25" w14:textId="6811196E" w:rsidR="00724786" w:rsidRDefault="00724786" w:rsidP="000749B1">
      <w:pPr>
        <w:spacing w:after="200"/>
      </w:pPr>
      <w:r w:rsidRPr="00724786">
        <w:t>To support people and businesses through reliable and accessible financial and crypto services that create everyday utility and lasting impact.</w:t>
      </w:r>
    </w:p>
    <w:p w14:paraId="612FC7BF" w14:textId="1D182BC1" w:rsidR="00724786" w:rsidRPr="00724786" w:rsidRDefault="00724786" w:rsidP="000749B1">
      <w:pPr>
        <w:spacing w:after="200"/>
      </w:pPr>
      <w:r>
        <w:t xml:space="preserve">CTA BUTTON – Learn More [Link to </w:t>
      </w:r>
      <w:proofErr w:type="spellStart"/>
      <w:r>
        <w:t>Whitpaper</w:t>
      </w:r>
      <w:proofErr w:type="spellEnd"/>
      <w:r>
        <w:t xml:space="preserve"> doc]</w:t>
      </w:r>
    </w:p>
    <w:p w14:paraId="4219D6DF" w14:textId="77777777" w:rsidR="000749B1" w:rsidRDefault="000749B1" w:rsidP="005654D7">
      <w:pPr>
        <w:spacing w:after="200"/>
      </w:pPr>
    </w:p>
    <w:p w14:paraId="15FDD364" w14:textId="77777777" w:rsidR="00724786" w:rsidRDefault="00724786" w:rsidP="005654D7">
      <w:pPr>
        <w:spacing w:after="200"/>
      </w:pPr>
    </w:p>
    <w:p w14:paraId="260C7119" w14:textId="77777777" w:rsidR="00724786" w:rsidRDefault="00724786" w:rsidP="005654D7">
      <w:pPr>
        <w:spacing w:after="200"/>
      </w:pPr>
    </w:p>
    <w:p w14:paraId="7A614DA0" w14:textId="5F2FB6E2" w:rsidR="000749B1" w:rsidRDefault="000749B1" w:rsidP="005654D7">
      <w:pPr>
        <w:spacing w:after="200"/>
        <w:rPr>
          <w:b/>
          <w:bCs/>
        </w:rPr>
      </w:pPr>
      <w:r w:rsidRPr="000749B1">
        <w:rPr>
          <w:b/>
          <w:bCs/>
        </w:rPr>
        <w:lastRenderedPageBreak/>
        <w:t>INNER PAGES</w:t>
      </w:r>
    </w:p>
    <w:p w14:paraId="527F7759" w14:textId="77777777" w:rsidR="00724786" w:rsidRDefault="00724786" w:rsidP="00724786">
      <w:pPr>
        <w:spacing w:after="200"/>
      </w:pPr>
      <w:r>
        <w:rPr>
          <w:b/>
          <w:bCs/>
        </w:rPr>
        <w:t>Kavipay.io</w:t>
      </w:r>
      <w:r>
        <w:t xml:space="preserve"> is our sub-licensed fintech platform for payment card services in Nigeria. Operating under established regulatory frameworks, </w:t>
      </w:r>
      <w:proofErr w:type="spellStart"/>
      <w:r>
        <w:t>Kavipay</w:t>
      </w:r>
      <w:proofErr w:type="spellEnd"/>
      <w:r>
        <w:t xml:space="preserve"> offers both virtual and physical payment cards to Nigerian consumers, serving as the foundation for our broader ecosystem growth.</w:t>
      </w:r>
    </w:p>
    <w:p w14:paraId="02BF4AE4" w14:textId="6DCD1C87" w:rsidR="00724786" w:rsidRPr="00724786" w:rsidRDefault="00724786" w:rsidP="00724786">
      <w:pPr>
        <w:spacing w:after="200"/>
        <w:rPr>
          <w:b/>
          <w:bCs/>
        </w:rPr>
      </w:pPr>
      <w:r w:rsidRPr="00724786">
        <w:rPr>
          <w:b/>
          <w:bCs/>
        </w:rPr>
        <w:t>Card Type Offered</w:t>
      </w:r>
      <w:r>
        <w:rPr>
          <w:b/>
          <w:bCs/>
        </w:rPr>
        <w:t>:</w:t>
      </w:r>
    </w:p>
    <w:p w14:paraId="2E3E14AB" w14:textId="77777777" w:rsidR="00724786" w:rsidRDefault="00724786" w:rsidP="0072478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Virtual Cards: </w:t>
      </w:r>
      <w:r>
        <w:t>Instant issuance for online transactions, subscriptions, and digital payments</w:t>
      </w:r>
    </w:p>
    <w:p w14:paraId="1EABBDAA" w14:textId="77777777" w:rsidR="00724786" w:rsidRDefault="00724786" w:rsidP="0072478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Physical Cards: </w:t>
      </w:r>
      <w:r>
        <w:t>Durable cards for ATM withdrawals, POS purchases, and in-store payments</w:t>
      </w:r>
    </w:p>
    <w:p w14:paraId="6CADB08A" w14:textId="77777777" w:rsidR="00724786" w:rsidRDefault="00724786" w:rsidP="00724786">
      <w:pPr>
        <w:spacing w:after="0" w:line="240" w:lineRule="auto"/>
        <w:ind w:left="360"/>
      </w:pPr>
    </w:p>
    <w:p w14:paraId="79B9F5B1" w14:textId="03FD3EFA" w:rsidR="00976DA7" w:rsidRPr="00976DA7" w:rsidRDefault="00976DA7" w:rsidP="00756DF6">
      <w:pPr>
        <w:spacing w:after="0" w:line="240" w:lineRule="auto"/>
        <w:rPr>
          <w:b/>
          <w:bCs/>
        </w:rPr>
      </w:pPr>
      <w:r w:rsidRPr="00976DA7">
        <w:rPr>
          <w:b/>
          <w:bCs/>
        </w:rPr>
        <w:t>QUICK ACCESS MFB</w:t>
      </w:r>
    </w:p>
    <w:p w14:paraId="48D330D7" w14:textId="74ECB511" w:rsidR="00976DA7" w:rsidRDefault="00976DA7" w:rsidP="00756DF6">
      <w:pPr>
        <w:spacing w:after="0" w:line="240" w:lineRule="auto"/>
      </w:pPr>
      <w:r>
        <w:t xml:space="preserve">The </w:t>
      </w:r>
      <w:proofErr w:type="spellStart"/>
      <w:r>
        <w:t>PloutosLabs</w:t>
      </w:r>
      <w:proofErr w:type="spellEnd"/>
      <w:r>
        <w:t xml:space="preserve"> Microfinance Bank serve Nigeria's unbanked population—over 40 million adults who lack access to formal financial services. By combining traditional MFB services with cryptocurrency capabilities, we create a unique value proposition.</w:t>
      </w:r>
    </w:p>
    <w:p w14:paraId="555E1E17" w14:textId="77777777" w:rsidR="00976DA7" w:rsidRDefault="00976DA7" w:rsidP="00724786">
      <w:pPr>
        <w:spacing w:after="0" w:line="240" w:lineRule="auto"/>
        <w:ind w:left="360"/>
      </w:pPr>
    </w:p>
    <w:p w14:paraId="14276E00" w14:textId="4C775F82" w:rsidR="00976DA7" w:rsidRPr="00976DA7" w:rsidRDefault="00976DA7" w:rsidP="00724786">
      <w:pPr>
        <w:spacing w:after="0" w:line="240" w:lineRule="auto"/>
        <w:ind w:left="360"/>
        <w:rPr>
          <w:b/>
          <w:bCs/>
        </w:rPr>
      </w:pPr>
      <w:r w:rsidRPr="00976DA7">
        <w:rPr>
          <w:b/>
          <w:bCs/>
        </w:rPr>
        <w:t>SERVICES</w:t>
      </w:r>
    </w:p>
    <w:p w14:paraId="10E9E940" w14:textId="77777777" w:rsidR="00976DA7" w:rsidRDefault="00976DA7" w:rsidP="00976DA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Savings Accounts: </w:t>
      </w:r>
      <w:r>
        <w:t>Interest-bearing accounts accessible via mobile</w:t>
      </w:r>
    </w:p>
    <w:p w14:paraId="78A5F5F1" w14:textId="77777777" w:rsidR="00976DA7" w:rsidRDefault="00976DA7" w:rsidP="00976DA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Microloans: </w:t>
      </w:r>
      <w:r>
        <w:t>Small-scale lending for individuals and small businesses</w:t>
      </w:r>
    </w:p>
    <w:p w14:paraId="11D91983" w14:textId="77777777" w:rsidR="00976DA7" w:rsidRDefault="00976DA7" w:rsidP="00976DA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Payment Services: </w:t>
      </w:r>
      <w:r>
        <w:t>Bill payments, transfers, and merchant settlements</w:t>
      </w:r>
    </w:p>
    <w:p w14:paraId="50B46CEA" w14:textId="77777777" w:rsidR="00976DA7" w:rsidRDefault="00976DA7" w:rsidP="00976DA7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POS Terminal Network: </w:t>
      </w:r>
      <w:r>
        <w:t>Merchant payment acceptance infrastructure</w:t>
      </w:r>
    </w:p>
    <w:p w14:paraId="41D78861" w14:textId="77777777" w:rsidR="00976DA7" w:rsidRDefault="00976DA7" w:rsidP="00724786">
      <w:pPr>
        <w:spacing w:after="0" w:line="240" w:lineRule="auto"/>
        <w:ind w:left="360"/>
      </w:pPr>
    </w:p>
    <w:p w14:paraId="5ABD0970" w14:textId="77777777" w:rsidR="00756DF6" w:rsidRDefault="00756DF6" w:rsidP="00724786">
      <w:pPr>
        <w:spacing w:after="0" w:line="240" w:lineRule="auto"/>
        <w:ind w:left="360"/>
      </w:pPr>
    </w:p>
    <w:p w14:paraId="604414BD" w14:textId="6CA4F26E" w:rsidR="00756DF6" w:rsidRPr="00756DF6" w:rsidRDefault="00756DF6" w:rsidP="00756DF6">
      <w:pPr>
        <w:spacing w:after="0" w:line="240" w:lineRule="auto"/>
        <w:rPr>
          <w:b/>
          <w:bCs/>
        </w:rPr>
      </w:pPr>
      <w:r w:rsidRPr="00756DF6">
        <w:rPr>
          <w:b/>
          <w:bCs/>
        </w:rPr>
        <w:t>SKYDDA WALLET</w:t>
      </w:r>
    </w:p>
    <w:p w14:paraId="16360C8F" w14:textId="77777777" w:rsidR="00756DF6" w:rsidRDefault="00756DF6" w:rsidP="00756DF6">
      <w:pPr>
        <w:spacing w:after="200"/>
      </w:pPr>
      <w:r>
        <w:rPr>
          <w:b/>
          <w:bCs/>
        </w:rPr>
        <w:t>Skyddawallet.io</w:t>
      </w:r>
      <w:r>
        <w:t xml:space="preserve"> serves as the complete decentralized wallet and trading platform within the </w:t>
      </w:r>
      <w:proofErr w:type="spellStart"/>
      <w:r>
        <w:t>Ploutos</w:t>
      </w:r>
      <w:proofErr w:type="spellEnd"/>
      <w:r>
        <w:t xml:space="preserve"> ecosystem. While </w:t>
      </w:r>
      <w:proofErr w:type="spellStart"/>
      <w:r>
        <w:t>Kavipay</w:t>
      </w:r>
      <w:proofErr w:type="spellEnd"/>
      <w:r>
        <w:t xml:space="preserve"> handles compliant fiat-based services, </w:t>
      </w:r>
      <w:proofErr w:type="spellStart"/>
      <w:r>
        <w:t>Skyddawallet</w:t>
      </w:r>
      <w:proofErr w:type="spellEnd"/>
      <w:r>
        <w:t xml:space="preserve"> provides full self-custody capabilities for cryptocurrency users.</w:t>
      </w:r>
    </w:p>
    <w:p w14:paraId="7DBD8AEF" w14:textId="5BEB91C3" w:rsidR="00756DF6" w:rsidRPr="00756DF6" w:rsidRDefault="00756DF6" w:rsidP="00756DF6">
      <w:pPr>
        <w:spacing w:after="200"/>
        <w:rPr>
          <w:b/>
          <w:bCs/>
        </w:rPr>
      </w:pPr>
      <w:r w:rsidRPr="00756DF6">
        <w:rPr>
          <w:b/>
          <w:bCs/>
        </w:rPr>
        <w:t>CORE FEATURES</w:t>
      </w:r>
    </w:p>
    <w:p w14:paraId="2FDC9FF9" w14:textId="77777777" w:rsidR="00756DF6" w:rsidRDefault="00756DF6" w:rsidP="00756DF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Self-Custody: </w:t>
      </w:r>
      <w:r>
        <w:t>Users maintain complete control of private keys</w:t>
      </w:r>
    </w:p>
    <w:p w14:paraId="3DF1E55B" w14:textId="77777777" w:rsidR="00756DF6" w:rsidRDefault="00756DF6" w:rsidP="00756DF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Multi-Chain Support: </w:t>
      </w:r>
      <w:r>
        <w:t>Support for BASE, Ethereum, and other major networks</w:t>
      </w:r>
    </w:p>
    <w:p w14:paraId="03F89BFE" w14:textId="77777777" w:rsidR="00756DF6" w:rsidRDefault="00756DF6" w:rsidP="00756DF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DEX Integration: </w:t>
      </w:r>
      <w:r>
        <w:t>Built-in decentralized exchange for token swapping</w:t>
      </w:r>
    </w:p>
    <w:p w14:paraId="73852122" w14:textId="77777777" w:rsidR="00756DF6" w:rsidRDefault="00756DF6" w:rsidP="00756DF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Trading Interface: </w:t>
      </w:r>
      <w:r>
        <w:t>Professional trading tools for advanced users</w:t>
      </w:r>
    </w:p>
    <w:p w14:paraId="55550897" w14:textId="77777777" w:rsidR="00756DF6" w:rsidRDefault="00756DF6" w:rsidP="00756DF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rPr>
          <w:b/>
          <w:bCs/>
        </w:rPr>
        <w:t xml:space="preserve">DeFi Access: </w:t>
      </w:r>
      <w:r>
        <w:t>Direct connection to DeFi protocols for yield generation</w:t>
      </w:r>
    </w:p>
    <w:p w14:paraId="4078416F" w14:textId="77777777" w:rsidR="00756DF6" w:rsidRDefault="00756DF6" w:rsidP="00756DF6">
      <w:pPr>
        <w:spacing w:after="0" w:line="240" w:lineRule="auto"/>
      </w:pPr>
    </w:p>
    <w:p w14:paraId="00EBBC0C" w14:textId="6D7CA82A" w:rsidR="00756DF6" w:rsidRPr="00756DF6" w:rsidRDefault="00756DF6" w:rsidP="00756DF6">
      <w:pPr>
        <w:spacing w:after="0" w:line="240" w:lineRule="auto"/>
        <w:rPr>
          <w:b/>
          <w:bCs/>
        </w:rPr>
      </w:pPr>
      <w:r w:rsidRPr="00756DF6">
        <w:rPr>
          <w:b/>
          <w:bCs/>
        </w:rPr>
        <w:t>SECURITY</w:t>
      </w:r>
    </w:p>
    <w:p w14:paraId="1A2806EE" w14:textId="77777777" w:rsidR="00756DF6" w:rsidRDefault="00756DF6" w:rsidP="00756DF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Non-custodial design—</w:t>
      </w:r>
      <w:proofErr w:type="spellStart"/>
      <w:r>
        <w:t>PloutosLabs</w:t>
      </w:r>
      <w:proofErr w:type="spellEnd"/>
      <w:r>
        <w:t xml:space="preserve"> never holds user funds</w:t>
      </w:r>
    </w:p>
    <w:p w14:paraId="0C9EA7E3" w14:textId="77777777" w:rsidR="00756DF6" w:rsidRDefault="00756DF6" w:rsidP="00756DF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Hardware wallet integration support</w:t>
      </w:r>
    </w:p>
    <w:p w14:paraId="3D9B779F" w14:textId="77777777" w:rsidR="00756DF6" w:rsidRDefault="00756DF6" w:rsidP="00756DF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Biometric authentication options</w:t>
      </w:r>
    </w:p>
    <w:p w14:paraId="1048E588" w14:textId="77777777" w:rsidR="00756DF6" w:rsidRDefault="00756DF6" w:rsidP="00756DF6">
      <w:pPr>
        <w:pStyle w:val="ListParagraph"/>
        <w:numPr>
          <w:ilvl w:val="0"/>
          <w:numId w:val="1"/>
        </w:numPr>
        <w:spacing w:after="0" w:line="240" w:lineRule="auto"/>
        <w:contextualSpacing w:val="0"/>
      </w:pPr>
      <w:r>
        <w:t>Encrypted local storage of sensitive data</w:t>
      </w:r>
    </w:p>
    <w:p w14:paraId="2D0CEEDC" w14:textId="77777777" w:rsidR="000749B1" w:rsidRPr="000749B1" w:rsidRDefault="000749B1" w:rsidP="005654D7">
      <w:pPr>
        <w:spacing w:after="200"/>
        <w:rPr>
          <w:b/>
          <w:bCs/>
        </w:rPr>
      </w:pPr>
    </w:p>
    <w:p w14:paraId="15157D70" w14:textId="77777777" w:rsidR="005654D7" w:rsidRPr="005654D7" w:rsidRDefault="005654D7">
      <w:pPr>
        <w:rPr>
          <w:lang w:val="en-GB"/>
        </w:rPr>
      </w:pPr>
    </w:p>
    <w:sectPr w:rsidR="005654D7" w:rsidRPr="005654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2003AE"/>
    <w:multiLevelType w:val="hybridMultilevel"/>
    <w:tmpl w:val="A4480A90"/>
    <w:lvl w:ilvl="0" w:tplc="A3A456DC">
      <w:start w:val="1"/>
      <w:numFmt w:val="bullet"/>
      <w:lvlText w:val="•"/>
      <w:lvlJc w:val="left"/>
      <w:pPr>
        <w:ind w:left="720" w:hanging="360"/>
      </w:pPr>
    </w:lvl>
    <w:lvl w:ilvl="1" w:tplc="A4A84E2A">
      <w:numFmt w:val="decimal"/>
      <w:lvlText w:val=""/>
      <w:lvlJc w:val="left"/>
      <w:pPr>
        <w:ind w:left="0" w:firstLine="0"/>
      </w:pPr>
    </w:lvl>
    <w:lvl w:ilvl="2" w:tplc="13F62D3C">
      <w:numFmt w:val="decimal"/>
      <w:lvlText w:val=""/>
      <w:lvlJc w:val="left"/>
      <w:pPr>
        <w:ind w:left="0" w:firstLine="0"/>
      </w:pPr>
    </w:lvl>
    <w:lvl w:ilvl="3" w:tplc="B71ADB44">
      <w:numFmt w:val="decimal"/>
      <w:lvlText w:val=""/>
      <w:lvlJc w:val="left"/>
      <w:pPr>
        <w:ind w:left="0" w:firstLine="0"/>
      </w:pPr>
    </w:lvl>
    <w:lvl w:ilvl="4" w:tplc="71B8FA08">
      <w:numFmt w:val="decimal"/>
      <w:lvlText w:val=""/>
      <w:lvlJc w:val="left"/>
      <w:pPr>
        <w:ind w:left="0" w:firstLine="0"/>
      </w:pPr>
    </w:lvl>
    <w:lvl w:ilvl="5" w:tplc="CDE8BB2E">
      <w:numFmt w:val="decimal"/>
      <w:lvlText w:val=""/>
      <w:lvlJc w:val="left"/>
      <w:pPr>
        <w:ind w:left="0" w:firstLine="0"/>
      </w:pPr>
    </w:lvl>
    <w:lvl w:ilvl="6" w:tplc="42122B8C">
      <w:numFmt w:val="decimal"/>
      <w:lvlText w:val=""/>
      <w:lvlJc w:val="left"/>
      <w:pPr>
        <w:ind w:left="0" w:firstLine="0"/>
      </w:pPr>
    </w:lvl>
    <w:lvl w:ilvl="7" w:tplc="DFB8408E">
      <w:numFmt w:val="decimal"/>
      <w:lvlText w:val=""/>
      <w:lvlJc w:val="left"/>
      <w:pPr>
        <w:ind w:left="0" w:firstLine="0"/>
      </w:pPr>
    </w:lvl>
    <w:lvl w:ilvl="8" w:tplc="E68064D2">
      <w:numFmt w:val="decimal"/>
      <w:lvlText w:val=""/>
      <w:lvlJc w:val="left"/>
      <w:pPr>
        <w:ind w:left="0" w:firstLine="0"/>
      </w:pPr>
    </w:lvl>
  </w:abstractNum>
  <w:num w:numId="1" w16cid:durableId="782115288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54D7"/>
    <w:rsid w:val="000749B1"/>
    <w:rsid w:val="00464FF8"/>
    <w:rsid w:val="004819AB"/>
    <w:rsid w:val="005654D7"/>
    <w:rsid w:val="00724786"/>
    <w:rsid w:val="00756DF6"/>
    <w:rsid w:val="00976DA7"/>
    <w:rsid w:val="00A90803"/>
    <w:rsid w:val="00BB1F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4E18A"/>
  <w15:chartTrackingRefBased/>
  <w15:docId w15:val="{FA440122-C615-47EC-A4F1-66793A774C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NG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54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654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654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54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54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54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54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54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54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54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654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654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54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54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54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54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54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54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54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54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54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54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54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54D7"/>
    <w:rPr>
      <w:i/>
      <w:iCs/>
      <w:color w:val="404040" w:themeColor="text1" w:themeTint="BF"/>
    </w:rPr>
  </w:style>
  <w:style w:type="paragraph" w:styleId="ListParagraph">
    <w:name w:val="List Paragraph"/>
    <w:basedOn w:val="Normal"/>
    <w:qFormat/>
    <w:rsid w:val="005654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54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54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54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54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2</Pages>
  <Words>489</Words>
  <Characters>2791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Chinyere</dc:creator>
  <cp:keywords/>
  <dc:description/>
  <cp:lastModifiedBy>Chinyere</cp:lastModifiedBy>
  <cp:revision>1</cp:revision>
  <dcterms:created xsi:type="dcterms:W3CDTF">2025-12-08T14:22:00Z</dcterms:created>
  <dcterms:modified xsi:type="dcterms:W3CDTF">2025-12-08T15:16:00Z</dcterms:modified>
</cp:coreProperties>
</file>