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B755F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 xml:space="preserve">Business Analysts (BAs) play a critical role in Robotic Process Automation (RPA) projects, bridging the gap between business needs and technological solutions. </w:t>
      </w:r>
    </w:p>
    <w:p w14:paraId="1CED6840" w14:textId="661E5122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Here are some key responsibilities and contributions of BAs in RPA:</w:t>
      </w:r>
    </w:p>
    <w:p w14:paraId="5AC5278E" w14:textId="77777777" w:rsidR="00387908" w:rsidRDefault="00387908" w:rsidP="00387908">
      <w:pPr>
        <w:rPr>
          <w:rFonts w:eastAsia="Times New Roman"/>
        </w:rPr>
      </w:pPr>
    </w:p>
    <w:p w14:paraId="588B574A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1. **Requirement Gathering and Analysis**:</w:t>
      </w:r>
    </w:p>
    <w:p w14:paraId="74A09084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Identify processes suitable for automation by conducting thorough analyses and understanding business needs.</w:t>
      </w:r>
    </w:p>
    <w:p w14:paraId="4ED5019A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Gather detailed requirements from stakeholders to ensure the RPA solution aligns with business objectives.</w:t>
      </w:r>
    </w:p>
    <w:p w14:paraId="5CAB4F47" w14:textId="77777777" w:rsidR="00387908" w:rsidRDefault="00387908" w:rsidP="00387908">
      <w:pPr>
        <w:rPr>
          <w:rFonts w:eastAsia="Times New Roman"/>
        </w:rPr>
      </w:pPr>
    </w:p>
    <w:p w14:paraId="330D4AEF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2. **Process Mapping and Documentation**:</w:t>
      </w:r>
    </w:p>
    <w:p w14:paraId="20007B22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Create detailed process maps and documentation to capture the current state of processes (As-Is) and the future state post-automation (To-Be).</w:t>
      </w:r>
    </w:p>
    <w:p w14:paraId="4D8085B1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Ensure all process steps, decision points, and exceptions are well-documented.</w:t>
      </w:r>
    </w:p>
    <w:p w14:paraId="5695B5EF" w14:textId="77777777" w:rsidR="00387908" w:rsidRDefault="00387908" w:rsidP="00387908">
      <w:pPr>
        <w:rPr>
          <w:rFonts w:eastAsia="Times New Roman"/>
        </w:rPr>
      </w:pPr>
    </w:p>
    <w:p w14:paraId="48717B79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3. **Feasibility Analysis**:</w:t>
      </w:r>
    </w:p>
    <w:p w14:paraId="449AAF24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Assess the feasibility of automating identified processes considering technical, financial, and operational factors.</w:t>
      </w:r>
    </w:p>
    <w:p w14:paraId="7D3DDE47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Prioritize processes based on their impact and feasibility.</w:t>
      </w:r>
    </w:p>
    <w:p w14:paraId="498540B4" w14:textId="77777777" w:rsidR="00387908" w:rsidRDefault="00387908" w:rsidP="00387908">
      <w:pPr>
        <w:rPr>
          <w:rFonts w:eastAsia="Times New Roman"/>
        </w:rPr>
      </w:pPr>
    </w:p>
    <w:p w14:paraId="18101D6C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4. **Stakeholder Communication**:</w:t>
      </w:r>
    </w:p>
    <w:p w14:paraId="3D457E85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Act as a liaison between business stakeholders and the RPA development team.</w:t>
      </w:r>
    </w:p>
    <w:p w14:paraId="2E137654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Communicate requirements, project progress, and any issues to stakeholders effectively.</w:t>
      </w:r>
    </w:p>
    <w:p w14:paraId="3BAF4F54" w14:textId="77777777" w:rsidR="00387908" w:rsidRDefault="00387908" w:rsidP="00387908">
      <w:pPr>
        <w:rPr>
          <w:rFonts w:eastAsia="Times New Roman"/>
        </w:rPr>
      </w:pPr>
    </w:p>
    <w:p w14:paraId="4F83290C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5. **Solution Design**:</w:t>
      </w:r>
    </w:p>
    <w:p w14:paraId="75CAA1E6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Collaborate with RPA developers to design the automation solution, ensuring it meets business requirements.</w:t>
      </w:r>
    </w:p>
    <w:p w14:paraId="79B1EE03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Validate that the proposed solution aligns with business goals and processes.</w:t>
      </w:r>
    </w:p>
    <w:p w14:paraId="3A04D3DD" w14:textId="77777777" w:rsidR="00387908" w:rsidRDefault="00387908" w:rsidP="00387908">
      <w:pPr>
        <w:rPr>
          <w:rFonts w:eastAsia="Times New Roman"/>
        </w:rPr>
      </w:pPr>
    </w:p>
    <w:p w14:paraId="664098FA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6. **Testing and Validation**:</w:t>
      </w:r>
    </w:p>
    <w:p w14:paraId="5739AAE7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Develop and execute test cases to ensure the RPA solution works as intended.</w:t>
      </w:r>
    </w:p>
    <w:p w14:paraId="5A5E31F7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Validate the automation by comparing the output with expected results and identifying any discrepancies.</w:t>
      </w:r>
    </w:p>
    <w:p w14:paraId="6AAFA699" w14:textId="77777777" w:rsidR="00387908" w:rsidRDefault="00387908" w:rsidP="00387908">
      <w:pPr>
        <w:rPr>
          <w:rFonts w:eastAsia="Times New Roman"/>
        </w:rPr>
      </w:pPr>
    </w:p>
    <w:p w14:paraId="6F971B90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7. **Change Management**:</w:t>
      </w:r>
    </w:p>
    <w:p w14:paraId="1309574E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Assist in managing changes to processes and workflows resulting from the RPA implementation.</w:t>
      </w:r>
    </w:p>
    <w:p w14:paraId="686705B4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Train users and provide support to ensure smooth adoption of the RPA solution.</w:t>
      </w:r>
    </w:p>
    <w:p w14:paraId="5352B756" w14:textId="77777777" w:rsidR="00387908" w:rsidRDefault="00387908" w:rsidP="00387908">
      <w:pPr>
        <w:rPr>
          <w:rFonts w:eastAsia="Times New Roman"/>
        </w:rPr>
      </w:pPr>
    </w:p>
    <w:p w14:paraId="27503C21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8. **Performance Monitoring**:</w:t>
      </w:r>
    </w:p>
    <w:p w14:paraId="4C1F8851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 xml:space="preserve">   - Monitor the performance of the RPA </w:t>
      </w:r>
      <w:proofErr w:type="gramStart"/>
      <w:r>
        <w:rPr>
          <w:rFonts w:eastAsia="Times New Roman"/>
        </w:rPr>
        <w:t>bots</w:t>
      </w:r>
      <w:proofErr w:type="gramEnd"/>
      <w:r>
        <w:rPr>
          <w:rFonts w:eastAsia="Times New Roman"/>
        </w:rPr>
        <w:t xml:space="preserve"> post-implementation to ensure they meet expected outcomes.</w:t>
      </w:r>
    </w:p>
    <w:p w14:paraId="70BD6C75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lastRenderedPageBreak/>
        <w:t>   - Identify areas for improvement and suggest optimizations to enhance efficiency and effectiveness.</w:t>
      </w:r>
    </w:p>
    <w:p w14:paraId="2DF6A6F6" w14:textId="77777777" w:rsidR="00387908" w:rsidRDefault="00387908" w:rsidP="00387908">
      <w:pPr>
        <w:rPr>
          <w:rFonts w:eastAsia="Times New Roman"/>
        </w:rPr>
      </w:pPr>
    </w:p>
    <w:p w14:paraId="6A6FF8EA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9. **Documentation and Reporting**:</w:t>
      </w:r>
    </w:p>
    <w:p w14:paraId="64AD2922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Maintain comprehensive documentation of the RPA solution, including process maps, requirement specifications, test cases, and performance reports.</w:t>
      </w:r>
    </w:p>
    <w:p w14:paraId="620FEE6B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- Generate reports to track RPA performance and present findings to stakeholders.</w:t>
      </w:r>
    </w:p>
    <w:p w14:paraId="183A5C62" w14:textId="77777777" w:rsidR="00387908" w:rsidRDefault="00387908" w:rsidP="00387908">
      <w:pPr>
        <w:rPr>
          <w:rFonts w:eastAsia="Times New Roman"/>
        </w:rPr>
      </w:pPr>
    </w:p>
    <w:p w14:paraId="11F6E975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10. **Continuous Improvement**:</w:t>
      </w:r>
    </w:p>
    <w:p w14:paraId="4866D66A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 - Stay updated with the latest RPA tools and technologies.</w:t>
      </w:r>
    </w:p>
    <w:p w14:paraId="2C3C8118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    - Continuously seek opportunities to optimize and enhance automated processes.</w:t>
      </w:r>
    </w:p>
    <w:p w14:paraId="28312E5E" w14:textId="77777777" w:rsidR="00387908" w:rsidRDefault="00387908" w:rsidP="00387908">
      <w:pPr>
        <w:rPr>
          <w:rFonts w:eastAsia="Times New Roman"/>
        </w:rPr>
      </w:pPr>
    </w:p>
    <w:p w14:paraId="01CC8BEB" w14:textId="77777777" w:rsidR="00387908" w:rsidRDefault="00387908" w:rsidP="00387908">
      <w:pPr>
        <w:rPr>
          <w:rFonts w:eastAsia="Times New Roman"/>
        </w:rPr>
      </w:pPr>
      <w:r>
        <w:rPr>
          <w:rFonts w:eastAsia="Times New Roman"/>
        </w:rPr>
        <w:t>Overall, BAs are essential for ensuring that RPA projects are well-aligned with business needs, effectively designed, and successfully implemented.</w:t>
      </w:r>
    </w:p>
    <w:p w14:paraId="2545B821" w14:textId="06688D11" w:rsidR="00FE799C" w:rsidRDefault="00FE799C"/>
    <w:sectPr w:rsidR="00FE799C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852DA" w14:textId="77777777" w:rsidR="00387908" w:rsidRDefault="00387908" w:rsidP="00387908">
      <w:r>
        <w:separator/>
      </w:r>
    </w:p>
  </w:endnote>
  <w:endnote w:type="continuationSeparator" w:id="0">
    <w:p w14:paraId="61768C4E" w14:textId="77777777" w:rsidR="00387908" w:rsidRDefault="00387908" w:rsidP="0038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C9B37" w14:textId="31F62E61" w:rsidR="00387908" w:rsidRDefault="0038790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C5E0B5D" wp14:editId="2B34EF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475536829" name="Text Box 2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A03E3" w14:textId="24C3DF80" w:rsidR="00387908" w:rsidRPr="00387908" w:rsidRDefault="00387908" w:rsidP="003879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79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5E0B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Western Union Unrestricted Internal " style="position:absolute;margin-left:0;margin-top:0;width:227.05pt;height:27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178A03E3" w14:textId="24C3DF80" w:rsidR="00387908" w:rsidRPr="00387908" w:rsidRDefault="00387908" w:rsidP="003879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79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27B40" w14:textId="6CC6A34F" w:rsidR="00387908" w:rsidRDefault="0038790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73FD6B" wp14:editId="0C98FC9A">
              <wp:simplePos x="914400" y="9415604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1541887607" name="Text Box 3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647664" w14:textId="651ED44F" w:rsidR="00387908" w:rsidRPr="00387908" w:rsidRDefault="00387908" w:rsidP="003879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79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3FD6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Western Union Unrestricted Internal " style="position:absolute;margin-left:0;margin-top:0;width:227.05pt;height:27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" filled="f" stroked="f">
              <v:fill o:detectmouseclick="t"/>
              <v:textbox style="mso-fit-shape-to-text:t" inset="20pt,0,0,15pt">
                <w:txbxContent>
                  <w:p w14:paraId="6C647664" w14:textId="651ED44F" w:rsidR="00387908" w:rsidRPr="00387908" w:rsidRDefault="00387908" w:rsidP="003879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79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84E3F" w14:textId="43FC820F" w:rsidR="00387908" w:rsidRDefault="0038790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1662A6" wp14:editId="6CD4D81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883535" cy="345440"/>
              <wp:effectExtent l="0" t="0" r="12065" b="0"/>
              <wp:wrapNone/>
              <wp:docPr id="653038808" name="Text Box 1" descr="Classification: Western Union Unrestricted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8353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C8E5C2" w14:textId="14234A80" w:rsidR="00387908" w:rsidRPr="00387908" w:rsidRDefault="00387908" w:rsidP="00387908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8790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Classification: Western Union Unrestricted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1662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Western Union Unrestricted Internal " style="position:absolute;margin-left:0;margin-top:0;width:227.05pt;height:27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76C8E5C2" w14:textId="14234A80" w:rsidR="00387908" w:rsidRPr="00387908" w:rsidRDefault="00387908" w:rsidP="00387908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8790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Classification: Western Union Unrestricted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A51E6" w14:textId="77777777" w:rsidR="00387908" w:rsidRDefault="00387908" w:rsidP="00387908">
      <w:r>
        <w:separator/>
      </w:r>
    </w:p>
  </w:footnote>
  <w:footnote w:type="continuationSeparator" w:id="0">
    <w:p w14:paraId="23F1717E" w14:textId="77777777" w:rsidR="00387908" w:rsidRDefault="00387908" w:rsidP="00387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08"/>
    <w:rsid w:val="00387908"/>
    <w:rsid w:val="0089250D"/>
    <w:rsid w:val="00FE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4E4A"/>
  <w15:chartTrackingRefBased/>
  <w15:docId w15:val="{1D0AF522-9D3A-49FA-986F-14268EA4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08"/>
    <w:pPr>
      <w:spacing w:after="0" w:line="240" w:lineRule="auto"/>
    </w:pPr>
    <w:rPr>
      <w:rFonts w:ascii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0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0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08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08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08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08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08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08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08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9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87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08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87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908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87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908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87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9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8790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879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908"/>
    <w:rPr>
      <w:rFonts w:ascii="Aptos" w:hAnsi="Aptos" w:cs="Aptos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2295</Characters>
  <Application>Microsoft Office Word</Application>
  <DocSecurity>0</DocSecurity>
  <Lines>19</Lines>
  <Paragraphs>5</Paragraphs>
  <ScaleCrop>false</ScaleCrop>
  <Company>Western Union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2024-07-05T15:57:00Z</dcterms:created>
  <dcterms:modified xsi:type="dcterms:W3CDTF">2024-07-05T16:00:00Z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15e7cd6a-75c5-4ddf-84a9-e7885359631f</vt:lpwstr>
  </property>
  <property fmtid="{D5CDD505-2E9C-101B-9397-08002B2CF9AE}" pid="3" name="ClassificationContentMarkingFooterShapeIds">
    <vt:lpwstr>26ec94d8,1c581dbd,5be75677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Classification: Western Union Unrestricted Internal </vt:lpwstr>
  </property>
  <property fmtid="{D5CDD505-2E9C-101B-9397-08002B2CF9AE}" pid="6" name="MSIP_Label_59f1515f-ae52-4b62-8ae2-5819636ba48f_Enabled">
    <vt:lpwstr>true</vt:lpwstr>
  </property>
  <property fmtid="{D5CDD505-2E9C-101B-9397-08002B2CF9AE}" pid="7" name="MSIP_Label_59f1515f-ae52-4b62-8ae2-5819636ba48f_SetDate">
    <vt:lpwstr>2024-07-05T16:00:19Z</vt:lpwstr>
  </property>
  <property fmtid="{D5CDD505-2E9C-101B-9397-08002B2CF9AE}" pid="8" name="MSIP_Label_59f1515f-ae52-4b62-8ae2-5819636ba48f_Method">
    <vt:lpwstr>Privileged</vt:lpwstr>
  </property>
  <property fmtid="{D5CDD505-2E9C-101B-9397-08002B2CF9AE}" pid="9" name="MSIP_Label_59f1515f-ae52-4b62-8ae2-5819636ba48f_Name">
    <vt:lpwstr>Unrestricted Internal</vt:lpwstr>
  </property>
  <property fmtid="{D5CDD505-2E9C-101B-9397-08002B2CF9AE}" pid="10" name="MSIP_Label_59f1515f-ae52-4b62-8ae2-5819636ba48f_SiteId">
    <vt:lpwstr>ce3a67f2-5a22-4fb8-a511-815f8924cda6</vt:lpwstr>
  </property>
  <property fmtid="{D5CDD505-2E9C-101B-9397-08002B2CF9AE}" pid="11" name="MSIP_Label_59f1515f-ae52-4b62-8ae2-5819636ba48f_ActionId">
    <vt:lpwstr>be6926a5-9acf-4959-b8cd-244bc233c7e6</vt:lpwstr>
  </property>
  <property fmtid="{D5CDD505-2E9C-101B-9397-08002B2CF9AE}" pid="12" name="MSIP_Label_59f1515f-ae52-4b62-8ae2-5819636ba48f_ContentBits">
    <vt:lpwstr>2</vt:lpwstr>
  </property>
</Properties>
</file>