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1584B" w14:textId="01391561" w:rsidR="00A42BEA" w:rsidRDefault="00A42BEA" w:rsidP="00264113">
      <w:pPr>
        <w:rPr>
          <w:b/>
          <w:bCs/>
        </w:rPr>
      </w:pPr>
      <w:r w:rsidRPr="00F44B27">
        <w:rPr>
          <w:b/>
          <w:bCs/>
        </w:rPr>
        <w:t>Barbara about this comment please find below 5 ar</w:t>
      </w:r>
      <w:r w:rsidR="003114DE" w:rsidRPr="00F44B27">
        <w:rPr>
          <w:b/>
          <w:bCs/>
        </w:rPr>
        <w:t xml:space="preserve">ticles with the reference </w:t>
      </w:r>
      <w:proofErr w:type="gramStart"/>
      <w:r w:rsidR="003114DE" w:rsidRPr="00F44B27">
        <w:rPr>
          <w:b/>
          <w:bCs/>
        </w:rPr>
        <w:t>about</w:t>
      </w:r>
      <w:proofErr w:type="gramEnd"/>
      <w:r w:rsidR="003114DE" w:rsidRPr="00F44B27">
        <w:rPr>
          <w:b/>
          <w:bCs/>
        </w:rPr>
        <w:t xml:space="preserve"> the use and importance of RPA and AI technology</w:t>
      </w:r>
      <w:r w:rsidR="00F44B27" w:rsidRPr="00F44B27">
        <w:rPr>
          <w:b/>
          <w:bCs/>
        </w:rPr>
        <w:t>.</w:t>
      </w:r>
    </w:p>
    <w:p w14:paraId="496B077D" w14:textId="77777777" w:rsidR="00F44B27" w:rsidRPr="00F44B27" w:rsidRDefault="00F44B27" w:rsidP="00264113">
      <w:pPr>
        <w:rPr>
          <w:b/>
          <w:bCs/>
        </w:rPr>
      </w:pPr>
    </w:p>
    <w:p w14:paraId="2B4CE4CF" w14:textId="25212A52" w:rsidR="00264113" w:rsidRDefault="00264113" w:rsidP="00264113">
      <w:pPr>
        <w:rPr>
          <w:lang w:val="es-CR"/>
        </w:rPr>
      </w:pPr>
      <w:r w:rsidRPr="00F44B27">
        <w:rPr>
          <w:b/>
          <w:bCs/>
          <w:highlight w:val="yellow"/>
        </w:rPr>
        <w:t xml:space="preserve"> </w:t>
      </w:r>
      <w:r w:rsidRPr="00A42BEA">
        <w:rPr>
          <w:b/>
          <w:bCs/>
          <w:highlight w:val="yellow"/>
          <w:lang w:val="es-CR"/>
        </w:rPr>
        <w:t>Documentación objetiva que demuestre la importancia nacional de su proyecto: </w:t>
      </w:r>
      <w:r w:rsidRPr="00A42BEA">
        <w:rPr>
          <w:highlight w:val="yellow"/>
          <w:lang w:val="es-CR"/>
        </w:rPr>
        <w:t>Este punto es opcional. Si tienes algún informe de la industria, artículo, noticia o material similar que consideres interesante, no dudes en enviárnoslo para su análisis. Nosotros también realizaremos una búsqueda, pero estaremos encantados de revisar cualquier documento que tengas.</w:t>
      </w:r>
    </w:p>
    <w:p w14:paraId="57DF33E5" w14:textId="77777777" w:rsidR="001B3612" w:rsidRDefault="001B3612" w:rsidP="001B3612">
      <w:pPr>
        <w:pStyle w:val="ListParagraph"/>
      </w:pPr>
    </w:p>
    <w:p w14:paraId="32B574BD" w14:textId="3E5C0231" w:rsidR="00865CD1" w:rsidRDefault="00076EB2" w:rsidP="004305DC">
      <w:pPr>
        <w:pStyle w:val="ListParagraph"/>
        <w:numPr>
          <w:ilvl w:val="0"/>
          <w:numId w:val="7"/>
        </w:numPr>
      </w:pPr>
      <w:r w:rsidRPr="000A4C3A">
        <w:t>Over the past year, there has been intensifying interest in robotics and in the application of cognitive and artificial intelligence technologies, both in the media and on the conference circuit. Robotic process automation (RPA) is already delivering value, and early movers in shared services and other administrative organizations are achieving significant benefits, which are highlighted in </w:t>
      </w:r>
      <w:r w:rsidRPr="00890F61">
        <w:rPr>
          <w:b/>
          <w:bCs/>
          <w:i/>
          <w:iCs/>
        </w:rPr>
        <w:t>Deloitte's third annual RPA Survey</w:t>
      </w:r>
      <w:r w:rsidR="000A4C3A">
        <w:t xml:space="preserve"> [</w:t>
      </w:r>
      <w:hyperlink r:id="rId8" w:history="1">
        <w:r w:rsidR="000A4C3A" w:rsidRPr="009C3CED">
          <w:rPr>
            <w:rStyle w:val="Hyperlink"/>
          </w:rPr>
          <w:t>https://www2.deloitte.com/ro/en/pages/technology-media-and-telecommunications/articles/deloitte-global-rpa-survey.html</w:t>
        </w:r>
      </w:hyperlink>
      <w:r w:rsidR="000A4C3A" w:rsidRPr="009C3CED">
        <w:t>]</w:t>
      </w:r>
      <w:r w:rsidRPr="009C3CED">
        <w:t>.</w:t>
      </w:r>
      <w:r w:rsidR="00865CD1" w:rsidRPr="009C3CED">
        <w:t xml:space="preserve"> 2018</w:t>
      </w:r>
    </w:p>
    <w:p w14:paraId="507E135E" w14:textId="77777777" w:rsidR="00C92DB5" w:rsidRDefault="00C92DB5" w:rsidP="00C92DB5">
      <w:pPr>
        <w:pStyle w:val="ListParagraph"/>
      </w:pPr>
    </w:p>
    <w:p w14:paraId="7EE92003" w14:textId="009872AE" w:rsidR="00C92DB5" w:rsidRDefault="00C27022" w:rsidP="004305DC">
      <w:pPr>
        <w:pStyle w:val="ListParagraph"/>
        <w:numPr>
          <w:ilvl w:val="0"/>
          <w:numId w:val="7"/>
        </w:numPr>
      </w:pPr>
      <w:r w:rsidRPr="00C27022">
        <w:t xml:space="preserve">Improved Decision Making: AI helps business gain better insights into their data and thus supports “data-driven” decision making, which improves the quality of decision-making and related business outcomes. For example, Deloitte is creating an automated process that improves human decision making by predicting and simulating future outcomes, powered by AI. Huawei </w:t>
      </w:r>
      <w:proofErr w:type="gramStart"/>
      <w:r w:rsidRPr="00C27022">
        <w:t>Blog</w:t>
      </w:r>
      <w:r w:rsidR="002F0580">
        <w:t>[</w:t>
      </w:r>
      <w:proofErr w:type="gramEnd"/>
      <w:r w:rsidR="00696580">
        <w:t xml:space="preserve"> </w:t>
      </w:r>
      <w:hyperlink r:id="rId9" w:history="1">
        <w:r w:rsidR="00696580" w:rsidRPr="00696580">
          <w:rPr>
            <w:rStyle w:val="Hyperlink"/>
          </w:rPr>
          <w:t>https://blog.huawei.com/en/post/2024/1/18/ai-economy-employment</w:t>
        </w:r>
      </w:hyperlink>
      <w:r w:rsidR="002D468A">
        <w:t xml:space="preserve"> </w:t>
      </w:r>
      <w:r w:rsidR="002F0580">
        <w:t xml:space="preserve">] </w:t>
      </w:r>
      <w:r w:rsidR="002D468A">
        <w:t>January 2024</w:t>
      </w:r>
    </w:p>
    <w:p w14:paraId="3F088C44" w14:textId="77777777" w:rsidR="00C27022" w:rsidRDefault="00C27022" w:rsidP="00C27022">
      <w:pPr>
        <w:pStyle w:val="ListParagraph"/>
      </w:pPr>
    </w:p>
    <w:p w14:paraId="4B636438" w14:textId="0C9205EC" w:rsidR="00C27022" w:rsidRDefault="00383493" w:rsidP="004305DC">
      <w:pPr>
        <w:pStyle w:val="ListParagraph"/>
        <w:numPr>
          <w:ilvl w:val="0"/>
          <w:numId w:val="7"/>
        </w:numPr>
      </w:pPr>
      <w:r w:rsidRPr="00383493">
        <w:t xml:space="preserve">Efficiency based on </w:t>
      </w:r>
      <w:r w:rsidR="00F712F1" w:rsidRPr="00383493">
        <w:t>Automation:</w:t>
      </w:r>
      <w:r w:rsidRPr="00383493">
        <w:t xml:space="preserve"> AI-supported automation is helping businesses become more efficient by better utilizing available resources and freeing up unused resources to be deployed for better use. For example, by intelligently automating some of the most routine tasks, businesses can make savings to the tune of 40% to 75%. Huawei Blog</w:t>
      </w:r>
      <w:r w:rsidR="002D468A">
        <w:t xml:space="preserve"> </w:t>
      </w:r>
      <w:proofErr w:type="spellStart"/>
      <w:r w:rsidR="002D468A" w:rsidRPr="00C27022">
        <w:t>Blog</w:t>
      </w:r>
      <w:proofErr w:type="spellEnd"/>
      <w:r w:rsidR="002D468A">
        <w:t xml:space="preserve"> </w:t>
      </w:r>
      <w:r w:rsidR="002F0580">
        <w:t>[</w:t>
      </w:r>
      <w:hyperlink r:id="rId10" w:history="1">
        <w:r w:rsidR="002F0580" w:rsidRPr="00607391">
          <w:rPr>
            <w:rStyle w:val="Hyperlink"/>
          </w:rPr>
          <w:t>https://blog.huawei.com/en/post/2024/1/18/ai-economy-employment</w:t>
        </w:r>
      </w:hyperlink>
      <w:r w:rsidR="002F0580">
        <w:t xml:space="preserve">] </w:t>
      </w:r>
      <w:r w:rsidR="002D468A">
        <w:t>January 2024</w:t>
      </w:r>
    </w:p>
    <w:p w14:paraId="3F367EC3" w14:textId="77777777" w:rsidR="00126441" w:rsidRDefault="00126441" w:rsidP="00126441">
      <w:pPr>
        <w:pStyle w:val="ListParagraph"/>
      </w:pPr>
    </w:p>
    <w:p w14:paraId="1CE2ADE9" w14:textId="51D63115" w:rsidR="00126441" w:rsidRDefault="00465E2C" w:rsidP="004305DC">
      <w:pPr>
        <w:pStyle w:val="ListParagraph"/>
        <w:numPr>
          <w:ilvl w:val="0"/>
          <w:numId w:val="7"/>
        </w:numPr>
      </w:pPr>
      <w:r w:rsidRPr="00465E2C">
        <w:t>Productivity Gains</w:t>
      </w:r>
      <w:r w:rsidR="00B45C59">
        <w:t>:</w:t>
      </w:r>
      <w:r w:rsidRPr="00465E2C">
        <w:t xml:space="preserve"> AI’s scale of work helps reduce, or sometimes totally remove, long manual hours spent on the production process. These gains translate </w:t>
      </w:r>
      <w:proofErr w:type="gramStart"/>
      <w:r w:rsidRPr="00465E2C">
        <w:t>to</w:t>
      </w:r>
      <w:proofErr w:type="gramEnd"/>
      <w:r w:rsidRPr="00465E2C">
        <w:t xml:space="preserve"> higher output in a similar timeframe, as well as lower (labor and related) costs, to produce the same output. This twin benefit leads to better business outcomes, while expending fewer resources. An example of this is the use of AI in developing software, where AI tools can help test the code, thus freeing up developers for more creative and engaging tasks. Huawei Blog</w:t>
      </w:r>
      <w:r w:rsidR="002F0580">
        <w:t xml:space="preserve"> [</w:t>
      </w:r>
      <w:hyperlink r:id="rId11" w:history="1">
        <w:r w:rsidR="002F0580" w:rsidRPr="00607391">
          <w:rPr>
            <w:rStyle w:val="Hyperlink"/>
          </w:rPr>
          <w:t>https://blog.huawei.com/en/post/2024/1/18/ai-economy-employment</w:t>
        </w:r>
      </w:hyperlink>
      <w:r w:rsidR="002F0580">
        <w:t>] January 2024</w:t>
      </w:r>
    </w:p>
    <w:p w14:paraId="5AD5F287" w14:textId="77777777" w:rsidR="00F42BAA" w:rsidRDefault="00F42BAA" w:rsidP="00F42BAA">
      <w:pPr>
        <w:pStyle w:val="ListParagraph"/>
      </w:pPr>
    </w:p>
    <w:p w14:paraId="49444348" w14:textId="4E32E2B8" w:rsidR="00F42BAA" w:rsidRDefault="00BB4537" w:rsidP="004305DC">
      <w:pPr>
        <w:pStyle w:val="ListParagraph"/>
        <w:numPr>
          <w:ilvl w:val="0"/>
          <w:numId w:val="7"/>
        </w:numPr>
      </w:pPr>
      <w:r w:rsidRPr="00BB4537">
        <w:t>Powering the Service Economy with RPA and AI</w:t>
      </w:r>
      <w:r>
        <w:t>:</w:t>
      </w:r>
      <w:r w:rsidR="00D30C50" w:rsidRPr="00D30C50">
        <w:t xml:space="preserve"> Robotic process automation (RPA) and artificial intelligence (AI) have traditionally been viewed as separate and somewhat unequal worlds—RPA proponents consider AI to be impractical, while AI enthusiasts deem RPA primitive—but these two fields are highly complementary. Think of them as the brawn and the brains of performance. Companies can gain quick wins through RPA while strategically introducing AI for sustainable benefits and continual optimization.</w:t>
      </w:r>
      <w:r w:rsidR="006A7A5C">
        <w:t xml:space="preserve"> BCG  </w:t>
      </w:r>
      <w:r w:rsidR="00F94ADD">
        <w:lastRenderedPageBreak/>
        <w:t>[</w:t>
      </w:r>
      <w:hyperlink r:id="rId12" w:history="1">
        <w:r w:rsidR="00F712F1" w:rsidRPr="00607391">
          <w:rPr>
            <w:rStyle w:val="Hyperlink"/>
          </w:rPr>
          <w:t>https://www.bcg.com/publications/2017/technology-digital-operations-powering-the-service-economy-with-rpa-ai</w:t>
        </w:r>
      </w:hyperlink>
      <w:r w:rsidR="00F94ADD">
        <w:t>]</w:t>
      </w:r>
      <w:r w:rsidR="006A7A5C">
        <w:t xml:space="preserve"> </w:t>
      </w:r>
      <w:r w:rsidR="006A7A5C" w:rsidRPr="006A7A5C">
        <w:t>June 30, 2017</w:t>
      </w:r>
    </w:p>
    <w:p w14:paraId="4CED36A2" w14:textId="77777777" w:rsidR="00193F7A" w:rsidRDefault="00193F7A" w:rsidP="00193F7A">
      <w:pPr>
        <w:pStyle w:val="ListParagraph"/>
      </w:pPr>
    </w:p>
    <w:p w14:paraId="211F6833" w14:textId="77777777" w:rsidR="00193F7A" w:rsidRDefault="00193F7A" w:rsidP="00193F7A"/>
    <w:p w14:paraId="12474883" w14:textId="6DD34559" w:rsidR="00193F7A" w:rsidRPr="00193F7A" w:rsidRDefault="00193F7A" w:rsidP="00E94BB0">
      <w:pPr>
        <w:ind w:left="720"/>
      </w:pPr>
      <w:r w:rsidRPr="00193F7A">
        <w:rPr>
          <w:b/>
          <w:bCs/>
        </w:rPr>
        <w:t>Artificial Intelligence for Robotic Process Automation | IBM</w:t>
      </w:r>
      <w:r w:rsidRPr="00193F7A">
        <w:t>: This article explores how combining RPA and AI can digitally transform organizations by increasing business efficiency and providing better customer experiences</w:t>
      </w:r>
      <w:r w:rsidR="00C227D6">
        <w:t xml:space="preserve"> </w:t>
      </w:r>
      <w:hyperlink r:id="rId13" w:history="1">
        <w:r w:rsidR="00556715" w:rsidRPr="00191210">
          <w:rPr>
            <w:rStyle w:val="Hyperlink"/>
          </w:rPr>
          <w:t>https://www.ibm.com/think/topics/ai-for-rpa</w:t>
        </w:r>
      </w:hyperlink>
      <w:r w:rsidR="00ED2203">
        <w:t xml:space="preserve"> </w:t>
      </w:r>
      <w:r w:rsidR="00A95458">
        <w:t xml:space="preserve">September </w:t>
      </w:r>
      <w:proofErr w:type="gramStart"/>
      <w:r w:rsidR="00A95458">
        <w:t>07 ,</w:t>
      </w:r>
      <w:proofErr w:type="gramEnd"/>
      <w:r w:rsidR="00A95458">
        <w:t xml:space="preserve"> 2021</w:t>
      </w:r>
    </w:p>
    <w:p w14:paraId="53B58D66" w14:textId="43941E2A" w:rsidR="00193F7A" w:rsidRPr="00193F7A" w:rsidRDefault="00193F7A" w:rsidP="00193F7A"/>
    <w:p w14:paraId="76FE6AA7" w14:textId="77777777" w:rsidR="00193F7A" w:rsidRPr="00193F7A" w:rsidRDefault="00193F7A" w:rsidP="00193F7A">
      <w:r w:rsidRPr="00193F7A">
        <w:t>.</w:t>
      </w:r>
    </w:p>
    <w:p w14:paraId="194E7864" w14:textId="2848FFB2" w:rsidR="00193F7A" w:rsidRPr="00193F7A" w:rsidRDefault="00193F7A" w:rsidP="00E94BB0">
      <w:pPr>
        <w:ind w:left="720"/>
      </w:pPr>
      <w:r w:rsidRPr="00193F7A">
        <w:rPr>
          <w:b/>
          <w:bCs/>
        </w:rPr>
        <w:t xml:space="preserve">How do RPA and AI work together - Benefits &amp; Use Cases | </w:t>
      </w:r>
      <w:proofErr w:type="spellStart"/>
      <w:r w:rsidRPr="00193F7A">
        <w:rPr>
          <w:b/>
          <w:bCs/>
        </w:rPr>
        <w:t>Ciklum</w:t>
      </w:r>
      <w:proofErr w:type="spellEnd"/>
      <w:r w:rsidRPr="00193F7A">
        <w:t>: This blog discusses the benefits and use cases of integrating RPA with AI, highlighting how these technologies can drive digital transformation and improve business processes</w:t>
      </w:r>
      <w:r w:rsidR="00BA7F5B">
        <w:t xml:space="preserve"> </w:t>
      </w:r>
      <w:hyperlink r:id="rId14" w:history="1">
        <w:r w:rsidR="00BA7F5B" w:rsidRPr="00BA7F5B">
          <w:rPr>
            <w:rStyle w:val="Hyperlink"/>
          </w:rPr>
          <w:t>https://www.ciklum.com/resources/blog/how-do-rpa-and-ai-work-together-benefits-use-case</w:t>
        </w:r>
      </w:hyperlink>
      <w:r w:rsidR="00931C8B">
        <w:t xml:space="preserve">  September</w:t>
      </w:r>
      <w:r w:rsidR="00ED5520">
        <w:t xml:space="preserve"> 15,2023</w:t>
      </w:r>
    </w:p>
    <w:p w14:paraId="646B86E3" w14:textId="77777777" w:rsidR="00193F7A" w:rsidRPr="00193F7A" w:rsidRDefault="00193F7A" w:rsidP="00193F7A">
      <w:r w:rsidRPr="00193F7A">
        <w:t>.</w:t>
      </w:r>
    </w:p>
    <w:p w14:paraId="0C229D64" w14:textId="6EA84EB3" w:rsidR="00193F7A" w:rsidRPr="00193F7A" w:rsidRDefault="00193F7A" w:rsidP="00E94BB0">
      <w:pPr>
        <w:ind w:left="720"/>
      </w:pPr>
      <w:r w:rsidRPr="00193F7A">
        <w:rPr>
          <w:b/>
          <w:bCs/>
        </w:rPr>
        <w:t>The implementation of RPA and AI in process automation and the impact | Objective Group</w:t>
      </w:r>
      <w:r w:rsidRPr="00193F7A">
        <w:t>: This article summarizes how the combination of RPA and AI promotes intelligent automation, enhances business operations, and drives sustainable growth</w:t>
      </w:r>
      <w:r w:rsidR="00ED5520">
        <w:t xml:space="preserve">  </w:t>
      </w:r>
      <w:hyperlink r:id="rId15" w:history="1">
        <w:r w:rsidR="00ED5520" w:rsidRPr="00ED5520">
          <w:rPr>
            <w:rStyle w:val="Hyperlink"/>
          </w:rPr>
          <w:t>https://objectivegroup.com/insights/rpa-and-ai/</w:t>
        </w:r>
      </w:hyperlink>
      <w:r w:rsidR="00ED5520">
        <w:t xml:space="preserve"> </w:t>
      </w:r>
      <w:r w:rsidR="00666614">
        <w:t xml:space="preserve"> November 22, 2023</w:t>
      </w:r>
    </w:p>
    <w:p w14:paraId="49729B30" w14:textId="0C0CFB05" w:rsidR="00193F7A" w:rsidRPr="00193F7A" w:rsidRDefault="00193F7A" w:rsidP="00193F7A"/>
    <w:p w14:paraId="56FC0C82" w14:textId="229FFDC6" w:rsidR="00193F7A" w:rsidRPr="00193F7A" w:rsidRDefault="00193F7A" w:rsidP="00E94BB0">
      <w:pPr>
        <w:ind w:left="720"/>
      </w:pPr>
      <w:r w:rsidRPr="00193F7A">
        <w:rPr>
          <w:b/>
          <w:bCs/>
        </w:rPr>
        <w:t xml:space="preserve">RPA vs. AI: Understanding Their Differences, Applications, and Benefits | </w:t>
      </w:r>
      <w:proofErr w:type="spellStart"/>
      <w:r w:rsidRPr="00193F7A">
        <w:rPr>
          <w:b/>
          <w:bCs/>
        </w:rPr>
        <w:t>Nividous</w:t>
      </w:r>
      <w:proofErr w:type="spellEnd"/>
      <w:r w:rsidRPr="00193F7A">
        <w:t>: This piece explains the differences between RPA and AI, their applications, and the benefits they bring to businesses</w:t>
      </w:r>
      <w:r w:rsidR="00DE1D08">
        <w:t xml:space="preserve"> </w:t>
      </w:r>
      <w:hyperlink r:id="rId16" w:history="1">
        <w:r w:rsidR="00DE1D08" w:rsidRPr="00DE1D08">
          <w:rPr>
            <w:rStyle w:val="Hyperlink"/>
          </w:rPr>
          <w:t>https://nividous.com/blogs/difference-between-rpa-and-ai</w:t>
        </w:r>
      </w:hyperlink>
      <w:r w:rsidR="00DE1D08">
        <w:t xml:space="preserve">  December</w:t>
      </w:r>
      <w:r w:rsidR="00794A24">
        <w:t xml:space="preserve"> 26, 2023</w:t>
      </w:r>
    </w:p>
    <w:p w14:paraId="1E78B7E3" w14:textId="6ED76C98" w:rsidR="00193F7A" w:rsidRPr="00193F7A" w:rsidRDefault="00193F7A" w:rsidP="00193F7A"/>
    <w:p w14:paraId="18333F15" w14:textId="7FCBDC1C" w:rsidR="00193F7A" w:rsidRPr="00193F7A" w:rsidRDefault="00193F7A" w:rsidP="00E94BB0">
      <w:pPr>
        <w:ind w:left="720"/>
      </w:pPr>
      <w:r w:rsidRPr="00193F7A">
        <w:rPr>
          <w:b/>
          <w:bCs/>
        </w:rPr>
        <w:t xml:space="preserve">AI and RPA: How they work together and why your business needs both | </w:t>
      </w:r>
      <w:proofErr w:type="spellStart"/>
      <w:r w:rsidRPr="00193F7A">
        <w:rPr>
          <w:b/>
          <w:bCs/>
        </w:rPr>
        <w:t>Celonis</w:t>
      </w:r>
      <w:proofErr w:type="spellEnd"/>
      <w:r w:rsidRPr="00193F7A">
        <w:t>: This article discusses the synergy between AI and RPA, and how their combined use can uncover hidden value in business processes</w:t>
      </w:r>
      <w:r w:rsidR="00FF55C4">
        <w:t xml:space="preserve"> </w:t>
      </w:r>
      <w:hyperlink r:id="rId17" w:history="1">
        <w:r w:rsidR="00FF55C4" w:rsidRPr="00FF55C4">
          <w:rPr>
            <w:rStyle w:val="Hyperlink"/>
          </w:rPr>
          <w:t>https://www.celonis.com/blog/ai-and-rpa-how-they-work-together-and-why-your-business-needs-both/</w:t>
        </w:r>
      </w:hyperlink>
    </w:p>
    <w:p w14:paraId="223CBFE2" w14:textId="3549C492" w:rsidR="00193F7A" w:rsidRPr="00193F7A" w:rsidRDefault="00193F7A" w:rsidP="00E94BB0">
      <w:pPr>
        <w:ind w:left="720"/>
      </w:pPr>
      <w:r w:rsidRPr="00193F7A">
        <w:rPr>
          <w:b/>
          <w:bCs/>
        </w:rPr>
        <w:t>What is Robotic Process Automation (RPA)? | IBM Technology</w:t>
      </w:r>
      <w:r w:rsidRPr="00193F7A">
        <w:t>: This video explains RPA and how it can help businesses automate repetitive tasks, integrate disparate applications, and reduce human errors</w:t>
      </w:r>
      <w:r w:rsidR="006A45E9">
        <w:t xml:space="preserve"> </w:t>
      </w:r>
      <w:hyperlink r:id="rId18" w:history="1">
        <w:r w:rsidR="006A45E9" w:rsidRPr="006A45E9">
          <w:rPr>
            <w:rStyle w:val="Hyperlink"/>
          </w:rPr>
          <w:t>https://www.youtube.com/watch?v=6S1etS5cLYI</w:t>
        </w:r>
      </w:hyperlink>
      <w:r w:rsidRPr="00193F7A">
        <w:t>.</w:t>
      </w:r>
    </w:p>
    <w:p w14:paraId="681132FC" w14:textId="77777777" w:rsidR="00193F7A" w:rsidRDefault="00193F7A" w:rsidP="00193F7A"/>
    <w:sectPr w:rsidR="00193F7A">
      <w:footerReference w:type="even" r:id="rId19"/>
      <w:footerReference w:type="defaul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0BFAD" w14:textId="77777777" w:rsidR="00765876" w:rsidRDefault="00765876" w:rsidP="00376F7C">
      <w:pPr>
        <w:spacing w:after="0" w:line="240" w:lineRule="auto"/>
      </w:pPr>
      <w:r>
        <w:separator/>
      </w:r>
    </w:p>
  </w:endnote>
  <w:endnote w:type="continuationSeparator" w:id="0">
    <w:p w14:paraId="150185BB" w14:textId="77777777" w:rsidR="00765876" w:rsidRDefault="00765876" w:rsidP="0037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DE38" w14:textId="26100447" w:rsidR="00376F7C" w:rsidRDefault="00376F7C">
    <w:pPr>
      <w:pStyle w:val="Footer"/>
    </w:pPr>
    <w:r>
      <w:rPr>
        <w:noProof/>
      </w:rPr>
      <mc:AlternateContent>
        <mc:Choice Requires="wps">
          <w:drawing>
            <wp:anchor distT="0" distB="0" distL="0" distR="0" simplePos="0" relativeHeight="251659264" behindDoc="0" locked="0" layoutInCell="1" allowOverlap="1" wp14:anchorId="4F80CE1E" wp14:editId="0095F957">
              <wp:simplePos x="635" y="635"/>
              <wp:positionH relativeFrom="page">
                <wp:align>left</wp:align>
              </wp:positionH>
              <wp:positionV relativeFrom="page">
                <wp:align>bottom</wp:align>
              </wp:positionV>
              <wp:extent cx="2865120" cy="357505"/>
              <wp:effectExtent l="0" t="0" r="11430" b="0"/>
              <wp:wrapNone/>
              <wp:docPr id="922286365"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45B203A7" w14:textId="5942FD0D" w:rsidR="00376F7C" w:rsidRPr="00376F7C" w:rsidRDefault="00376F7C" w:rsidP="00376F7C">
                          <w:pPr>
                            <w:spacing w:after="0"/>
                            <w:rPr>
                              <w:rFonts w:ascii="Calibri" w:eastAsia="Calibri" w:hAnsi="Calibri" w:cs="Calibri"/>
                              <w:noProof/>
                              <w:color w:val="000000"/>
                              <w:sz w:val="20"/>
                              <w:szCs w:val="20"/>
                            </w:rPr>
                          </w:pPr>
                          <w:r w:rsidRPr="00376F7C">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80CE1E"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wDwIAABsEAAAOAAAAZHJzL2Uyb0RvYy54bWysU8Fu2zAMvQ/YPwi6L3ayueuMOEXWIsOA&#10;oC2QFj0rshQbkERBUmJnXz9KdpKu62nYRaZI+pF8fJrf9FqRg3C+BVPR6SSnRBgOdWt2FX1+Wn26&#10;psQHZmqmwIiKHoWnN4uPH+adLcUMGlC1cARBjC87W9EmBFtmmeeN0MxPwAqDQQlOs4BXt8tqxzpE&#10;1yqb5flV1oGrrQMuvEfv3RCki4QvpeDhQUovAlEVxd5COl06t/HMFnNW7hyzTcvHNtg/dKFZa7Do&#10;GeqOBUb2rv0LSrfcgQcZJhx0BlK2XKQZcJpp/maaTcOsSLMgOd6eafL/D5bfHzb20ZHQf4ceFxgJ&#10;6awvPTrjPL10On6xU4JxpPB4pk30gXB0zq6viukMQxxjn4uvRV5EmOzyt3U+/BCgSTQq6nAtiS12&#10;WPswpJ5SYjEDq1aptBpl/nAgZvRklxajFfptP/a9hfqI4zgYNu0tX7VYc818eGQOV4ttolzDAx5S&#10;QVdRGC1KGnC/3vPHfGQco5R0KJWKGtQyJeqnwU3Mii95HqWVbmi4k7FNxvRbXsS42etbQBVO8UFY&#10;nsyYHNTJlA70C6p5GathiBmONSu6PZm3YRAuvgYulsuUhCqyLKzNxvIIHcmKTD71L8zZke6Ai7qH&#10;k5hY+Yb1ITf+6e1yH5D7tJJI7MDmyDcqMC11fC1R4q/vKevyphe/AQAA//8DAFBLAwQUAAYACAAA&#10;ACEAnbFErNsAAAAEAQAADwAAAGRycy9kb3ducmV2LnhtbEyPzU7DMBCE70h9B2uRuFGngUYoxKmq&#10;8qNeCUhwdOJtHDVeh9htw9uz9FIuK41mNPNtsZpcL444hs6TgsU8AYHUeNNRq+Dj/eX2AUSImozu&#10;PaGCHwywKmdXhc6NP9EbHqvYCi6hkGsFNsYhlzI0Fp0Ocz8gsbfzo9OR5dhKM+oTl7tepkmSSac7&#10;4gWrB9xYbPbVwSnInl7XdvjMvr53adiG2u9j5Z+Vurme1o8gIk7xEoY/fEaHkplqfyATRK+AH4nn&#10;y979cpGCqBUsszuQZSH/w5e/AAAA//8DAFBLAQItABQABgAIAAAAIQC2gziS/gAAAOEBAAATAAAA&#10;AAAAAAAAAAAAAAAAAABbQ29udGVudF9UeXBlc10ueG1sUEsBAi0AFAAGAAgAAAAhADj9If/WAAAA&#10;lAEAAAsAAAAAAAAAAAAAAAAALwEAAF9yZWxzLy5yZWxzUEsBAi0AFAAGAAgAAAAhAECsL/APAgAA&#10;GwQAAA4AAAAAAAAAAAAAAAAALgIAAGRycy9lMm9Eb2MueG1sUEsBAi0AFAAGAAgAAAAhAJ2xRKzb&#10;AAAABAEAAA8AAAAAAAAAAAAAAAAAaQQAAGRycy9kb3ducmV2LnhtbFBLBQYAAAAABAAEAPMAAABx&#10;BQAAAAA=&#10;" filled="f" stroked="f">
              <v:fill o:detectmouseclick="t"/>
              <v:textbox style="mso-fit-shape-to-text:t" inset="20pt,0,0,15pt">
                <w:txbxContent>
                  <w:p w14:paraId="45B203A7" w14:textId="5942FD0D" w:rsidR="00376F7C" w:rsidRPr="00376F7C" w:rsidRDefault="00376F7C" w:rsidP="00376F7C">
                    <w:pPr>
                      <w:spacing w:after="0"/>
                      <w:rPr>
                        <w:rFonts w:ascii="Calibri" w:eastAsia="Calibri" w:hAnsi="Calibri" w:cs="Calibri"/>
                        <w:noProof/>
                        <w:color w:val="000000"/>
                        <w:sz w:val="20"/>
                        <w:szCs w:val="20"/>
                      </w:rPr>
                    </w:pPr>
                    <w:r w:rsidRPr="00376F7C">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B4A18" w14:textId="395DF4B4" w:rsidR="00376F7C" w:rsidRDefault="00376F7C">
    <w:pPr>
      <w:pStyle w:val="Footer"/>
    </w:pPr>
    <w:r>
      <w:rPr>
        <w:noProof/>
      </w:rPr>
      <mc:AlternateContent>
        <mc:Choice Requires="wps">
          <w:drawing>
            <wp:anchor distT="0" distB="0" distL="0" distR="0" simplePos="0" relativeHeight="251660288" behindDoc="0" locked="0" layoutInCell="1" allowOverlap="1" wp14:anchorId="64816043" wp14:editId="0B92B5B1">
              <wp:simplePos x="914400" y="9429750"/>
              <wp:positionH relativeFrom="page">
                <wp:align>left</wp:align>
              </wp:positionH>
              <wp:positionV relativeFrom="page">
                <wp:align>bottom</wp:align>
              </wp:positionV>
              <wp:extent cx="2865120" cy="357505"/>
              <wp:effectExtent l="0" t="0" r="11430" b="0"/>
              <wp:wrapNone/>
              <wp:docPr id="2042076471"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7FC0D68C" w14:textId="500F61AF" w:rsidR="00376F7C" w:rsidRPr="00376F7C" w:rsidRDefault="00376F7C" w:rsidP="00376F7C">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816043"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5.6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8jyEQIAACIEAAAOAAAAZHJzL2Uyb0RvYy54bWysU8tu2zAQvBfoPxC815LcKk0Fy4GbwEUB&#10;IwngFDnTFGkJILkESVtyv75Lyo807SnIhVrurvYxM5zdDFqRvXC+A1PTYpJTIgyHpjPbmv56Wn66&#10;psQHZhqmwIiaHoSnN/OPH2a9rcQUWlCNcASLGF/1tqZtCLbKMs9boZmfgBUGgxKcZgGvbps1jvVY&#10;XatsmudXWQ+usQ648B69d2OQzlN9KQUPD1J6EYiqKc4W0unSuYlnNp+xauuYbTt+HIO9YQrNOoNN&#10;z6XuWGBk57p/SumOO/Agw4SDzkDKjou0A25T5K+2WbfMirQLguPtGSb/fmX5/X5tHx0Jw3cYkMAI&#10;SG995dEZ9xmk0/GLkxKMI4SHM2xiCISjc3p9VRZTDHGMfS6/lnkZy2SXv63z4YcATaJRU4e0JLTY&#10;fuXDmHpKic0MLDulEjXK/OXAmtGTXUaMVhg2A+maF+NvoDngVg5Gwr3lyw5br5gPj8whwzgtqjY8&#10;4CEV9DWFo0VJC+73//wxH4HHKCU9KqamBiVNifppkJBp+SXPo8LSDQ13MjbJKL7lZYybnb4FFGOB&#10;78LyZMbkoE6mdKCfUdSL2A1DzHDsWdPNybwNo37xUXCxWKQkFJNlYWXWlsfSEbMI6NPwzJw9oh6Q&#10;r3s4aYpVr8Afc+Of3i52ASlIzER8RzSPsKMQE7fHRxOV/vKesi5Pe/4HAAD//wMAUEsDBBQABgAI&#10;AAAAIQCdsUSs2wAAAAQBAAAPAAAAZHJzL2Rvd25yZXYueG1sTI/NTsMwEITvSH0Ha5G4UaeBRijE&#10;qaryo14JSHB04m0cNV6H2G3D27P0Ui4rjWY0822xmlwvjjiGzpOCxTwBgdR401Gr4OP95fYBRIia&#10;jO49oYIfDLAqZ1eFzo0/0Rseq9gKLqGQawU2xiGXMjQWnQ5zPyCxt/Oj05Hl2Eoz6hOXu16mSZJJ&#10;pzviBasH3Fhs9tXBKcieXtd2+My+vndp2Iba72Pln5W6uZ7WjyAiTvEShj98RoeSmWp/IBNEr4Af&#10;iefL3v1ykYKoFSyzO5BlIf/Dl78AAAD//wMAUEsBAi0AFAAGAAgAAAAhALaDOJL+AAAA4QEAABMA&#10;AAAAAAAAAAAAAAAAAAAAAFtDb250ZW50X1R5cGVzXS54bWxQSwECLQAUAAYACAAAACEAOP0h/9YA&#10;AACUAQAACwAAAAAAAAAAAAAAAAAvAQAAX3JlbHMvLnJlbHNQSwECLQAUAAYACAAAACEAKOvI8hEC&#10;AAAiBAAADgAAAAAAAAAAAAAAAAAuAgAAZHJzL2Uyb0RvYy54bWxQSwECLQAUAAYACAAAACEAnbFE&#10;rNsAAAAEAQAADwAAAAAAAAAAAAAAAABrBAAAZHJzL2Rvd25yZXYueG1sUEsFBgAAAAAEAAQA8wAA&#10;AHMFAAAAAA==&#10;" filled="f" stroked="f">
              <v:fill o:detectmouseclick="t"/>
              <v:textbox style="mso-fit-shape-to-text:t" inset="20pt,0,0,15pt">
                <w:txbxContent>
                  <w:p w14:paraId="7FC0D68C" w14:textId="500F61AF" w:rsidR="00376F7C" w:rsidRPr="00376F7C" w:rsidRDefault="00376F7C" w:rsidP="00376F7C">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1CFBC" w14:textId="3FE89DBF" w:rsidR="00376F7C" w:rsidRDefault="00376F7C">
    <w:pPr>
      <w:pStyle w:val="Footer"/>
    </w:pPr>
    <w:r>
      <w:rPr>
        <w:noProof/>
      </w:rPr>
      <mc:AlternateContent>
        <mc:Choice Requires="wps">
          <w:drawing>
            <wp:anchor distT="0" distB="0" distL="0" distR="0" simplePos="0" relativeHeight="251658240" behindDoc="0" locked="0" layoutInCell="1" allowOverlap="1" wp14:anchorId="59F87EDA" wp14:editId="0B971D5A">
              <wp:simplePos x="635" y="635"/>
              <wp:positionH relativeFrom="page">
                <wp:align>left</wp:align>
              </wp:positionH>
              <wp:positionV relativeFrom="page">
                <wp:align>bottom</wp:align>
              </wp:positionV>
              <wp:extent cx="2865120" cy="357505"/>
              <wp:effectExtent l="0" t="0" r="11430" b="0"/>
              <wp:wrapNone/>
              <wp:docPr id="35792843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3728FD9C" w14:textId="3A961A72" w:rsidR="00376F7C" w:rsidRPr="00376F7C" w:rsidRDefault="00376F7C" w:rsidP="00376F7C">
                          <w:pPr>
                            <w:spacing w:after="0"/>
                            <w:rPr>
                              <w:rFonts w:ascii="Calibri" w:eastAsia="Calibri" w:hAnsi="Calibri" w:cs="Calibri"/>
                              <w:noProof/>
                              <w:color w:val="000000"/>
                              <w:sz w:val="20"/>
                              <w:szCs w:val="20"/>
                            </w:rPr>
                          </w:pPr>
                          <w:r w:rsidRPr="00376F7C">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F87EDA"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5.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uwEwIAACIEAAAOAAAAZHJzL2Uyb0RvYy54bWysU01v2zAMvQ/YfxB0X+xkc9cZcYqsRYYB&#10;QVsgLXpWZCk2IImCpMTOfv0oOU66rqdhF5kiaX689zS/6bUiB+F8C6ai00lOiTAc6tbsKvr8tPp0&#10;TYkPzNRMgREVPQpPbxYfP8w7W4oZNKBq4QgWMb7sbEWbEGyZZZ43QjM/ASsMBiU4zQJe3S6rHeuw&#10;ulbZLM+vsg5cbR1w4T1674YgXaT6UgoeHqT0IhBVUZwtpNOlcxvPbDFn5c4x27T8NAb7hyk0aw02&#10;PZe6Y4GRvWv/KqVb7sCDDBMOOgMpWy7SDrjNNH+zzaZhVqRdEBxvzzD5/1eW3x829tGR0H+HHgmM&#10;gHTWlx6dcZ9eOh2/OCnBOEJ4PMMm+kA4OmfXV8V0hiGOsc/F1yIvYpns8rd1PvwQoEk0KuqQloQW&#10;O6x9GFLHlNjMwKpVKlGjzB8OrBk92WXEaIV+25O2xknG8bdQH3ErBwPh3vJVi63XzIdH5pBhnBZV&#10;Gx7wkAq6isLJoqQB9+s9f8xH4DFKSYeKqahBSVOifhokZFZ8yfOosHRDw43GNhnTb3kR42avbwHF&#10;OMV3YXkyY3JQoykd6BcU9TJ2wxAzHHtWdDuat2HQLz4KLpbLlIRisiyszcbyWDpiFgF96l+YsyfU&#10;A/J1D6OmWPkG/CE3/untch+QgsRMxHdA8wQ7CjFxe3o0Uemv7ynr8rQXvwEAAP//AwBQSwMEFAAG&#10;AAgAAAAhAJ2xRKzbAAAABAEAAA8AAABkcnMvZG93bnJldi54bWxMj81OwzAQhO9IfQdrkbhRp4FG&#10;KMSpqvKjXglIcHTibRw1XofYbcPbs/RSLiuNZjTzbbGaXC+OOIbOk4LFPAGB1HjTUavg4/3l9gFE&#10;iJqM7j2hgh8MsCpnV4XOjT/RGx6r2AouoZBrBTbGIZcyNBadDnM/ILG386PTkeXYSjPqE5e7XqZJ&#10;kkmnO+IFqwfcWGz21cEpyJ5e13b4zL6+d2nYhtrvY+Wflbq5ntaPICJO8RKGP3xGh5KZan8gE0Sv&#10;gB+J58ve/XKRgqgVLLM7kGUh/8OXvwAAAP//AwBQSwECLQAUAAYACAAAACEAtoM4kv4AAADhAQAA&#10;EwAAAAAAAAAAAAAAAAAAAAAAW0NvbnRlbnRfVHlwZXNdLnhtbFBLAQItABQABgAIAAAAIQA4/SH/&#10;1gAAAJQBAAALAAAAAAAAAAAAAAAAAC8BAABfcmVscy8ucmVsc1BLAQItABQABgAIAAAAIQB5fTuw&#10;EwIAACIEAAAOAAAAAAAAAAAAAAAAAC4CAABkcnMvZTJvRG9jLnhtbFBLAQItABQABgAIAAAAIQCd&#10;sUSs2wAAAAQBAAAPAAAAAAAAAAAAAAAAAG0EAABkcnMvZG93bnJldi54bWxQSwUGAAAAAAQABADz&#10;AAAAdQUAAAAA&#10;" filled="f" stroked="f">
              <v:fill o:detectmouseclick="t"/>
              <v:textbox style="mso-fit-shape-to-text:t" inset="20pt,0,0,15pt">
                <w:txbxContent>
                  <w:p w14:paraId="3728FD9C" w14:textId="3A961A72" w:rsidR="00376F7C" w:rsidRPr="00376F7C" w:rsidRDefault="00376F7C" w:rsidP="00376F7C">
                    <w:pPr>
                      <w:spacing w:after="0"/>
                      <w:rPr>
                        <w:rFonts w:ascii="Calibri" w:eastAsia="Calibri" w:hAnsi="Calibri" w:cs="Calibri"/>
                        <w:noProof/>
                        <w:color w:val="000000"/>
                        <w:sz w:val="20"/>
                        <w:szCs w:val="20"/>
                      </w:rPr>
                    </w:pPr>
                    <w:r w:rsidRPr="00376F7C">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5ED7E" w14:textId="77777777" w:rsidR="00765876" w:rsidRDefault="00765876" w:rsidP="00376F7C">
      <w:pPr>
        <w:spacing w:after="0" w:line="240" w:lineRule="auto"/>
      </w:pPr>
      <w:r>
        <w:separator/>
      </w:r>
    </w:p>
  </w:footnote>
  <w:footnote w:type="continuationSeparator" w:id="0">
    <w:p w14:paraId="3301909C" w14:textId="77777777" w:rsidR="00765876" w:rsidRDefault="00765876" w:rsidP="00376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66AE"/>
    <w:multiLevelType w:val="multilevel"/>
    <w:tmpl w:val="F856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2C50"/>
    <w:multiLevelType w:val="hybridMultilevel"/>
    <w:tmpl w:val="4ED4B13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1B1009D"/>
    <w:multiLevelType w:val="multilevel"/>
    <w:tmpl w:val="791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86C75"/>
    <w:multiLevelType w:val="multilevel"/>
    <w:tmpl w:val="25A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0EAD"/>
    <w:multiLevelType w:val="multilevel"/>
    <w:tmpl w:val="467A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43473"/>
    <w:multiLevelType w:val="hybridMultilevel"/>
    <w:tmpl w:val="619CF268"/>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1464C9"/>
    <w:multiLevelType w:val="hybridMultilevel"/>
    <w:tmpl w:val="F116896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4919560">
    <w:abstractNumId w:val="1"/>
  </w:num>
  <w:num w:numId="2" w16cid:durableId="1602302292">
    <w:abstractNumId w:val="5"/>
  </w:num>
  <w:num w:numId="3" w16cid:durableId="1913198475">
    <w:abstractNumId w:val="3"/>
  </w:num>
  <w:num w:numId="4" w16cid:durableId="1119683236">
    <w:abstractNumId w:val="2"/>
  </w:num>
  <w:num w:numId="5" w16cid:durableId="296645319">
    <w:abstractNumId w:val="0"/>
  </w:num>
  <w:num w:numId="6" w16cid:durableId="1452749615">
    <w:abstractNumId w:val="4"/>
  </w:num>
  <w:num w:numId="7" w16cid:durableId="1363824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13"/>
    <w:rsid w:val="00036529"/>
    <w:rsid w:val="00054F6C"/>
    <w:rsid w:val="00071840"/>
    <w:rsid w:val="00076EB2"/>
    <w:rsid w:val="000A4C3A"/>
    <w:rsid w:val="00113046"/>
    <w:rsid w:val="00126441"/>
    <w:rsid w:val="00160677"/>
    <w:rsid w:val="0017329D"/>
    <w:rsid w:val="00193F7A"/>
    <w:rsid w:val="001B3612"/>
    <w:rsid w:val="001F735E"/>
    <w:rsid w:val="00206130"/>
    <w:rsid w:val="00243100"/>
    <w:rsid w:val="0025032A"/>
    <w:rsid w:val="00264113"/>
    <w:rsid w:val="002A4BB8"/>
    <w:rsid w:val="002D468A"/>
    <w:rsid w:val="002F0580"/>
    <w:rsid w:val="003114DE"/>
    <w:rsid w:val="0036606D"/>
    <w:rsid w:val="00376F7C"/>
    <w:rsid w:val="00383493"/>
    <w:rsid w:val="003A1053"/>
    <w:rsid w:val="003B012D"/>
    <w:rsid w:val="003F2693"/>
    <w:rsid w:val="003F79F0"/>
    <w:rsid w:val="004305DC"/>
    <w:rsid w:val="00454100"/>
    <w:rsid w:val="00465E2C"/>
    <w:rsid w:val="00492CA3"/>
    <w:rsid w:val="004E774E"/>
    <w:rsid w:val="00530967"/>
    <w:rsid w:val="00556715"/>
    <w:rsid w:val="00637531"/>
    <w:rsid w:val="00666614"/>
    <w:rsid w:val="00696580"/>
    <w:rsid w:val="0069733B"/>
    <w:rsid w:val="006A45E9"/>
    <w:rsid w:val="006A7A5C"/>
    <w:rsid w:val="00765876"/>
    <w:rsid w:val="00794A24"/>
    <w:rsid w:val="00845714"/>
    <w:rsid w:val="00865CD1"/>
    <w:rsid w:val="00890F61"/>
    <w:rsid w:val="008E477E"/>
    <w:rsid w:val="008E6376"/>
    <w:rsid w:val="008F0853"/>
    <w:rsid w:val="009147F2"/>
    <w:rsid w:val="00931C8B"/>
    <w:rsid w:val="0093203D"/>
    <w:rsid w:val="009C3CED"/>
    <w:rsid w:val="00A42BEA"/>
    <w:rsid w:val="00A95458"/>
    <w:rsid w:val="00AD01A7"/>
    <w:rsid w:val="00B45C59"/>
    <w:rsid w:val="00B74E72"/>
    <w:rsid w:val="00BA7F5B"/>
    <w:rsid w:val="00BB4537"/>
    <w:rsid w:val="00BC0B95"/>
    <w:rsid w:val="00C12F8F"/>
    <w:rsid w:val="00C227D6"/>
    <w:rsid w:val="00C27022"/>
    <w:rsid w:val="00C72AA5"/>
    <w:rsid w:val="00C92DB5"/>
    <w:rsid w:val="00CF4750"/>
    <w:rsid w:val="00D2484D"/>
    <w:rsid w:val="00D30C50"/>
    <w:rsid w:val="00D770E5"/>
    <w:rsid w:val="00DE1D08"/>
    <w:rsid w:val="00E75024"/>
    <w:rsid w:val="00E94BB0"/>
    <w:rsid w:val="00E97634"/>
    <w:rsid w:val="00EC4C6B"/>
    <w:rsid w:val="00ED2203"/>
    <w:rsid w:val="00ED5520"/>
    <w:rsid w:val="00F334C1"/>
    <w:rsid w:val="00F42BAA"/>
    <w:rsid w:val="00F43014"/>
    <w:rsid w:val="00F44B27"/>
    <w:rsid w:val="00F56FC9"/>
    <w:rsid w:val="00F64D80"/>
    <w:rsid w:val="00F6557C"/>
    <w:rsid w:val="00F712F1"/>
    <w:rsid w:val="00F858F5"/>
    <w:rsid w:val="00F94ADD"/>
    <w:rsid w:val="00FA40B1"/>
    <w:rsid w:val="00FF34BD"/>
    <w:rsid w:val="00FF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CCDF1"/>
  <w15:chartTrackingRefBased/>
  <w15:docId w15:val="{7D97C9BA-5D9B-42C9-A9CC-A46DDBA0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13"/>
    <w:rPr>
      <w:rFonts w:eastAsiaTheme="majorEastAsia" w:cstheme="majorBidi"/>
      <w:color w:val="272727" w:themeColor="text1" w:themeTint="D8"/>
    </w:rPr>
  </w:style>
  <w:style w:type="paragraph" w:styleId="Title">
    <w:name w:val="Title"/>
    <w:basedOn w:val="Normal"/>
    <w:next w:val="Normal"/>
    <w:link w:val="TitleChar"/>
    <w:uiPriority w:val="10"/>
    <w:qFormat/>
    <w:rsid w:val="00264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13"/>
    <w:pPr>
      <w:spacing w:before="160"/>
      <w:jc w:val="center"/>
    </w:pPr>
    <w:rPr>
      <w:i/>
      <w:iCs/>
      <w:color w:val="404040" w:themeColor="text1" w:themeTint="BF"/>
    </w:rPr>
  </w:style>
  <w:style w:type="character" w:customStyle="1" w:styleId="QuoteChar">
    <w:name w:val="Quote Char"/>
    <w:basedOn w:val="DefaultParagraphFont"/>
    <w:link w:val="Quote"/>
    <w:uiPriority w:val="29"/>
    <w:rsid w:val="00264113"/>
    <w:rPr>
      <w:i/>
      <w:iCs/>
      <w:color w:val="404040" w:themeColor="text1" w:themeTint="BF"/>
    </w:rPr>
  </w:style>
  <w:style w:type="paragraph" w:styleId="ListParagraph">
    <w:name w:val="List Paragraph"/>
    <w:basedOn w:val="Normal"/>
    <w:uiPriority w:val="34"/>
    <w:qFormat/>
    <w:rsid w:val="00264113"/>
    <w:pPr>
      <w:ind w:left="720"/>
      <w:contextualSpacing/>
    </w:pPr>
  </w:style>
  <w:style w:type="character" w:styleId="IntenseEmphasis">
    <w:name w:val="Intense Emphasis"/>
    <w:basedOn w:val="DefaultParagraphFont"/>
    <w:uiPriority w:val="21"/>
    <w:qFormat/>
    <w:rsid w:val="00264113"/>
    <w:rPr>
      <w:i/>
      <w:iCs/>
      <w:color w:val="0F4761" w:themeColor="accent1" w:themeShade="BF"/>
    </w:rPr>
  </w:style>
  <w:style w:type="paragraph" w:styleId="IntenseQuote">
    <w:name w:val="Intense Quote"/>
    <w:basedOn w:val="Normal"/>
    <w:next w:val="Normal"/>
    <w:link w:val="IntenseQuoteChar"/>
    <w:uiPriority w:val="30"/>
    <w:qFormat/>
    <w:rsid w:val="00264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13"/>
    <w:rPr>
      <w:i/>
      <w:iCs/>
      <w:color w:val="0F4761" w:themeColor="accent1" w:themeShade="BF"/>
    </w:rPr>
  </w:style>
  <w:style w:type="character" w:styleId="IntenseReference">
    <w:name w:val="Intense Reference"/>
    <w:basedOn w:val="DefaultParagraphFont"/>
    <w:uiPriority w:val="32"/>
    <w:qFormat/>
    <w:rsid w:val="00264113"/>
    <w:rPr>
      <w:b/>
      <w:bCs/>
      <w:smallCaps/>
      <w:color w:val="0F4761" w:themeColor="accent1" w:themeShade="BF"/>
      <w:spacing w:val="5"/>
    </w:rPr>
  </w:style>
  <w:style w:type="character" w:styleId="Hyperlink">
    <w:name w:val="Hyperlink"/>
    <w:basedOn w:val="DefaultParagraphFont"/>
    <w:uiPriority w:val="99"/>
    <w:unhideWhenUsed/>
    <w:rsid w:val="00264113"/>
    <w:rPr>
      <w:color w:val="467886" w:themeColor="hyperlink"/>
      <w:u w:val="single"/>
    </w:rPr>
  </w:style>
  <w:style w:type="character" w:styleId="UnresolvedMention">
    <w:name w:val="Unresolved Mention"/>
    <w:basedOn w:val="DefaultParagraphFont"/>
    <w:uiPriority w:val="99"/>
    <w:semiHidden/>
    <w:unhideWhenUsed/>
    <w:rsid w:val="00264113"/>
    <w:rPr>
      <w:color w:val="605E5C"/>
      <w:shd w:val="clear" w:color="auto" w:fill="E1DFDD"/>
    </w:rPr>
  </w:style>
  <w:style w:type="character" w:styleId="FollowedHyperlink">
    <w:name w:val="FollowedHyperlink"/>
    <w:basedOn w:val="DefaultParagraphFont"/>
    <w:uiPriority w:val="99"/>
    <w:semiHidden/>
    <w:unhideWhenUsed/>
    <w:rsid w:val="00D2484D"/>
    <w:rPr>
      <w:color w:val="96607D" w:themeColor="followedHyperlink"/>
      <w:u w:val="single"/>
    </w:rPr>
  </w:style>
  <w:style w:type="paragraph" w:styleId="Footer">
    <w:name w:val="footer"/>
    <w:basedOn w:val="Normal"/>
    <w:link w:val="FooterChar"/>
    <w:uiPriority w:val="99"/>
    <w:unhideWhenUsed/>
    <w:rsid w:val="00376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F7C"/>
  </w:style>
  <w:style w:type="paragraph" w:styleId="Header">
    <w:name w:val="header"/>
    <w:basedOn w:val="Normal"/>
    <w:link w:val="HeaderChar"/>
    <w:uiPriority w:val="99"/>
    <w:unhideWhenUsed/>
    <w:rsid w:val="00376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34749">
      <w:bodyDiv w:val="1"/>
      <w:marLeft w:val="0"/>
      <w:marRight w:val="0"/>
      <w:marTop w:val="0"/>
      <w:marBottom w:val="0"/>
      <w:divBdr>
        <w:top w:val="none" w:sz="0" w:space="0" w:color="auto"/>
        <w:left w:val="none" w:sz="0" w:space="0" w:color="auto"/>
        <w:bottom w:val="none" w:sz="0" w:space="0" w:color="auto"/>
        <w:right w:val="none" w:sz="0" w:space="0" w:color="auto"/>
      </w:divBdr>
    </w:div>
    <w:div w:id="286662418">
      <w:bodyDiv w:val="1"/>
      <w:marLeft w:val="0"/>
      <w:marRight w:val="0"/>
      <w:marTop w:val="0"/>
      <w:marBottom w:val="0"/>
      <w:divBdr>
        <w:top w:val="none" w:sz="0" w:space="0" w:color="auto"/>
        <w:left w:val="none" w:sz="0" w:space="0" w:color="auto"/>
        <w:bottom w:val="none" w:sz="0" w:space="0" w:color="auto"/>
        <w:right w:val="none" w:sz="0" w:space="0" w:color="auto"/>
      </w:divBdr>
    </w:div>
    <w:div w:id="469590937">
      <w:bodyDiv w:val="1"/>
      <w:marLeft w:val="0"/>
      <w:marRight w:val="0"/>
      <w:marTop w:val="0"/>
      <w:marBottom w:val="0"/>
      <w:divBdr>
        <w:top w:val="none" w:sz="0" w:space="0" w:color="auto"/>
        <w:left w:val="none" w:sz="0" w:space="0" w:color="auto"/>
        <w:bottom w:val="none" w:sz="0" w:space="0" w:color="auto"/>
        <w:right w:val="none" w:sz="0" w:space="0" w:color="auto"/>
      </w:divBdr>
    </w:div>
    <w:div w:id="1455489534">
      <w:bodyDiv w:val="1"/>
      <w:marLeft w:val="0"/>
      <w:marRight w:val="0"/>
      <w:marTop w:val="0"/>
      <w:marBottom w:val="0"/>
      <w:divBdr>
        <w:top w:val="none" w:sz="0" w:space="0" w:color="auto"/>
        <w:left w:val="none" w:sz="0" w:space="0" w:color="auto"/>
        <w:bottom w:val="none" w:sz="0" w:space="0" w:color="auto"/>
        <w:right w:val="none" w:sz="0" w:space="0" w:color="auto"/>
      </w:divBdr>
      <w:divsChild>
        <w:div w:id="466167381">
          <w:marLeft w:val="0"/>
          <w:marRight w:val="0"/>
          <w:marTop w:val="0"/>
          <w:marBottom w:val="0"/>
          <w:divBdr>
            <w:top w:val="none" w:sz="0" w:space="0" w:color="auto"/>
            <w:left w:val="none" w:sz="0" w:space="0" w:color="auto"/>
            <w:bottom w:val="none" w:sz="0" w:space="0" w:color="auto"/>
            <w:right w:val="none" w:sz="0" w:space="0" w:color="auto"/>
          </w:divBdr>
        </w:div>
        <w:div w:id="435055772">
          <w:marLeft w:val="0"/>
          <w:marRight w:val="0"/>
          <w:marTop w:val="0"/>
          <w:marBottom w:val="0"/>
          <w:divBdr>
            <w:top w:val="none" w:sz="0" w:space="0" w:color="auto"/>
            <w:left w:val="none" w:sz="0" w:space="0" w:color="auto"/>
            <w:bottom w:val="none" w:sz="0" w:space="0" w:color="auto"/>
            <w:right w:val="none" w:sz="0" w:space="0" w:color="auto"/>
          </w:divBdr>
        </w:div>
        <w:div w:id="1212378450">
          <w:marLeft w:val="0"/>
          <w:marRight w:val="0"/>
          <w:marTop w:val="0"/>
          <w:marBottom w:val="0"/>
          <w:divBdr>
            <w:top w:val="none" w:sz="0" w:space="0" w:color="auto"/>
            <w:left w:val="none" w:sz="0" w:space="0" w:color="auto"/>
            <w:bottom w:val="none" w:sz="0" w:space="0" w:color="auto"/>
            <w:right w:val="none" w:sz="0" w:space="0" w:color="auto"/>
          </w:divBdr>
        </w:div>
        <w:div w:id="245458809">
          <w:marLeft w:val="0"/>
          <w:marRight w:val="0"/>
          <w:marTop w:val="0"/>
          <w:marBottom w:val="0"/>
          <w:divBdr>
            <w:top w:val="none" w:sz="0" w:space="0" w:color="auto"/>
            <w:left w:val="none" w:sz="0" w:space="0" w:color="auto"/>
            <w:bottom w:val="none" w:sz="0" w:space="0" w:color="auto"/>
            <w:right w:val="none" w:sz="0" w:space="0" w:color="auto"/>
          </w:divBdr>
        </w:div>
        <w:div w:id="622153633">
          <w:marLeft w:val="0"/>
          <w:marRight w:val="0"/>
          <w:marTop w:val="0"/>
          <w:marBottom w:val="0"/>
          <w:divBdr>
            <w:top w:val="none" w:sz="0" w:space="0" w:color="auto"/>
            <w:left w:val="none" w:sz="0" w:space="0" w:color="auto"/>
            <w:bottom w:val="none" w:sz="0" w:space="0" w:color="auto"/>
            <w:right w:val="none" w:sz="0" w:space="0" w:color="auto"/>
          </w:divBdr>
        </w:div>
        <w:div w:id="1958024118">
          <w:marLeft w:val="0"/>
          <w:marRight w:val="0"/>
          <w:marTop w:val="0"/>
          <w:marBottom w:val="0"/>
          <w:divBdr>
            <w:top w:val="none" w:sz="0" w:space="0" w:color="auto"/>
            <w:left w:val="none" w:sz="0" w:space="0" w:color="auto"/>
            <w:bottom w:val="none" w:sz="0" w:space="0" w:color="auto"/>
            <w:right w:val="none" w:sz="0" w:space="0" w:color="auto"/>
          </w:divBdr>
        </w:div>
        <w:div w:id="1056899998">
          <w:marLeft w:val="0"/>
          <w:marRight w:val="0"/>
          <w:marTop w:val="0"/>
          <w:marBottom w:val="0"/>
          <w:divBdr>
            <w:top w:val="none" w:sz="0" w:space="0" w:color="auto"/>
            <w:left w:val="none" w:sz="0" w:space="0" w:color="auto"/>
            <w:bottom w:val="none" w:sz="0" w:space="0" w:color="auto"/>
            <w:right w:val="none" w:sz="0" w:space="0" w:color="auto"/>
          </w:divBdr>
        </w:div>
      </w:divsChild>
    </w:div>
    <w:div w:id="1458064360">
      <w:bodyDiv w:val="1"/>
      <w:marLeft w:val="0"/>
      <w:marRight w:val="0"/>
      <w:marTop w:val="0"/>
      <w:marBottom w:val="0"/>
      <w:divBdr>
        <w:top w:val="none" w:sz="0" w:space="0" w:color="auto"/>
        <w:left w:val="none" w:sz="0" w:space="0" w:color="auto"/>
        <w:bottom w:val="none" w:sz="0" w:space="0" w:color="auto"/>
        <w:right w:val="none" w:sz="0" w:space="0" w:color="auto"/>
      </w:divBdr>
      <w:divsChild>
        <w:div w:id="1083835831">
          <w:marLeft w:val="0"/>
          <w:marRight w:val="0"/>
          <w:marTop w:val="0"/>
          <w:marBottom w:val="0"/>
          <w:divBdr>
            <w:top w:val="none" w:sz="0" w:space="0" w:color="auto"/>
            <w:left w:val="none" w:sz="0" w:space="0" w:color="auto"/>
            <w:bottom w:val="none" w:sz="0" w:space="0" w:color="auto"/>
            <w:right w:val="none" w:sz="0" w:space="0" w:color="auto"/>
          </w:divBdr>
        </w:div>
        <w:div w:id="1503351466">
          <w:marLeft w:val="0"/>
          <w:marRight w:val="0"/>
          <w:marTop w:val="0"/>
          <w:marBottom w:val="0"/>
          <w:divBdr>
            <w:top w:val="none" w:sz="0" w:space="0" w:color="auto"/>
            <w:left w:val="none" w:sz="0" w:space="0" w:color="auto"/>
            <w:bottom w:val="none" w:sz="0" w:space="0" w:color="auto"/>
            <w:right w:val="none" w:sz="0" w:space="0" w:color="auto"/>
          </w:divBdr>
        </w:div>
        <w:div w:id="1687632980">
          <w:marLeft w:val="0"/>
          <w:marRight w:val="0"/>
          <w:marTop w:val="0"/>
          <w:marBottom w:val="0"/>
          <w:divBdr>
            <w:top w:val="none" w:sz="0" w:space="0" w:color="auto"/>
            <w:left w:val="none" w:sz="0" w:space="0" w:color="auto"/>
            <w:bottom w:val="none" w:sz="0" w:space="0" w:color="auto"/>
            <w:right w:val="none" w:sz="0" w:space="0" w:color="auto"/>
          </w:divBdr>
        </w:div>
        <w:div w:id="2036611266">
          <w:marLeft w:val="0"/>
          <w:marRight w:val="0"/>
          <w:marTop w:val="0"/>
          <w:marBottom w:val="0"/>
          <w:divBdr>
            <w:top w:val="none" w:sz="0" w:space="0" w:color="auto"/>
            <w:left w:val="none" w:sz="0" w:space="0" w:color="auto"/>
            <w:bottom w:val="none" w:sz="0" w:space="0" w:color="auto"/>
            <w:right w:val="none" w:sz="0" w:space="0" w:color="auto"/>
          </w:divBdr>
        </w:div>
        <w:div w:id="224799383">
          <w:marLeft w:val="0"/>
          <w:marRight w:val="0"/>
          <w:marTop w:val="0"/>
          <w:marBottom w:val="0"/>
          <w:divBdr>
            <w:top w:val="none" w:sz="0" w:space="0" w:color="auto"/>
            <w:left w:val="none" w:sz="0" w:space="0" w:color="auto"/>
            <w:bottom w:val="none" w:sz="0" w:space="0" w:color="auto"/>
            <w:right w:val="none" w:sz="0" w:space="0" w:color="auto"/>
          </w:divBdr>
        </w:div>
        <w:div w:id="45690936">
          <w:marLeft w:val="0"/>
          <w:marRight w:val="0"/>
          <w:marTop w:val="0"/>
          <w:marBottom w:val="0"/>
          <w:divBdr>
            <w:top w:val="none" w:sz="0" w:space="0" w:color="auto"/>
            <w:left w:val="none" w:sz="0" w:space="0" w:color="auto"/>
            <w:bottom w:val="none" w:sz="0" w:space="0" w:color="auto"/>
            <w:right w:val="none" w:sz="0" w:space="0" w:color="auto"/>
          </w:divBdr>
        </w:div>
        <w:div w:id="1664628952">
          <w:marLeft w:val="0"/>
          <w:marRight w:val="0"/>
          <w:marTop w:val="0"/>
          <w:marBottom w:val="0"/>
          <w:divBdr>
            <w:top w:val="none" w:sz="0" w:space="0" w:color="auto"/>
            <w:left w:val="none" w:sz="0" w:space="0" w:color="auto"/>
            <w:bottom w:val="none" w:sz="0" w:space="0" w:color="auto"/>
            <w:right w:val="none" w:sz="0" w:space="0" w:color="auto"/>
          </w:divBdr>
        </w:div>
      </w:divsChild>
    </w:div>
    <w:div w:id="1659965290">
      <w:bodyDiv w:val="1"/>
      <w:marLeft w:val="0"/>
      <w:marRight w:val="0"/>
      <w:marTop w:val="0"/>
      <w:marBottom w:val="0"/>
      <w:divBdr>
        <w:top w:val="none" w:sz="0" w:space="0" w:color="auto"/>
        <w:left w:val="none" w:sz="0" w:space="0" w:color="auto"/>
        <w:bottom w:val="none" w:sz="0" w:space="0" w:color="auto"/>
        <w:right w:val="none" w:sz="0" w:space="0" w:color="auto"/>
      </w:divBdr>
      <w:divsChild>
        <w:div w:id="1138493818">
          <w:marLeft w:val="0"/>
          <w:marRight w:val="0"/>
          <w:marTop w:val="0"/>
          <w:marBottom w:val="0"/>
          <w:divBdr>
            <w:top w:val="none" w:sz="0" w:space="0" w:color="auto"/>
            <w:left w:val="none" w:sz="0" w:space="0" w:color="auto"/>
            <w:bottom w:val="none" w:sz="0" w:space="0" w:color="auto"/>
            <w:right w:val="none" w:sz="0" w:space="0" w:color="auto"/>
          </w:divBdr>
          <w:divsChild>
            <w:div w:id="282082917">
              <w:marLeft w:val="0"/>
              <w:marRight w:val="750"/>
              <w:marTop w:val="0"/>
              <w:marBottom w:val="0"/>
              <w:divBdr>
                <w:top w:val="none" w:sz="0" w:space="0" w:color="auto"/>
                <w:left w:val="none" w:sz="0" w:space="0" w:color="auto"/>
                <w:bottom w:val="none" w:sz="0" w:space="0" w:color="auto"/>
                <w:right w:val="none" w:sz="0" w:space="0" w:color="auto"/>
              </w:divBdr>
            </w:div>
          </w:divsChild>
        </w:div>
        <w:div w:id="1311910687">
          <w:marLeft w:val="0"/>
          <w:marRight w:val="0"/>
          <w:marTop w:val="375"/>
          <w:marBottom w:val="0"/>
          <w:divBdr>
            <w:top w:val="none" w:sz="0" w:space="0" w:color="auto"/>
            <w:left w:val="none" w:sz="0" w:space="0" w:color="auto"/>
            <w:bottom w:val="none" w:sz="0" w:space="0" w:color="auto"/>
            <w:right w:val="none" w:sz="0" w:space="0" w:color="auto"/>
          </w:divBdr>
          <w:divsChild>
            <w:div w:id="5425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4603">
      <w:bodyDiv w:val="1"/>
      <w:marLeft w:val="0"/>
      <w:marRight w:val="0"/>
      <w:marTop w:val="0"/>
      <w:marBottom w:val="0"/>
      <w:divBdr>
        <w:top w:val="none" w:sz="0" w:space="0" w:color="auto"/>
        <w:left w:val="none" w:sz="0" w:space="0" w:color="auto"/>
        <w:bottom w:val="none" w:sz="0" w:space="0" w:color="auto"/>
        <w:right w:val="none" w:sz="0" w:space="0" w:color="auto"/>
      </w:divBdr>
    </w:div>
    <w:div w:id="1742484725">
      <w:bodyDiv w:val="1"/>
      <w:marLeft w:val="0"/>
      <w:marRight w:val="0"/>
      <w:marTop w:val="0"/>
      <w:marBottom w:val="0"/>
      <w:divBdr>
        <w:top w:val="none" w:sz="0" w:space="0" w:color="auto"/>
        <w:left w:val="none" w:sz="0" w:space="0" w:color="auto"/>
        <w:bottom w:val="none" w:sz="0" w:space="0" w:color="auto"/>
        <w:right w:val="none" w:sz="0" w:space="0" w:color="auto"/>
      </w:divBdr>
    </w:div>
    <w:div w:id="1972517220">
      <w:bodyDiv w:val="1"/>
      <w:marLeft w:val="0"/>
      <w:marRight w:val="0"/>
      <w:marTop w:val="0"/>
      <w:marBottom w:val="0"/>
      <w:divBdr>
        <w:top w:val="none" w:sz="0" w:space="0" w:color="auto"/>
        <w:left w:val="none" w:sz="0" w:space="0" w:color="auto"/>
        <w:bottom w:val="none" w:sz="0" w:space="0" w:color="auto"/>
        <w:right w:val="none" w:sz="0" w:space="0" w:color="auto"/>
      </w:divBdr>
    </w:div>
    <w:div w:id="20043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ro/en/pages/technology-media-and-telecommunications/articles/deloitte-global-rpa-survey.html" TargetMode="External"/><Relationship Id="rId13" Type="http://schemas.openxmlformats.org/officeDocument/2006/relationships/hyperlink" Target="https://www.ibm.com/think/topics/ai-for-rpa" TargetMode="External"/><Relationship Id="rId18" Type="http://schemas.openxmlformats.org/officeDocument/2006/relationships/hyperlink" Target="https://www.youtube.com/watch?v=6S1etS5cLYI"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bcg.com/publications/2017/technology-digital-operations-powering-the-service-economy-with-rpa-ai" TargetMode="External"/><Relationship Id="rId17" Type="http://schemas.openxmlformats.org/officeDocument/2006/relationships/hyperlink" Target="https://www.celonis.com/blog/ai-and-rpa-how-they-work-together-and-why-your-business-needs-both/" TargetMode="External"/><Relationship Id="rId2" Type="http://schemas.openxmlformats.org/officeDocument/2006/relationships/numbering" Target="numbering.xml"/><Relationship Id="rId16" Type="http://schemas.openxmlformats.org/officeDocument/2006/relationships/hyperlink" Target="https://nividous.com/blogs/difference-between-rpa-and-a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huawei.com/en/post/2024/1/18/ai-economy-employment" TargetMode="External"/><Relationship Id="rId5" Type="http://schemas.openxmlformats.org/officeDocument/2006/relationships/webSettings" Target="webSettings.xml"/><Relationship Id="rId15" Type="http://schemas.openxmlformats.org/officeDocument/2006/relationships/hyperlink" Target="https://objectivegroup.com/insights/rpa-and-ai/" TargetMode="External"/><Relationship Id="rId23" Type="http://schemas.openxmlformats.org/officeDocument/2006/relationships/theme" Target="theme/theme1.xml"/><Relationship Id="rId10" Type="http://schemas.openxmlformats.org/officeDocument/2006/relationships/hyperlink" Target="https://blog.huawei.com/en/post/2024/1/18/ai-economy-employ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huawei.com/en/post/2024/1/18/ai-economy-employment" TargetMode="External"/><Relationship Id="rId14" Type="http://schemas.openxmlformats.org/officeDocument/2006/relationships/hyperlink" Target="https://www.ciklum.com/resources/blog/how-do-rpa-and-ai-work-together-benefits-use-c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b:Tag>
    <b:SourceType>InternetSite</b:SourceType>
    <b:Guid>{D8E21AAD-7CF9-4205-B30D-1F0489373C97}</b:Guid>
    <b:Author>
      <b:Author>
        <b:NameList>
          <b:Person>
            <b:Last>goldmansachs</b:Last>
          </b:Person>
        </b:NameList>
      </b:Author>
    </b:Author>
    <b:URL>https://www.goldmansachs.com/insights/articles/ai-investment-forecast-to-approach-200-billion-globally-by-2025.html</b:URL>
    <b:RefOrder>1</b:RefOrder>
  </b:Source>
</b:Sources>
</file>

<file path=customXml/itemProps1.xml><?xml version="1.0" encoding="utf-8"?>
<ds:datastoreItem xmlns:ds="http://schemas.openxmlformats.org/officeDocument/2006/customXml" ds:itemID="{DDC2F116-A185-4066-9D5D-9EBD843C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Jiménez</dc:creator>
  <cp:keywords/>
  <dc:description/>
  <cp:lastModifiedBy>Oscar Jimenez</cp:lastModifiedBy>
  <cp:revision>34</cp:revision>
  <dcterms:created xsi:type="dcterms:W3CDTF">2024-11-29T13:11:00Z</dcterms:created>
  <dcterms:modified xsi:type="dcterms:W3CDTF">2024-11-29T13:59:00Z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15558df4,36f8f91d,79b79d37</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2024-11-29T13:12:03Z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0921b8a7-fff1-4b8b-bdd9-466e5a87df54</vt:lpwstr>
  </property>
  <property fmtid="{D5CDD505-2E9C-101B-9397-08002B2CF9AE}" pid="11" name="MSIP_Label_59f1515f-ae52-4b62-8ae2-5819636ba48f_ContentBits">
    <vt:lpwstr>2</vt:lpwstr>
  </property>
</Properties>
</file>