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40079" w14:textId="77777777" w:rsidR="00346776" w:rsidRPr="00D9393E" w:rsidRDefault="00346776" w:rsidP="00346776">
      <w:pPr>
        <w:pStyle w:val="NormalWeb"/>
        <w:spacing w:before="0" w:beforeAutospacing="0" w:after="240" w:afterAutospacing="0"/>
        <w:rPr>
          <w:rFonts w:asciiTheme="minorHAnsi" w:hAnsiTheme="minorHAnsi" w:cstheme="minorHAnsi"/>
          <w:b/>
          <w:bCs/>
          <w:color w:val="24292E"/>
        </w:rPr>
      </w:pPr>
      <w:r w:rsidRPr="00D9393E">
        <w:rPr>
          <w:rFonts w:asciiTheme="minorHAnsi" w:hAnsiTheme="minorHAnsi" w:cstheme="minorHAnsi"/>
          <w:b/>
          <w:bCs/>
          <w:color w:val="24292E"/>
        </w:rPr>
        <w:t>ETL Project</w:t>
      </w:r>
      <w:r w:rsidR="00396653" w:rsidRPr="00D9393E">
        <w:rPr>
          <w:rFonts w:asciiTheme="minorHAnsi" w:hAnsiTheme="minorHAnsi" w:cstheme="minorHAnsi"/>
          <w:b/>
          <w:bCs/>
          <w:color w:val="24292E"/>
        </w:rPr>
        <w:t xml:space="preserve"> Report</w:t>
      </w:r>
    </w:p>
    <w:p w14:paraId="69D2F7D3" w14:textId="77777777" w:rsidR="00396653" w:rsidRPr="00D9393E" w:rsidRDefault="00396653" w:rsidP="00396653">
      <w:pPr>
        <w:pStyle w:val="NormalWeb"/>
        <w:spacing w:before="0" w:beforeAutospacing="0" w:after="240" w:afterAutospacing="0"/>
        <w:contextualSpacing/>
        <w:rPr>
          <w:rFonts w:asciiTheme="minorHAnsi" w:hAnsiTheme="minorHAnsi" w:cstheme="minorHAnsi"/>
          <w:color w:val="24292E"/>
        </w:rPr>
      </w:pPr>
      <w:r w:rsidRPr="00D9393E">
        <w:rPr>
          <w:rFonts w:asciiTheme="minorHAnsi" w:hAnsiTheme="minorHAnsi" w:cstheme="minorHAnsi"/>
          <w:color w:val="24292E"/>
        </w:rPr>
        <w:t>Cristy Brust</w:t>
      </w:r>
    </w:p>
    <w:p w14:paraId="5D7A39A2" w14:textId="77777777" w:rsidR="00396653" w:rsidRPr="00D9393E" w:rsidRDefault="00396653" w:rsidP="00396653">
      <w:pPr>
        <w:pStyle w:val="NormalWeb"/>
        <w:spacing w:before="0" w:beforeAutospacing="0" w:after="240" w:afterAutospacing="0"/>
        <w:contextualSpacing/>
        <w:rPr>
          <w:rFonts w:asciiTheme="minorHAnsi" w:hAnsiTheme="minorHAnsi" w:cstheme="minorHAnsi"/>
          <w:color w:val="24292E"/>
        </w:rPr>
      </w:pPr>
      <w:r w:rsidRPr="00D9393E">
        <w:rPr>
          <w:rFonts w:asciiTheme="minorHAnsi" w:hAnsiTheme="minorHAnsi" w:cstheme="minorHAnsi"/>
          <w:color w:val="24292E"/>
        </w:rPr>
        <w:t>Hemani Choksi</w:t>
      </w:r>
      <w:bookmarkStart w:id="0" w:name="_GoBack"/>
      <w:bookmarkEnd w:id="0"/>
    </w:p>
    <w:p w14:paraId="3501EFD7" w14:textId="77777777" w:rsidR="00396653" w:rsidRPr="00D9393E" w:rsidRDefault="00396653" w:rsidP="00396653">
      <w:pPr>
        <w:pStyle w:val="NormalWeb"/>
        <w:spacing w:before="0" w:beforeAutospacing="0" w:after="240" w:afterAutospacing="0"/>
        <w:contextualSpacing/>
        <w:rPr>
          <w:rFonts w:asciiTheme="minorHAnsi" w:hAnsiTheme="minorHAnsi" w:cstheme="minorHAnsi"/>
          <w:color w:val="24292E"/>
        </w:rPr>
      </w:pPr>
      <w:r w:rsidRPr="00D9393E">
        <w:rPr>
          <w:rFonts w:asciiTheme="minorHAnsi" w:hAnsiTheme="minorHAnsi" w:cstheme="minorHAnsi"/>
          <w:color w:val="24292E"/>
        </w:rPr>
        <w:t>Olan Johnson</w:t>
      </w:r>
    </w:p>
    <w:p w14:paraId="265AEBD7" w14:textId="72A7363E" w:rsidR="00396653" w:rsidRPr="00D9393E" w:rsidRDefault="00396653" w:rsidP="00396653">
      <w:pPr>
        <w:pStyle w:val="NormalWeb"/>
        <w:spacing w:before="0" w:beforeAutospacing="0" w:after="240" w:afterAutospacing="0"/>
        <w:contextualSpacing/>
        <w:rPr>
          <w:rFonts w:asciiTheme="minorHAnsi" w:hAnsiTheme="minorHAnsi" w:cstheme="minorHAnsi"/>
          <w:color w:val="24292E"/>
        </w:rPr>
      </w:pPr>
      <w:r w:rsidRPr="00D9393E">
        <w:rPr>
          <w:rFonts w:asciiTheme="minorHAnsi" w:hAnsiTheme="minorHAnsi" w:cstheme="minorHAnsi"/>
          <w:color w:val="24292E"/>
        </w:rPr>
        <w:t>Stefani</w:t>
      </w:r>
      <w:r w:rsidR="007253AF" w:rsidRPr="00D9393E">
        <w:rPr>
          <w:rFonts w:asciiTheme="minorHAnsi" w:hAnsiTheme="minorHAnsi" w:cstheme="minorHAnsi"/>
          <w:color w:val="24292E"/>
        </w:rPr>
        <w:t>e</w:t>
      </w:r>
      <w:r w:rsidRPr="00D9393E">
        <w:rPr>
          <w:rFonts w:asciiTheme="minorHAnsi" w:hAnsiTheme="minorHAnsi" w:cstheme="minorHAnsi"/>
          <w:color w:val="24292E"/>
        </w:rPr>
        <w:t xml:space="preserve"> Kenyon</w:t>
      </w:r>
    </w:p>
    <w:p w14:paraId="09165DB1" w14:textId="77777777" w:rsidR="00346776" w:rsidRPr="00D9393E" w:rsidRDefault="00396653" w:rsidP="00396653">
      <w:pPr>
        <w:pStyle w:val="NormalWeb"/>
        <w:spacing w:before="0" w:beforeAutospacing="0" w:after="240" w:afterAutospacing="0"/>
        <w:contextualSpacing/>
        <w:rPr>
          <w:rFonts w:asciiTheme="minorHAnsi" w:hAnsiTheme="minorHAnsi" w:cstheme="minorHAnsi"/>
          <w:color w:val="24292E"/>
        </w:rPr>
      </w:pPr>
      <w:r w:rsidRPr="00D9393E">
        <w:rPr>
          <w:rFonts w:asciiTheme="minorHAnsi" w:hAnsiTheme="minorHAnsi" w:cstheme="minorHAnsi"/>
          <w:color w:val="24292E"/>
        </w:rPr>
        <w:t>Ning Xie</w:t>
      </w:r>
    </w:p>
    <w:p w14:paraId="3A1506D3" w14:textId="77777777" w:rsidR="00396653" w:rsidRPr="00D9393E" w:rsidRDefault="00396653" w:rsidP="00396653">
      <w:pPr>
        <w:pStyle w:val="NormalWeb"/>
        <w:spacing w:before="0" w:beforeAutospacing="0" w:after="240" w:afterAutospacing="0"/>
        <w:contextualSpacing/>
        <w:rPr>
          <w:rFonts w:asciiTheme="minorHAnsi" w:hAnsiTheme="minorHAnsi" w:cstheme="minorHAnsi"/>
          <w:color w:val="24292E"/>
        </w:rPr>
      </w:pPr>
    </w:p>
    <w:p w14:paraId="53B396FB" w14:textId="77777777" w:rsidR="00346776" w:rsidRPr="00D9393E" w:rsidRDefault="00346776" w:rsidP="00346776">
      <w:pPr>
        <w:pStyle w:val="NormalWeb"/>
        <w:spacing w:before="0" w:beforeAutospacing="0" w:after="240" w:afterAutospacing="0"/>
        <w:rPr>
          <w:rFonts w:asciiTheme="minorHAnsi" w:hAnsiTheme="minorHAnsi" w:cstheme="minorHAnsi"/>
          <w:color w:val="24292E"/>
        </w:rPr>
      </w:pPr>
      <w:r w:rsidRPr="00D9393E">
        <w:rPr>
          <w:rFonts w:asciiTheme="minorHAnsi" w:hAnsiTheme="minorHAnsi" w:cstheme="minorHAnsi"/>
          <w:b/>
          <w:bCs/>
          <w:color w:val="24292E"/>
        </w:rPr>
        <w:t>Extract:</w:t>
      </w:r>
      <w:r w:rsidRPr="00D9393E">
        <w:rPr>
          <w:rFonts w:asciiTheme="minorHAnsi" w:hAnsiTheme="minorHAnsi" w:cstheme="minorHAnsi"/>
          <w:color w:val="24292E"/>
        </w:rPr>
        <w:t xml:space="preserve"> Original data sources were CSV files from </w:t>
      </w:r>
      <w:proofErr w:type="spellStart"/>
      <w:proofErr w:type="gramStart"/>
      <w:r w:rsidRPr="00D9393E">
        <w:rPr>
          <w:rFonts w:asciiTheme="minorHAnsi" w:hAnsiTheme="minorHAnsi" w:cstheme="minorHAnsi"/>
          <w:color w:val="24292E"/>
        </w:rPr>
        <w:t>data.world</w:t>
      </w:r>
      <w:proofErr w:type="spellEnd"/>
      <w:proofErr w:type="gramEnd"/>
      <w:r w:rsidRPr="00D9393E">
        <w:rPr>
          <w:rFonts w:asciiTheme="minorHAnsi" w:hAnsiTheme="minorHAnsi" w:cstheme="minorHAnsi"/>
          <w:color w:val="24292E"/>
        </w:rPr>
        <w:t xml:space="preserve"> and the Guttmacher Institute.</w:t>
      </w:r>
    </w:p>
    <w:p w14:paraId="78F2D163" w14:textId="0F7D2F40" w:rsidR="009F3DC2" w:rsidRPr="00D9393E" w:rsidRDefault="009F3DC2" w:rsidP="009F3DC2">
      <w:pPr>
        <w:rPr>
          <w:rFonts w:eastAsia="Times New Roman" w:cstheme="minorHAnsi"/>
        </w:rPr>
      </w:pPr>
      <w:r w:rsidRPr="009F3DC2">
        <w:rPr>
          <w:rFonts w:eastAsia="Times New Roman" w:cstheme="minorHAnsi"/>
          <w:color w:val="333D49"/>
          <w:shd w:val="clear" w:color="auto" w:fill="FFFFFF"/>
        </w:rPr>
        <w:t>Data representing the duration from cities to abortion clinics</w:t>
      </w:r>
      <w:r w:rsidRPr="00D9393E">
        <w:rPr>
          <w:rFonts w:eastAsia="Times New Roman" w:cstheme="minorHAnsi"/>
          <w:color w:val="333D49"/>
          <w:shd w:val="clear" w:color="auto" w:fill="FFFFFF"/>
        </w:rPr>
        <w:t>:</w:t>
      </w:r>
    </w:p>
    <w:p w14:paraId="6EAB6916" w14:textId="3C0111D9" w:rsidR="009F3DC2" w:rsidRPr="00D9393E" w:rsidRDefault="00D9393E" w:rsidP="00346776">
      <w:pPr>
        <w:pStyle w:val="NormalWeb"/>
        <w:spacing w:before="0" w:beforeAutospacing="0" w:after="240" w:afterAutospacing="0"/>
        <w:rPr>
          <w:rStyle w:val="Hyperlink"/>
          <w:rFonts w:asciiTheme="minorHAnsi" w:hAnsiTheme="minorHAnsi" w:cstheme="minorHAnsi"/>
        </w:rPr>
      </w:pPr>
      <w:hyperlink r:id="rId4" w:history="1">
        <w:r w:rsidR="00396653" w:rsidRPr="00D9393E">
          <w:rPr>
            <w:rStyle w:val="Hyperlink"/>
            <w:rFonts w:asciiTheme="minorHAnsi" w:hAnsiTheme="minorHAnsi" w:cstheme="minorHAnsi"/>
          </w:rPr>
          <w:t>https://data.world/the-pudding/driving-times-to-abortion-clinics/workspace/data-dictionary</w:t>
        </w:r>
      </w:hyperlink>
    </w:p>
    <w:p w14:paraId="101688AD" w14:textId="377D3FB0" w:rsidR="009F3DC2" w:rsidRPr="00D9393E" w:rsidRDefault="009F3DC2" w:rsidP="00346776">
      <w:pPr>
        <w:pStyle w:val="NormalWeb"/>
        <w:spacing w:before="0" w:beforeAutospacing="0" w:after="240" w:afterAutospacing="0"/>
        <w:contextualSpacing/>
        <w:rPr>
          <w:rStyle w:val="Hyperlink"/>
          <w:rFonts w:asciiTheme="minorHAnsi" w:hAnsiTheme="minorHAnsi" w:cstheme="minorHAnsi"/>
          <w:color w:val="auto"/>
          <w:u w:val="none"/>
        </w:rPr>
      </w:pPr>
      <w:r w:rsidRPr="00D9393E">
        <w:rPr>
          <w:rStyle w:val="Hyperlink"/>
          <w:rFonts w:asciiTheme="minorHAnsi" w:hAnsiTheme="minorHAnsi" w:cstheme="minorHAnsi"/>
          <w:color w:val="auto"/>
          <w:u w:val="none"/>
        </w:rPr>
        <w:t>Abortion statistics by State:</w:t>
      </w:r>
    </w:p>
    <w:p w14:paraId="2173F328" w14:textId="33A6C5BC" w:rsidR="009F3DC2" w:rsidRPr="00D9393E" w:rsidRDefault="009F3DC2" w:rsidP="00346776">
      <w:pPr>
        <w:pStyle w:val="NormalWeb"/>
        <w:spacing w:before="0" w:beforeAutospacing="0" w:after="240" w:afterAutospacing="0"/>
        <w:contextualSpacing/>
        <w:rPr>
          <w:rStyle w:val="Hyperlink"/>
          <w:rFonts w:asciiTheme="minorHAnsi" w:hAnsiTheme="minorHAnsi" w:cstheme="minorHAnsi"/>
        </w:rPr>
      </w:pPr>
      <w:hyperlink r:id="rId5" w:history="1">
        <w:r w:rsidRPr="00D9393E">
          <w:rPr>
            <w:rStyle w:val="Hyperlink"/>
            <w:rFonts w:asciiTheme="minorHAnsi" w:hAnsiTheme="minorHAnsi" w:cstheme="minorHAnsi"/>
          </w:rPr>
          <w:t>https://data.guttmacher.org/states</w:t>
        </w:r>
      </w:hyperlink>
    </w:p>
    <w:p w14:paraId="1FFC9A5C" w14:textId="77777777" w:rsidR="009F3DC2" w:rsidRPr="00D9393E" w:rsidRDefault="009F3DC2" w:rsidP="00346776">
      <w:pPr>
        <w:pStyle w:val="NormalWeb"/>
        <w:spacing w:before="0" w:beforeAutospacing="0" w:after="240" w:afterAutospacing="0"/>
        <w:contextualSpacing/>
        <w:rPr>
          <w:rFonts w:asciiTheme="minorHAnsi" w:hAnsiTheme="minorHAnsi" w:cstheme="minorHAnsi"/>
          <w:color w:val="0563C1" w:themeColor="hyperlink"/>
          <w:u w:val="single"/>
        </w:rPr>
      </w:pPr>
    </w:p>
    <w:p w14:paraId="49E71217" w14:textId="77777777" w:rsidR="00346776" w:rsidRPr="00D9393E" w:rsidRDefault="00346776" w:rsidP="00346776">
      <w:pPr>
        <w:pStyle w:val="NormalWeb"/>
        <w:spacing w:before="0" w:beforeAutospacing="0" w:after="240" w:afterAutospacing="0"/>
        <w:rPr>
          <w:rFonts w:asciiTheme="minorHAnsi" w:hAnsiTheme="minorHAnsi" w:cstheme="minorHAnsi"/>
          <w:color w:val="24292E"/>
        </w:rPr>
      </w:pPr>
      <w:r w:rsidRPr="00D9393E">
        <w:rPr>
          <w:rFonts w:asciiTheme="minorHAnsi" w:hAnsiTheme="minorHAnsi" w:cstheme="minorHAnsi"/>
          <w:b/>
          <w:bCs/>
          <w:color w:val="24292E"/>
        </w:rPr>
        <w:t>Transform:</w:t>
      </w:r>
      <w:r w:rsidRPr="00D9393E">
        <w:rPr>
          <w:rFonts w:asciiTheme="minorHAnsi" w:hAnsiTheme="minorHAnsi" w:cstheme="minorHAnsi"/>
          <w:color w:val="24292E"/>
        </w:rPr>
        <w:t xml:space="preserve"> We transformed the data using Pandas. We renamed the ‘U.S. State’ column from the data.csv to ‘state’ to match formatting in the cities.csv file and removed the ‘id’ column from the cities.csv. We then merged the two </w:t>
      </w:r>
      <w:proofErr w:type="spellStart"/>
      <w:r w:rsidRPr="00D9393E">
        <w:rPr>
          <w:rFonts w:asciiTheme="minorHAnsi" w:hAnsiTheme="minorHAnsi" w:cstheme="minorHAnsi"/>
          <w:color w:val="24292E"/>
        </w:rPr>
        <w:t>dataframes</w:t>
      </w:r>
      <w:proofErr w:type="spellEnd"/>
      <w:r w:rsidRPr="00D9393E">
        <w:rPr>
          <w:rFonts w:asciiTheme="minorHAnsi" w:hAnsiTheme="minorHAnsi" w:cstheme="minorHAnsi"/>
          <w:color w:val="24292E"/>
        </w:rPr>
        <w:t xml:space="preserve"> into one on “state”.</w:t>
      </w:r>
    </w:p>
    <w:p w14:paraId="40ADC82F" w14:textId="473F8176" w:rsidR="00346776" w:rsidRPr="00D9393E" w:rsidRDefault="00346776" w:rsidP="00346776">
      <w:pPr>
        <w:pStyle w:val="NormalWeb"/>
        <w:spacing w:before="0" w:beforeAutospacing="0"/>
        <w:rPr>
          <w:rFonts w:asciiTheme="minorHAnsi" w:hAnsiTheme="minorHAnsi" w:cstheme="minorHAnsi"/>
          <w:color w:val="24292E"/>
        </w:rPr>
      </w:pPr>
      <w:r w:rsidRPr="00D9393E">
        <w:rPr>
          <w:rFonts w:asciiTheme="minorHAnsi" w:hAnsiTheme="minorHAnsi" w:cstheme="minorHAnsi"/>
          <w:b/>
          <w:bCs/>
          <w:color w:val="24292E"/>
        </w:rPr>
        <w:t>Load:</w:t>
      </w:r>
      <w:r w:rsidRPr="00D9393E">
        <w:rPr>
          <w:rFonts w:asciiTheme="minorHAnsi" w:hAnsiTheme="minorHAnsi" w:cstheme="minorHAnsi"/>
          <w:color w:val="24292E"/>
        </w:rPr>
        <w:t xml:space="preserve"> We loaded the merged data into a SQL database using Postgres because our data was already structured in table format.</w:t>
      </w:r>
      <w:r w:rsidR="007253AF" w:rsidRPr="00D9393E">
        <w:rPr>
          <w:rFonts w:asciiTheme="minorHAnsi" w:hAnsiTheme="minorHAnsi" w:cstheme="minorHAnsi"/>
          <w:color w:val="24292E"/>
        </w:rPr>
        <w:t xml:space="preserve"> But before we loaded the individual cities and healthcare data </w:t>
      </w:r>
      <w:proofErr w:type="spellStart"/>
      <w:r w:rsidR="007253AF" w:rsidRPr="00D9393E">
        <w:rPr>
          <w:rFonts w:asciiTheme="minorHAnsi" w:hAnsiTheme="minorHAnsi" w:cstheme="minorHAnsi"/>
          <w:color w:val="24292E"/>
        </w:rPr>
        <w:t>data</w:t>
      </w:r>
      <w:proofErr w:type="spellEnd"/>
      <w:r w:rsidR="007253AF" w:rsidRPr="00D9393E">
        <w:rPr>
          <w:rFonts w:asciiTheme="minorHAnsi" w:hAnsiTheme="minorHAnsi" w:cstheme="minorHAnsi"/>
          <w:color w:val="24292E"/>
        </w:rPr>
        <w:t xml:space="preserve"> sets</w:t>
      </w:r>
      <w:r w:rsidR="00C40ECD" w:rsidRPr="00D9393E">
        <w:rPr>
          <w:rFonts w:asciiTheme="minorHAnsi" w:hAnsiTheme="minorHAnsi" w:cstheme="minorHAnsi"/>
          <w:color w:val="24292E"/>
        </w:rPr>
        <w:t xml:space="preserve"> from the CSVs</w:t>
      </w:r>
      <w:r w:rsidR="007253AF" w:rsidRPr="00D9393E">
        <w:rPr>
          <w:rFonts w:asciiTheme="minorHAnsi" w:hAnsiTheme="minorHAnsi" w:cstheme="minorHAnsi"/>
          <w:color w:val="24292E"/>
        </w:rPr>
        <w:t>, two columns – Number of Abortions by State Residence and Number of Abortions by State of Occurrence – the integers needed to be formatted to rid the comma for numbers in 1,000s as the data would not properly load as the presence of the comma in those numbers caused an error when uploading. The Postgres database was confusing the columns containing numbers with commas as String or VARCHAR data types. When the database tables were created, these two columns were given INT data types.</w:t>
      </w:r>
    </w:p>
    <w:p w14:paraId="65E58605" w14:textId="77777777" w:rsidR="00346776" w:rsidRPr="00346776" w:rsidRDefault="00346776" w:rsidP="00346776"/>
    <w:sectPr w:rsidR="00346776" w:rsidRPr="00346776" w:rsidSect="009B7E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E27"/>
    <w:rsid w:val="00346776"/>
    <w:rsid w:val="00396653"/>
    <w:rsid w:val="00654C73"/>
    <w:rsid w:val="00704E27"/>
    <w:rsid w:val="007253AF"/>
    <w:rsid w:val="00873215"/>
    <w:rsid w:val="009B7E78"/>
    <w:rsid w:val="009F3DC2"/>
    <w:rsid w:val="00C40ECD"/>
    <w:rsid w:val="00D939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0E4A8"/>
  <w15:chartTrackingRefBased/>
  <w15:docId w15:val="{7326E98D-CB4E-7042-9AE9-4E75581FB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677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396653"/>
    <w:rPr>
      <w:color w:val="0563C1" w:themeColor="hyperlink"/>
      <w:u w:val="single"/>
    </w:rPr>
  </w:style>
  <w:style w:type="character" w:styleId="UnresolvedMention">
    <w:name w:val="Unresolved Mention"/>
    <w:basedOn w:val="DefaultParagraphFont"/>
    <w:uiPriority w:val="99"/>
    <w:semiHidden/>
    <w:unhideWhenUsed/>
    <w:rsid w:val="003966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617456">
      <w:bodyDiv w:val="1"/>
      <w:marLeft w:val="0"/>
      <w:marRight w:val="0"/>
      <w:marTop w:val="0"/>
      <w:marBottom w:val="0"/>
      <w:divBdr>
        <w:top w:val="none" w:sz="0" w:space="0" w:color="auto"/>
        <w:left w:val="none" w:sz="0" w:space="0" w:color="auto"/>
        <w:bottom w:val="none" w:sz="0" w:space="0" w:color="auto"/>
        <w:right w:val="none" w:sz="0" w:space="0" w:color="auto"/>
      </w:divBdr>
    </w:div>
    <w:div w:id="1581402906">
      <w:bodyDiv w:val="1"/>
      <w:marLeft w:val="0"/>
      <w:marRight w:val="0"/>
      <w:marTop w:val="0"/>
      <w:marBottom w:val="0"/>
      <w:divBdr>
        <w:top w:val="none" w:sz="0" w:space="0" w:color="auto"/>
        <w:left w:val="none" w:sz="0" w:space="0" w:color="auto"/>
        <w:bottom w:val="none" w:sz="0" w:space="0" w:color="auto"/>
        <w:right w:val="none" w:sz="0" w:space="0" w:color="auto"/>
      </w:divBdr>
    </w:div>
    <w:div w:id="1788306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ata.guttmacher.org/states" TargetMode="External"/><Relationship Id="rId4" Type="http://schemas.openxmlformats.org/officeDocument/2006/relationships/hyperlink" Target="https://data.world/the-pudding/driving-times-to-abortion-clinics/workspace/data-diction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226</Words>
  <Characters>1290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Olan Johnson</dc:creator>
  <cp:keywords/>
  <dc:description/>
  <cp:lastModifiedBy>Olan Johnson</cp:lastModifiedBy>
  <cp:revision>4</cp:revision>
  <dcterms:created xsi:type="dcterms:W3CDTF">2019-06-09T13:13:00Z</dcterms:created>
  <dcterms:modified xsi:type="dcterms:W3CDTF">2019-06-09T13:22:00Z</dcterms:modified>
</cp:coreProperties>
</file>