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B261" w14:textId="77777777" w:rsidR="00195742" w:rsidRPr="00195742" w:rsidRDefault="00195742" w:rsidP="00195742">
      <w:pPr>
        <w:jc w:val="center"/>
        <w:rPr>
          <w:rFonts w:ascii="Arial" w:hAnsi="Arial" w:cs="Arial"/>
          <w:sz w:val="20"/>
          <w:szCs w:val="20"/>
        </w:rPr>
      </w:pPr>
      <w:r w:rsidRPr="00195742">
        <w:rPr>
          <w:rFonts w:ascii="Arial" w:hAnsi="Arial" w:cs="Arial"/>
          <w:sz w:val="20"/>
          <w:szCs w:val="20"/>
        </w:rPr>
        <w:t>__Date__</w:t>
      </w:r>
    </w:p>
    <w:p w14:paraId="523022E6" w14:textId="77777777" w:rsidR="00195742" w:rsidRPr="00195742" w:rsidRDefault="00195742" w:rsidP="00195742">
      <w:pPr>
        <w:spacing w:after="0" w:line="248" w:lineRule="auto"/>
        <w:ind w:left="697" w:hanging="10"/>
        <w:rPr>
          <w:rFonts w:ascii="Arial" w:hAnsi="Arial" w:cs="Arial"/>
          <w:sz w:val="20"/>
          <w:szCs w:val="20"/>
        </w:rPr>
      </w:pPr>
      <w:r w:rsidRPr="00195742">
        <w:rPr>
          <w:rFonts w:ascii="Arial" w:hAnsi="Arial" w:cs="Arial"/>
          <w:sz w:val="20"/>
          <w:szCs w:val="20"/>
        </w:rPr>
        <w:t>__Name__</w:t>
      </w:r>
    </w:p>
    <w:p w14:paraId="1BB7B3B7" w14:textId="77777777" w:rsidR="00195742" w:rsidRPr="00195742" w:rsidRDefault="00195742" w:rsidP="00195742">
      <w:pPr>
        <w:spacing w:after="0" w:line="248" w:lineRule="auto"/>
        <w:ind w:left="697" w:hanging="10"/>
        <w:rPr>
          <w:rFonts w:ascii="Arial" w:hAnsi="Arial" w:cs="Arial"/>
          <w:sz w:val="20"/>
          <w:szCs w:val="20"/>
        </w:rPr>
      </w:pPr>
      <w:r w:rsidRPr="00195742">
        <w:rPr>
          <w:rFonts w:ascii="Arial" w:hAnsi="Arial" w:cs="Arial"/>
          <w:sz w:val="20"/>
          <w:szCs w:val="20"/>
        </w:rPr>
        <w:t>__Address__</w:t>
      </w:r>
    </w:p>
    <w:p w14:paraId="71762501" w14:textId="77777777" w:rsidR="00195742" w:rsidRPr="00195742" w:rsidRDefault="00195742" w:rsidP="00195742">
      <w:pPr>
        <w:spacing w:after="0" w:line="248" w:lineRule="auto"/>
        <w:ind w:left="697" w:hanging="10"/>
        <w:rPr>
          <w:rFonts w:ascii="Arial" w:hAnsi="Arial" w:cs="Arial"/>
          <w:sz w:val="20"/>
          <w:szCs w:val="20"/>
        </w:rPr>
      </w:pPr>
      <w:bookmarkStart w:id="0" w:name="_Hlk130384193"/>
      <w:r w:rsidRPr="00195742">
        <w:rPr>
          <w:rFonts w:ascii="Arial" w:eastAsia="Times New Roman" w:hAnsi="Arial" w:cs="Arial"/>
          <w:sz w:val="20"/>
          <w:szCs w:val="20"/>
        </w:rPr>
        <w:t>__City__, __State__ __Zip</w:t>
      </w:r>
      <w:bookmarkEnd w:id="0"/>
      <w:r w:rsidRPr="00195742">
        <w:rPr>
          <w:rFonts w:ascii="Arial" w:eastAsia="Times New Roman" w:hAnsi="Arial" w:cs="Arial"/>
          <w:sz w:val="20"/>
          <w:szCs w:val="20"/>
        </w:rPr>
        <w:t>__</w:t>
      </w:r>
    </w:p>
    <w:p w14:paraId="3BA5CF1A" w14:textId="77777777" w:rsidR="006C04BB" w:rsidRPr="006C04BB" w:rsidRDefault="006C04BB" w:rsidP="00350324">
      <w:pPr>
        <w:spacing w:after="0" w:line="240" w:lineRule="auto"/>
        <w:ind w:left="691"/>
        <w:rPr>
          <w:rFonts w:ascii="Arial" w:eastAsia="Calibri" w:hAnsi="Arial" w:cs="Arial"/>
          <w:sz w:val="20"/>
          <w:szCs w:val="20"/>
        </w:rPr>
      </w:pPr>
    </w:p>
    <w:p w14:paraId="3E6A1370" w14:textId="77777777" w:rsidR="00195742" w:rsidRPr="00195742" w:rsidRDefault="00195742" w:rsidP="00195742">
      <w:pPr>
        <w:spacing w:after="195" w:line="248" w:lineRule="auto"/>
        <w:ind w:left="698" w:hanging="10"/>
        <w:jc w:val="both"/>
        <w:rPr>
          <w:rFonts w:ascii="Arial" w:hAnsi="Arial" w:cs="Arial"/>
          <w:sz w:val="20"/>
          <w:szCs w:val="20"/>
        </w:rPr>
      </w:pPr>
      <w:r w:rsidRPr="00195742">
        <w:rPr>
          <w:rFonts w:ascii="Arial" w:hAnsi="Arial" w:cs="Arial"/>
          <w:sz w:val="20"/>
          <w:szCs w:val="20"/>
        </w:rPr>
        <w:t>Dear Mr./Ms. __LastName__,</w:t>
      </w:r>
    </w:p>
    <w:p w14:paraId="197EAF3E" w14:textId="77777777" w:rsidR="006C04BB" w:rsidRPr="006C04BB" w:rsidRDefault="006C04BB" w:rsidP="00350324">
      <w:pPr>
        <w:spacing w:after="0" w:line="240" w:lineRule="auto"/>
        <w:ind w:left="691"/>
        <w:rPr>
          <w:rFonts w:ascii="Arial" w:eastAsia="Calibri" w:hAnsi="Arial" w:cs="Arial"/>
          <w:sz w:val="20"/>
          <w:szCs w:val="20"/>
        </w:rPr>
      </w:pPr>
    </w:p>
    <w:p w14:paraId="2C1594D2" w14:textId="02A4DE30"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 xml:space="preserve">Congratulations!  The Office of Management and Enterprise Services (OMES) is excited to offer you the position of </w:t>
      </w:r>
      <w:r w:rsidR="00195742" w:rsidRPr="00195742">
        <w:rPr>
          <w:rFonts w:ascii="Arial" w:eastAsia="Times New Roman" w:hAnsi="Arial" w:cs="Arial"/>
          <w:sz w:val="20"/>
          <w:szCs w:val="20"/>
        </w:rPr>
        <w:t>__Job Title__</w:t>
      </w:r>
      <w:r w:rsidRPr="006C04BB">
        <w:rPr>
          <w:rFonts w:ascii="Arial" w:eastAsia="Calibri" w:hAnsi="Arial" w:cs="Arial"/>
          <w:sz w:val="20"/>
          <w:szCs w:val="20"/>
        </w:rPr>
        <w:t>.</w:t>
      </w:r>
    </w:p>
    <w:p w14:paraId="52FB1813" w14:textId="29E33794"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 xml:space="preserve">The salary for this position is $ </w:t>
      </w:r>
      <w:r w:rsidR="00195742" w:rsidRPr="00195742">
        <w:rPr>
          <w:rFonts w:ascii="Arial" w:eastAsia="Times New Roman" w:hAnsi="Arial" w:cs="Arial"/>
          <w:sz w:val="20"/>
          <w:szCs w:val="20"/>
        </w:rPr>
        <w:t>__Salary__</w:t>
      </w:r>
      <w:r w:rsidR="00195742">
        <w:rPr>
          <w:rFonts w:eastAsia="Times New Roman" w:cs="Arial"/>
          <w:sz w:val="20"/>
          <w:szCs w:val="20"/>
        </w:rPr>
        <w:t xml:space="preserve"> </w:t>
      </w:r>
      <w:r w:rsidRPr="006C04BB">
        <w:rPr>
          <w:rFonts w:ascii="Arial" w:eastAsia="Calibri" w:hAnsi="Arial" w:cs="Arial"/>
          <w:sz w:val="20"/>
          <w:szCs w:val="20"/>
        </w:rPr>
        <w:t xml:space="preserve">biweekly.  </w:t>
      </w:r>
    </w:p>
    <w:p w14:paraId="05D77E4D" w14:textId="77777777"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 xml:space="preserve">This is an exempt position not covered by the minimum wage and overtime provisions of the Fair Labor Standards Act (FLSA). This position is full-time with a schedule of at least 40 hours per week.  With supervisor approval, you are eligible for accrual of compensatory time when work is performed in excess of 40-hours in a workweek. Compensatory time is accrued at one (1) hour of compensatory time for each hour worked in excess of 40 hours of the standard work week. </w:t>
      </w:r>
    </w:p>
    <w:p w14:paraId="37150AF1" w14:textId="77777777"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The JOB TITLE is designated as executive management as determined by the OMES Director and is exempt from the provisions of the Civil Service and Human Capital Modernization Act.</w:t>
      </w:r>
    </w:p>
    <w:p w14:paraId="3D519784" w14:textId="77777777"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w:t>
      </w:r>
    </w:p>
    <w:p w14:paraId="7E2E863B" w14:textId="77777777" w:rsidR="006C04BB" w:rsidRPr="006C04BB" w:rsidRDefault="006C04BB" w:rsidP="00350324">
      <w:pPr>
        <w:spacing w:line="240" w:lineRule="auto"/>
        <w:ind w:left="691"/>
        <w:rPr>
          <w:rFonts w:ascii="Arial" w:eastAsia="Calibri" w:hAnsi="Arial" w:cs="Arial"/>
          <w:sz w:val="20"/>
          <w:szCs w:val="20"/>
        </w:rPr>
      </w:pPr>
      <w:r w:rsidRPr="006C04BB">
        <w:rPr>
          <w:rFonts w:ascii="Arial" w:eastAsia="Calibri" w:hAnsi="Arial" w:cs="Arial"/>
          <w:sz w:val="20"/>
          <w:szCs w:val="20"/>
        </w:rPr>
        <w:t>Respectfully,</w:t>
      </w:r>
    </w:p>
    <w:p w14:paraId="59E0791F" w14:textId="77777777" w:rsidR="006C04BB" w:rsidRPr="006C04BB" w:rsidRDefault="006C04BB" w:rsidP="00350324">
      <w:pPr>
        <w:spacing w:line="240" w:lineRule="auto"/>
        <w:ind w:left="691"/>
        <w:rPr>
          <w:rFonts w:ascii="Arial" w:eastAsia="Calibri" w:hAnsi="Arial" w:cs="Arial"/>
          <w:sz w:val="20"/>
          <w:szCs w:val="20"/>
        </w:rPr>
      </w:pPr>
    </w:p>
    <w:p w14:paraId="1393857D" w14:textId="77777777" w:rsidR="006C04BB" w:rsidRPr="006C04BB" w:rsidRDefault="006C04BB" w:rsidP="00350324">
      <w:pPr>
        <w:spacing w:line="240" w:lineRule="auto"/>
        <w:ind w:left="691"/>
        <w:rPr>
          <w:rFonts w:ascii="Arial" w:eastAsia="Calibri" w:hAnsi="Arial" w:cs="Arial"/>
          <w:sz w:val="20"/>
          <w:szCs w:val="20"/>
        </w:rPr>
      </w:pPr>
    </w:p>
    <w:p w14:paraId="1D74BD1E" w14:textId="77777777" w:rsidR="006C04BB" w:rsidRPr="006C04BB" w:rsidRDefault="006C04BB" w:rsidP="00350324">
      <w:pPr>
        <w:spacing w:after="0" w:line="240" w:lineRule="auto"/>
        <w:ind w:left="691"/>
        <w:rPr>
          <w:rFonts w:ascii="Arial" w:eastAsia="Calibri" w:hAnsi="Arial" w:cs="Arial"/>
          <w:sz w:val="20"/>
          <w:szCs w:val="20"/>
        </w:rPr>
      </w:pPr>
      <w:r w:rsidRPr="006C04BB">
        <w:rPr>
          <w:rFonts w:ascii="Arial" w:eastAsia="Calibri" w:hAnsi="Arial" w:cs="Arial"/>
          <w:sz w:val="20"/>
          <w:szCs w:val="20"/>
        </w:rPr>
        <w:t>Heidi McComb, MSM, PHR</w:t>
      </w:r>
    </w:p>
    <w:p w14:paraId="2287DDED" w14:textId="77777777" w:rsidR="006C04BB" w:rsidRPr="006C04BB" w:rsidRDefault="006C04BB" w:rsidP="00350324">
      <w:pPr>
        <w:spacing w:after="0" w:line="240" w:lineRule="auto"/>
        <w:ind w:left="691"/>
        <w:rPr>
          <w:rFonts w:ascii="Arial" w:eastAsia="Calibri" w:hAnsi="Arial" w:cs="Arial"/>
          <w:sz w:val="20"/>
          <w:szCs w:val="20"/>
        </w:rPr>
      </w:pPr>
      <w:r w:rsidRPr="006C04BB">
        <w:rPr>
          <w:rFonts w:ascii="Arial" w:eastAsia="Calibri" w:hAnsi="Arial" w:cs="Arial"/>
          <w:sz w:val="20"/>
          <w:szCs w:val="20"/>
        </w:rPr>
        <w:t>Interim Human Resources Director</w:t>
      </w:r>
    </w:p>
    <w:p w14:paraId="51597F26" w14:textId="77777777" w:rsidR="006C04BB" w:rsidRPr="006C04BB" w:rsidRDefault="006C04BB" w:rsidP="00350324">
      <w:pPr>
        <w:spacing w:after="0" w:line="240" w:lineRule="auto"/>
        <w:ind w:left="691"/>
        <w:rPr>
          <w:rFonts w:ascii="Arial" w:eastAsia="Calibri" w:hAnsi="Arial" w:cs="Arial"/>
          <w:sz w:val="20"/>
          <w:szCs w:val="20"/>
        </w:rPr>
      </w:pPr>
    </w:p>
    <w:p w14:paraId="716FBB87" w14:textId="77777777" w:rsidR="006C04BB" w:rsidRPr="006C04BB" w:rsidRDefault="006C04BB" w:rsidP="00350324">
      <w:pPr>
        <w:spacing w:after="0" w:line="240" w:lineRule="auto"/>
        <w:ind w:left="691"/>
        <w:rPr>
          <w:rFonts w:ascii="Arial" w:eastAsia="Calibri" w:hAnsi="Arial" w:cs="Arial"/>
          <w:sz w:val="20"/>
          <w:szCs w:val="20"/>
        </w:rPr>
      </w:pPr>
    </w:p>
    <w:p w14:paraId="667A2B5E" w14:textId="77777777" w:rsidR="006C04BB" w:rsidRPr="006C04BB" w:rsidRDefault="006C04BB" w:rsidP="00350324">
      <w:pPr>
        <w:numPr>
          <w:ilvl w:val="0"/>
          <w:numId w:val="1"/>
        </w:numPr>
        <w:spacing w:after="0" w:line="240" w:lineRule="auto"/>
        <w:ind w:left="691"/>
        <w:contextualSpacing/>
        <w:rPr>
          <w:rFonts w:ascii="Arial" w:eastAsia="Calibri" w:hAnsi="Arial" w:cs="Arial"/>
          <w:sz w:val="20"/>
          <w:szCs w:val="20"/>
        </w:rPr>
      </w:pPr>
      <w:r w:rsidRPr="006C04BB">
        <w:rPr>
          <w:rFonts w:ascii="Arial" w:eastAsia="Calibri" w:hAnsi="Arial" w:cs="Arial"/>
          <w:sz w:val="20"/>
          <w:szCs w:val="20"/>
        </w:rPr>
        <w:t>I understand and accept the terms of this placement as outlined above and will report to work on ____________.</w:t>
      </w:r>
    </w:p>
    <w:p w14:paraId="77DEA2C4" w14:textId="77777777" w:rsidR="006C04BB" w:rsidRPr="006C04BB" w:rsidRDefault="006C04BB" w:rsidP="00350324">
      <w:pPr>
        <w:spacing w:after="0" w:line="240" w:lineRule="auto"/>
        <w:ind w:left="691"/>
        <w:contextualSpacing/>
        <w:rPr>
          <w:rFonts w:ascii="Arial" w:eastAsia="Calibri" w:hAnsi="Arial" w:cs="Arial"/>
          <w:sz w:val="20"/>
          <w:szCs w:val="20"/>
        </w:rPr>
      </w:pPr>
    </w:p>
    <w:p w14:paraId="33172F71" w14:textId="77777777" w:rsidR="006C04BB" w:rsidRPr="006C04BB" w:rsidRDefault="006C04BB" w:rsidP="00350324">
      <w:pPr>
        <w:numPr>
          <w:ilvl w:val="0"/>
          <w:numId w:val="1"/>
        </w:numPr>
        <w:spacing w:after="0" w:line="240" w:lineRule="auto"/>
        <w:ind w:left="691"/>
        <w:contextualSpacing/>
        <w:rPr>
          <w:rFonts w:ascii="Arial" w:eastAsia="Calibri" w:hAnsi="Arial" w:cs="Arial"/>
          <w:sz w:val="20"/>
          <w:szCs w:val="20"/>
        </w:rPr>
      </w:pPr>
      <w:r w:rsidRPr="006C04BB">
        <w:rPr>
          <w:rFonts w:ascii="Arial" w:eastAsia="Calibri" w:hAnsi="Arial" w:cs="Arial"/>
          <w:sz w:val="20"/>
          <w:szCs w:val="20"/>
        </w:rPr>
        <w:t>I do not accept this placement.</w:t>
      </w:r>
    </w:p>
    <w:p w14:paraId="1B83CDCE" w14:textId="77777777" w:rsidR="006C04BB" w:rsidRPr="006C04BB" w:rsidRDefault="006C04BB" w:rsidP="00350324">
      <w:pPr>
        <w:spacing w:after="0" w:line="240" w:lineRule="auto"/>
        <w:ind w:left="691"/>
        <w:rPr>
          <w:rFonts w:ascii="Arial" w:eastAsia="Calibri" w:hAnsi="Arial" w:cs="Arial"/>
          <w:sz w:val="20"/>
          <w:szCs w:val="20"/>
        </w:rPr>
      </w:pPr>
    </w:p>
    <w:p w14:paraId="2A7B23D1" w14:textId="77777777" w:rsidR="006C04BB" w:rsidRPr="006C04BB" w:rsidRDefault="006C04BB" w:rsidP="00350324">
      <w:pPr>
        <w:spacing w:after="0" w:line="240" w:lineRule="auto"/>
        <w:ind w:left="691"/>
        <w:rPr>
          <w:rFonts w:ascii="Arial" w:eastAsia="Calibri" w:hAnsi="Arial" w:cs="Arial"/>
          <w:sz w:val="20"/>
          <w:szCs w:val="20"/>
        </w:rPr>
      </w:pPr>
    </w:p>
    <w:p w14:paraId="5119C372" w14:textId="77777777" w:rsidR="006C04BB" w:rsidRPr="006C04BB" w:rsidRDefault="006C04BB" w:rsidP="00350324">
      <w:pPr>
        <w:ind w:left="691"/>
        <w:rPr>
          <w:rFonts w:ascii="Arial" w:eastAsia="Calibri" w:hAnsi="Arial" w:cs="Arial"/>
          <w:sz w:val="20"/>
          <w:szCs w:val="20"/>
        </w:rPr>
      </w:pPr>
      <w:r w:rsidRPr="006C04BB">
        <w:rPr>
          <w:rFonts w:ascii="Arial" w:eastAsia="Calibri" w:hAnsi="Arial" w:cs="Arial"/>
          <w:sz w:val="20"/>
          <w:szCs w:val="20"/>
        </w:rPr>
        <w:t>___________________________________</w:t>
      </w:r>
      <w:r w:rsidRPr="006C04BB">
        <w:rPr>
          <w:rFonts w:ascii="Arial" w:eastAsia="Calibri" w:hAnsi="Arial" w:cs="Arial"/>
          <w:sz w:val="20"/>
          <w:szCs w:val="20"/>
        </w:rPr>
        <w:tab/>
      </w:r>
      <w:r w:rsidRPr="006C04BB">
        <w:rPr>
          <w:rFonts w:ascii="Arial" w:eastAsia="Calibri" w:hAnsi="Arial" w:cs="Arial"/>
          <w:sz w:val="20"/>
          <w:szCs w:val="20"/>
        </w:rPr>
        <w:tab/>
        <w:t>___________________</w:t>
      </w:r>
    </w:p>
    <w:p w14:paraId="646BC0EE" w14:textId="77777777" w:rsidR="006C04BB" w:rsidRPr="006C04BB" w:rsidRDefault="006C04BB" w:rsidP="00350324">
      <w:pPr>
        <w:ind w:left="691"/>
        <w:rPr>
          <w:rFonts w:ascii="Arial" w:eastAsia="Calibri" w:hAnsi="Arial" w:cs="Arial"/>
          <w:sz w:val="20"/>
          <w:szCs w:val="20"/>
        </w:rPr>
      </w:pPr>
      <w:r w:rsidRPr="006C04BB">
        <w:rPr>
          <w:rFonts w:ascii="Arial" w:eastAsia="Calibri" w:hAnsi="Arial" w:cs="Arial"/>
          <w:sz w:val="20"/>
          <w:szCs w:val="20"/>
        </w:rPr>
        <w:t>Signature                                                                                     Date</w:t>
      </w:r>
    </w:p>
    <w:p w14:paraId="1F9B14BB" w14:textId="77777777" w:rsidR="00330746" w:rsidRDefault="00330746" w:rsidP="00350324">
      <w:pPr>
        <w:ind w:left="691"/>
      </w:pPr>
    </w:p>
    <w:sectPr w:rsidR="00330746" w:rsidSect="004878B0">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95535" w14:textId="77777777" w:rsidR="00687C04" w:rsidRDefault="00687C04" w:rsidP="00AD2FC3">
      <w:pPr>
        <w:spacing w:after="0" w:line="240" w:lineRule="auto"/>
      </w:pPr>
      <w:r>
        <w:separator/>
      </w:r>
    </w:p>
  </w:endnote>
  <w:endnote w:type="continuationSeparator" w:id="0">
    <w:p w14:paraId="0BEE27BE" w14:textId="77777777" w:rsidR="00687C04" w:rsidRDefault="00687C04" w:rsidP="00AD2FC3">
      <w:pPr>
        <w:spacing w:after="0" w:line="240" w:lineRule="auto"/>
      </w:pPr>
      <w:r>
        <w:continuationSeparator/>
      </w:r>
    </w:p>
  </w:endnote>
  <w:endnote w:type="continuationNotice" w:id="1">
    <w:p w14:paraId="626F981F" w14:textId="77777777" w:rsidR="00687C04" w:rsidRDefault="00687C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5DD2" w14:textId="77777777" w:rsidR="00CC7A05" w:rsidRPr="00CC7A05" w:rsidRDefault="00CC7A05" w:rsidP="00CC7A05">
    <w:pPr>
      <w:widowControl w:val="0"/>
      <w:autoSpaceDE w:val="0"/>
      <w:autoSpaceDN w:val="0"/>
      <w:adjustRightInd w:val="0"/>
      <w:spacing w:after="0" w:line="288" w:lineRule="auto"/>
      <w:ind w:left="-720" w:right="-720"/>
      <w:jc w:val="center"/>
      <w:textAlignment w:val="center"/>
      <w:rPr>
        <w:rFonts w:ascii="Arial" w:eastAsia="MS Mincho" w:hAnsi="Arial" w:cs="Arial"/>
        <w:color w:val="000000"/>
        <w:spacing w:val="3"/>
        <w:sz w:val="12"/>
        <w:szCs w:val="12"/>
      </w:rPr>
    </w:pPr>
    <w:r w:rsidRPr="00CC7A05">
      <w:rPr>
        <w:rFonts w:ascii="Arial" w:eastAsia="MS Mincho" w:hAnsi="Arial" w:cs="Arial"/>
        <w:color w:val="000000"/>
        <w:spacing w:val="3"/>
        <w:sz w:val="12"/>
        <w:szCs w:val="12"/>
      </w:rPr>
      <w:t>2401 N. LINCOLN BLVD., 2</w:t>
    </w:r>
    <w:r w:rsidRPr="00CC7A05">
      <w:rPr>
        <w:rFonts w:ascii="Arial" w:eastAsia="MS Mincho" w:hAnsi="Arial" w:cs="Arial"/>
        <w:color w:val="000000"/>
        <w:spacing w:val="3"/>
        <w:sz w:val="12"/>
        <w:szCs w:val="12"/>
        <w:vertAlign w:val="superscript"/>
      </w:rPr>
      <w:t>ND</w:t>
    </w:r>
    <w:r w:rsidRPr="00CC7A05">
      <w:rPr>
        <w:rFonts w:ascii="Arial" w:eastAsia="MS Mincho" w:hAnsi="Arial" w:cs="Arial"/>
        <w:color w:val="000000"/>
        <w:spacing w:val="3"/>
        <w:sz w:val="12"/>
        <w:szCs w:val="12"/>
      </w:rPr>
      <w:t xml:space="preserve"> FLOOR, OKLAHOMA CITY</w:t>
    </w:r>
    <w:r w:rsidRPr="00CC7A05">
      <w:rPr>
        <w:rFonts w:ascii="Arial" w:eastAsia="MS Mincho" w:hAnsi="Arial" w:cs="Arial"/>
        <w:caps/>
        <w:color w:val="000000"/>
        <w:spacing w:val="3"/>
        <w:sz w:val="12"/>
        <w:szCs w:val="12"/>
      </w:rPr>
      <w:t>,</w:t>
    </w:r>
    <w:r w:rsidRPr="00CC7A05">
      <w:rPr>
        <w:rFonts w:ascii="Arial" w:eastAsia="MS Mincho" w:hAnsi="Arial" w:cs="Arial"/>
        <w:color w:val="000000"/>
        <w:spacing w:val="3"/>
        <w:sz w:val="12"/>
        <w:szCs w:val="12"/>
      </w:rPr>
      <w:t xml:space="preserve"> OK 73105 ∙</w:t>
    </w:r>
    <w:r w:rsidRPr="00CC7A05">
      <w:rPr>
        <w:rFonts w:ascii="Arial" w:eastAsia="MS Mincho" w:hAnsi="Arial" w:cs="Arial"/>
        <w:caps/>
        <w:color w:val="000000"/>
        <w:spacing w:val="3"/>
        <w:sz w:val="12"/>
        <w:szCs w:val="12"/>
      </w:rPr>
      <w:t xml:space="preserve"> OFFICE: 405-521-2177</w:t>
    </w:r>
  </w:p>
  <w:p w14:paraId="61721CC6" w14:textId="77777777" w:rsidR="00CC7A05" w:rsidRPr="00CC7A05" w:rsidRDefault="00CC7A05" w:rsidP="00CC7A05">
    <w:pPr>
      <w:tabs>
        <w:tab w:val="center" w:pos="4680"/>
        <w:tab w:val="right" w:pos="9360"/>
      </w:tabs>
      <w:spacing w:after="0" w:line="240" w:lineRule="auto"/>
      <w:jc w:val="center"/>
      <w:rPr>
        <w:rFonts w:ascii="Arial" w:eastAsia="Calibri" w:hAnsi="Arial" w:cs="Arial"/>
        <w:sz w:val="12"/>
        <w:szCs w:val="12"/>
      </w:rPr>
    </w:pPr>
    <w:r w:rsidRPr="00CC7A05">
      <w:rPr>
        <w:rFonts w:ascii="Arial" w:eastAsia="MS Mincho" w:hAnsi="Arial" w:cs="Arial"/>
        <w:color w:val="000000"/>
        <w:spacing w:val="3"/>
        <w:sz w:val="12"/>
        <w:szCs w:val="12"/>
      </w:rPr>
      <w:t>STATE OF OKLAHOMA ∙ OFFICE OF MANAGEMENT &amp; ENTERPRISE SERVICES ∙</w:t>
    </w:r>
    <w:r w:rsidRPr="00CC7A05">
      <w:rPr>
        <w:rFonts w:ascii="Arial" w:eastAsia="MS Mincho" w:hAnsi="Arial" w:cs="Arial"/>
        <w:caps/>
        <w:color w:val="000000"/>
        <w:spacing w:val="3"/>
        <w:sz w:val="12"/>
        <w:szCs w:val="12"/>
      </w:rPr>
      <w:t xml:space="preserve"> OKLAHOMA.GOV/OMES</w:t>
    </w:r>
  </w:p>
  <w:p w14:paraId="7D7DD60D" w14:textId="77777777" w:rsidR="00CC7A05" w:rsidRDefault="00CC7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227D6" w14:textId="77777777" w:rsidR="00687C04" w:rsidRDefault="00687C04" w:rsidP="00AD2FC3">
      <w:pPr>
        <w:spacing w:after="0" w:line="240" w:lineRule="auto"/>
      </w:pPr>
      <w:r>
        <w:separator/>
      </w:r>
    </w:p>
  </w:footnote>
  <w:footnote w:type="continuationSeparator" w:id="0">
    <w:p w14:paraId="73F0850D" w14:textId="77777777" w:rsidR="00687C04" w:rsidRDefault="00687C04" w:rsidP="00AD2FC3">
      <w:pPr>
        <w:spacing w:after="0" w:line="240" w:lineRule="auto"/>
      </w:pPr>
      <w:r>
        <w:continuationSeparator/>
      </w:r>
    </w:p>
  </w:footnote>
  <w:footnote w:type="continuationNotice" w:id="1">
    <w:p w14:paraId="7CF9B84A" w14:textId="77777777" w:rsidR="00687C04" w:rsidRDefault="00687C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AD2FC3" w:rsidRPr="00AD2FC3" w14:paraId="0BEA6C12" w14:textId="77777777" w:rsidTr="00AD2FC3">
      <w:trPr>
        <w:jc w:val="center"/>
      </w:trPr>
      <w:tc>
        <w:tcPr>
          <w:tcW w:w="3569" w:type="dxa"/>
          <w:vAlign w:val="center"/>
        </w:tcPr>
        <w:p w14:paraId="5783A0AF" w14:textId="77777777" w:rsidR="00AD2FC3" w:rsidRPr="00AD2FC3" w:rsidRDefault="00AD2FC3" w:rsidP="00AD2FC3">
          <w:pPr>
            <w:rPr>
              <w:rFonts w:ascii="Arial" w:eastAsia="Calibri" w:hAnsi="Arial" w:cs="Arial"/>
              <w:b/>
              <w:sz w:val="18"/>
              <w:szCs w:val="18"/>
            </w:rPr>
          </w:pPr>
          <w:r w:rsidRPr="00AD2FC3">
            <w:rPr>
              <w:rFonts w:ascii="Arial" w:eastAsia="Calibri" w:hAnsi="Arial" w:cs="Arial"/>
              <w:b/>
              <w:sz w:val="18"/>
              <w:szCs w:val="18"/>
            </w:rPr>
            <w:t>Jerry Moore</w:t>
          </w:r>
        </w:p>
        <w:p w14:paraId="6FB83043" w14:textId="77777777" w:rsidR="00AD2FC3" w:rsidRPr="00AD2FC3" w:rsidRDefault="00AD2FC3" w:rsidP="00AD2FC3">
          <w:pPr>
            <w:rPr>
              <w:rFonts w:ascii="Arial" w:eastAsia="Calibri" w:hAnsi="Arial" w:cs="Arial"/>
              <w:b/>
              <w:sz w:val="18"/>
              <w:szCs w:val="18"/>
            </w:rPr>
          </w:pPr>
          <w:r w:rsidRPr="00AD2FC3">
            <w:rPr>
              <w:rFonts w:ascii="Arial" w:eastAsia="Calibri" w:hAnsi="Arial" w:cs="Arial"/>
              <w:sz w:val="18"/>
              <w:szCs w:val="18"/>
            </w:rPr>
            <w:t>Deputy Director</w:t>
          </w:r>
        </w:p>
      </w:tc>
      <w:tc>
        <w:tcPr>
          <w:tcW w:w="3801" w:type="dxa"/>
        </w:tcPr>
        <w:p w14:paraId="0820809D" w14:textId="77777777" w:rsidR="00AD2FC3" w:rsidRPr="00AD2FC3" w:rsidRDefault="00AD2FC3" w:rsidP="00AD2FC3">
          <w:pPr>
            <w:jc w:val="center"/>
            <w:rPr>
              <w:rFonts w:ascii="Arial" w:eastAsia="Calibri" w:hAnsi="Arial" w:cs="Times New Roman"/>
            </w:rPr>
          </w:pPr>
          <w:r w:rsidRPr="00AD2FC3">
            <w:rPr>
              <w:rFonts w:ascii="Arial" w:eastAsia="Calibri" w:hAnsi="Arial" w:cs="Times New Roman"/>
              <w:noProof/>
            </w:rPr>
            <w:drawing>
              <wp:inline distT="0" distB="0" distL="0" distR="0" wp14:anchorId="3A57BC55" wp14:editId="52E0D694">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61F2CDB1" w14:textId="77777777" w:rsidR="00AD2FC3" w:rsidRPr="00AD2FC3" w:rsidRDefault="00AD2FC3" w:rsidP="00AD2FC3">
          <w:pPr>
            <w:jc w:val="right"/>
            <w:rPr>
              <w:rFonts w:ascii="Arial" w:eastAsia="Calibri" w:hAnsi="Arial" w:cs="Arial"/>
              <w:b/>
              <w:sz w:val="18"/>
              <w:szCs w:val="18"/>
            </w:rPr>
          </w:pPr>
          <w:r w:rsidRPr="00AD2FC3">
            <w:rPr>
              <w:rFonts w:ascii="Arial" w:eastAsia="Calibri" w:hAnsi="Arial" w:cs="Arial"/>
              <w:b/>
              <w:sz w:val="18"/>
              <w:szCs w:val="18"/>
            </w:rPr>
            <w:t>John Suter</w:t>
          </w:r>
        </w:p>
        <w:p w14:paraId="3AC9E428" w14:textId="77777777" w:rsidR="00AD2FC3" w:rsidRPr="00AD2FC3" w:rsidRDefault="00AD2FC3" w:rsidP="00AD2FC3">
          <w:pPr>
            <w:jc w:val="right"/>
            <w:rPr>
              <w:rFonts w:ascii="Arial" w:eastAsia="Calibri" w:hAnsi="Arial" w:cs="Arial"/>
              <w:bCs/>
              <w:sz w:val="18"/>
              <w:szCs w:val="18"/>
            </w:rPr>
          </w:pPr>
          <w:r w:rsidRPr="00AD2FC3">
            <w:rPr>
              <w:rFonts w:ascii="Arial" w:eastAsia="Calibri" w:hAnsi="Arial" w:cs="Arial"/>
              <w:bCs/>
              <w:sz w:val="18"/>
              <w:szCs w:val="18"/>
            </w:rPr>
            <w:t>State Chief Operating Officer</w:t>
          </w:r>
        </w:p>
        <w:p w14:paraId="6E4298BD" w14:textId="77777777" w:rsidR="00AD2FC3" w:rsidRPr="00AD2FC3" w:rsidRDefault="00AD2FC3" w:rsidP="00AD2FC3">
          <w:pPr>
            <w:jc w:val="right"/>
            <w:rPr>
              <w:rFonts w:ascii="Arial" w:eastAsia="Calibri" w:hAnsi="Arial" w:cs="Arial"/>
              <w:sz w:val="18"/>
              <w:szCs w:val="18"/>
            </w:rPr>
          </w:pPr>
          <w:r w:rsidRPr="00AD2FC3">
            <w:rPr>
              <w:rFonts w:ascii="Arial" w:eastAsia="Calibri" w:hAnsi="Arial" w:cs="Arial"/>
              <w:sz w:val="18"/>
              <w:szCs w:val="18"/>
            </w:rPr>
            <w:t xml:space="preserve">OMES Executive Director  </w:t>
          </w:r>
        </w:p>
      </w:tc>
    </w:tr>
  </w:tbl>
  <w:p w14:paraId="393CFAA9" w14:textId="0AD1A6DB" w:rsidR="00AD2FC3" w:rsidRPr="00AD2FC3" w:rsidRDefault="00AD2FC3" w:rsidP="00AD2FC3">
    <w:pPr>
      <w:rPr>
        <w:rFonts w:ascii="Arial" w:eastAsia="Calibri" w:hAnsi="Arial" w:cs="Times New Roman"/>
      </w:rPr>
    </w:pPr>
    <w:r w:rsidRPr="00AD2FC3">
      <w:rPr>
        <w:rFonts w:ascii="Arial" w:eastAsia="Calibri" w:hAnsi="Arial" w:cs="Times New Roman"/>
        <w:noProof/>
      </w:rPr>
      <mc:AlternateContent>
        <mc:Choice Requires="wps">
          <w:drawing>
            <wp:anchor distT="0" distB="0" distL="114300" distR="114300" simplePos="0" relativeHeight="251658240" behindDoc="0" locked="0" layoutInCell="1" allowOverlap="1" wp14:anchorId="1694D378" wp14:editId="6681650E">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xmlns:arto="http://schemas.microsoft.com/office/word/2006/arto" xmlns:w16du="http://schemas.microsoft.com/office/word/2023/wordml/word16du">
          <w:pict>
            <v:line w14:anchorId="18C3DD46"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Ul1wEAAJgDAAAOAAAAZHJzL2Uyb0RvYy54bWysU8lu2zAQvRfoPxC8x5ITRA0EyznYcHvo&#10;YiDpB0woUiLADRzGsv++Q0ox0vZWVAeCsz3OezPaPJ6tYScZUXvX8fWq5kw64Xvtho7/fD7cPHCG&#10;CVwPxjvZ8YtE/rj9+GEzhVbe+tGbXkZGIA7bKXR8TCm0VYVilBZw5YN0FFQ+WkhkxqHqI0yEbk11&#10;W9dNNfnYh+iFRCTvfg7ybcFXSor0QymUiZmOU2+pnLGcL/msthtohwhh1GJpA/6hCwva0aNXqD0k&#10;YK9R/wVltYgevUor4W3lldJCFg7EZl3/weZphCALFxIHw1Um/H+w4vvpGJnuaXacObA0oqcUQQ9j&#10;YjvvHAnoI1tnnaaALaXv3DEuFoZjzKTPKlqmjA5fMkz2EDF2LipfrirLc2KCnJ/qh6apaRjiLVbN&#10;ELkwREyfpbcsXzputMsCQAunr5joWUp9S8lu5w/amDJE49jU8ebuPiMDrZIykOhqA5FDN3AGZqAd&#10;FSkWRPRG97k64+AFdyayE9Ca0Hb1fuLMACZydvxQvlJkXu033895zX1NLOae5vrS3m+4udc94DhX&#10;lNBSYVx+V5YVXahlgWdJ8+3F95eidJUtGn9BX1Y179d7m+7vf6jtLwAAAP//AwBQSwMEFAAGAAgA&#10;AAAhADVnOt/dAAAABwEAAA8AAABkcnMvZG93bnJldi54bWxMj8FKw0AQhu+C77CM4EXsJqWGErMp&#10;pSIVjEJrDz1us2MS3J0N2W0b394pHvQ43z/8802xGJ0VJxxC50lBOklAINXedNQo2H08389BhKjJ&#10;aOsJFXxjgEV5fVXo3PgzbfC0jY3gEgq5VtDG2OdShrpFp8PE90icffrB6cjj0Egz6DOXOyunSZJJ&#10;pzviC63ucdVi/bU9OgXD+nX/tH94s9W6ete7aTbf3L1USt3ejMtHEBHH+LcMF31Wh5KdDv5IJgir&#10;gB+JTGczEJc0TTMmh18iy0L+9y9/AAAA//8DAFBLAQItABQABgAIAAAAIQC2gziS/gAAAOEBAAAT&#10;AAAAAAAAAAAAAAAAAAAAAABbQ29udGVudF9UeXBlc10ueG1sUEsBAi0AFAAGAAgAAAAhADj9If/W&#10;AAAAlAEAAAsAAAAAAAAAAAAAAAAALwEAAF9yZWxzLy5yZWxzUEsBAi0AFAAGAAgAAAAhAKlEJSXX&#10;AQAAmAMAAA4AAAAAAAAAAAAAAAAALgIAAGRycy9lMm9Eb2MueG1sUEsBAi0AFAAGAAgAAAAhADVn&#10;Ot/dAAAABwEAAA8AAAAAAAAAAAAAAAAAMQQAAGRycy9kb3ducmV2LnhtbFBLBQYAAAAABAAEAPMA&#10;AAA7BQAAAAA=&#10;" strokecolor="#a6a6a6" strokeweight=".5pt">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156BD"/>
    <w:multiLevelType w:val="hybridMultilevel"/>
    <w:tmpl w:val="A5CAC260"/>
    <w:lvl w:ilvl="0" w:tplc="58A05214">
      <w:start w:val="1"/>
      <w:numFmt w:val="bullet"/>
      <w:lvlText w:val=""/>
      <w:lvlJc w:val="left"/>
      <w:pPr>
        <w:ind w:left="111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16cid:durableId="150466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C3"/>
    <w:rsid w:val="000E74B8"/>
    <w:rsid w:val="0015788C"/>
    <w:rsid w:val="00195742"/>
    <w:rsid w:val="001F5DD8"/>
    <w:rsid w:val="00330746"/>
    <w:rsid w:val="00350324"/>
    <w:rsid w:val="003D42F4"/>
    <w:rsid w:val="004878B0"/>
    <w:rsid w:val="00687C04"/>
    <w:rsid w:val="006B6B4C"/>
    <w:rsid w:val="006C04BB"/>
    <w:rsid w:val="006F130D"/>
    <w:rsid w:val="0071672E"/>
    <w:rsid w:val="007B4329"/>
    <w:rsid w:val="00AD2FC3"/>
    <w:rsid w:val="00AF0BD1"/>
    <w:rsid w:val="00CC7A05"/>
    <w:rsid w:val="00D260DA"/>
    <w:rsid w:val="00D8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E0909"/>
  <w15:chartTrackingRefBased/>
  <w15:docId w15:val="{356F87A2-BD92-46B5-8D87-3C399DCE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C3"/>
  </w:style>
  <w:style w:type="paragraph" w:styleId="Footer">
    <w:name w:val="footer"/>
    <w:basedOn w:val="Normal"/>
    <w:link w:val="FooterChar"/>
    <w:uiPriority w:val="99"/>
    <w:unhideWhenUsed/>
    <w:rsid w:val="00AD2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C3"/>
  </w:style>
  <w:style w:type="table" w:customStyle="1" w:styleId="TableGrid1">
    <w:name w:val="Table Grid1"/>
    <w:basedOn w:val="TableNormal"/>
    <w:next w:val="TableGrid"/>
    <w:uiPriority w:val="39"/>
    <w:rsid w:val="00AD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D2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40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94859-9731-4CBA-A210-F48C4FB90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1FB063-F601-4FC8-9C56-B299C820E2A4}">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83286A6E-AF5A-4E00-97F7-290E0B877190}">
  <ds:schemaRefs>
    <ds:schemaRef ds:uri="http://schemas.openxmlformats.org/officeDocument/2006/bibliography"/>
  </ds:schemaRefs>
</ds:datastoreItem>
</file>

<file path=customXml/itemProps4.xml><?xml version="1.0" encoding="utf-8"?>
<ds:datastoreItem xmlns:ds="http://schemas.openxmlformats.org/officeDocument/2006/customXml" ds:itemID="{7959126A-FCF7-4C46-A3B9-A45ECDB6BE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Shackelford</dc:creator>
  <cp:keywords/>
  <dc:description/>
  <cp:lastModifiedBy>Karthick Sivabalasubramaniam</cp:lastModifiedBy>
  <cp:revision>13</cp:revision>
  <dcterms:created xsi:type="dcterms:W3CDTF">2023-06-05T18:40:00Z</dcterms:created>
  <dcterms:modified xsi:type="dcterms:W3CDTF">2023-12-22T11:24:00Z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0x01010057E877C1168DAB4C922CDB721C362DA1</vt:lpwstr>
  </property>
  <property fmtid="{D5CDD505-2E9C-101B-9397-08002B2CF9AE}" pid="3" name="MediaServiceImageTags">
    <vt:lpwstr/>
  </property>
</Properties>
</file>