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540"/>
        <w:gridCol w:w="2007"/>
        <w:gridCol w:w="5947"/>
      </w:tblGrid>
      <w:tr w:rsidR="00D104EF" w14:paraId="19690F82" w14:textId="77777777" w:rsidTr="0002654D">
        <w:tc>
          <w:tcPr>
            <w:tcW w:w="2547" w:type="dxa"/>
            <w:gridSpan w:val="2"/>
          </w:tcPr>
          <w:p w14:paraId="055A6F16" w14:textId="77777777" w:rsidR="00D104EF" w:rsidRDefault="00D104EF" w:rsidP="0002654D">
            <w:r>
              <w:rPr>
                <w:rFonts w:hint="eastAsia"/>
              </w:rPr>
              <w:t>ユースケース名</w:t>
            </w:r>
          </w:p>
        </w:tc>
        <w:tc>
          <w:tcPr>
            <w:tcW w:w="5947" w:type="dxa"/>
          </w:tcPr>
          <w:p w14:paraId="796456F6" w14:textId="77DBC967" w:rsidR="00D104EF" w:rsidRDefault="00D104EF" w:rsidP="0002654D">
            <w:pPr>
              <w:tabs>
                <w:tab w:val="left" w:pos="1240"/>
              </w:tabs>
            </w:pPr>
            <w:r w:rsidRPr="00D104EF">
              <w:rPr>
                <w:rFonts w:hint="eastAsia"/>
              </w:rPr>
              <w:t>インスタンスタイプを管理する</w:t>
            </w:r>
          </w:p>
        </w:tc>
      </w:tr>
      <w:tr w:rsidR="00D104EF" w14:paraId="4DA938BD" w14:textId="77777777" w:rsidTr="0002654D">
        <w:tc>
          <w:tcPr>
            <w:tcW w:w="2547" w:type="dxa"/>
            <w:gridSpan w:val="2"/>
          </w:tcPr>
          <w:p w14:paraId="6E84B6AE" w14:textId="77777777" w:rsidR="00D104EF" w:rsidRDefault="00D104EF" w:rsidP="0002654D">
            <w:r>
              <w:rPr>
                <w:rFonts w:hint="eastAsia"/>
              </w:rPr>
              <w:t>目的（ゴール）</w:t>
            </w:r>
          </w:p>
        </w:tc>
        <w:tc>
          <w:tcPr>
            <w:tcW w:w="5947" w:type="dxa"/>
          </w:tcPr>
          <w:p w14:paraId="746123D9" w14:textId="3A251817" w:rsidR="00D104EF" w:rsidRDefault="00D104EF" w:rsidP="0002654D">
            <w:r w:rsidRPr="00D104EF">
              <w:t>クラウド管理者が仮想マシン作成時に利用可能なインスタンスタイプ（CPU数、メモリ容量、ディスクサイズなど）を柔軟に追加・編集・削除できるようにする。</w:t>
            </w:r>
          </w:p>
        </w:tc>
      </w:tr>
      <w:tr w:rsidR="00D104EF" w14:paraId="55F610E5" w14:textId="77777777" w:rsidTr="0002654D">
        <w:tc>
          <w:tcPr>
            <w:tcW w:w="2547" w:type="dxa"/>
            <w:gridSpan w:val="2"/>
          </w:tcPr>
          <w:p w14:paraId="6FF27CB4" w14:textId="77777777" w:rsidR="00D104EF" w:rsidRPr="00033C41" w:rsidRDefault="00D104EF" w:rsidP="0002654D">
            <w:r>
              <w:rPr>
                <w:rFonts w:hint="eastAsia"/>
              </w:rPr>
              <w:t>アクター</w:t>
            </w:r>
          </w:p>
        </w:tc>
        <w:tc>
          <w:tcPr>
            <w:tcW w:w="5947" w:type="dxa"/>
          </w:tcPr>
          <w:p w14:paraId="44A7019F" w14:textId="48587259" w:rsidR="00D104EF" w:rsidRDefault="00D104EF" w:rsidP="0002654D">
            <w:pPr>
              <w:rPr>
                <w:rFonts w:hint="eastAsia"/>
              </w:rPr>
            </w:pPr>
            <w:r>
              <w:rPr>
                <w:rFonts w:hint="eastAsia"/>
              </w:rPr>
              <w:t>クラウド管理者</w:t>
            </w:r>
          </w:p>
        </w:tc>
      </w:tr>
      <w:tr w:rsidR="00D104EF" w:rsidRPr="00033C41" w14:paraId="463C11A4" w14:textId="77777777" w:rsidTr="0002654D">
        <w:tc>
          <w:tcPr>
            <w:tcW w:w="2547" w:type="dxa"/>
            <w:gridSpan w:val="2"/>
          </w:tcPr>
          <w:p w14:paraId="5BF2FCC1" w14:textId="77777777" w:rsidR="00D104EF" w:rsidRPr="00033C41" w:rsidRDefault="00D104EF" w:rsidP="0002654D">
            <w:r w:rsidRPr="00033C41">
              <w:rPr>
                <w:rFonts w:hint="eastAsia"/>
              </w:rPr>
              <w:t>開始条件</w:t>
            </w:r>
            <w:r>
              <w:rPr>
                <w:rFonts w:hint="eastAsia"/>
              </w:rPr>
              <w:t>（</w:t>
            </w:r>
            <w:r w:rsidRPr="00033C41">
              <w:t>起動トリガー</w:t>
            </w:r>
            <w:r>
              <w:rPr>
                <w:rFonts w:hint="eastAsia"/>
              </w:rPr>
              <w:t>)</w:t>
            </w:r>
          </w:p>
        </w:tc>
        <w:tc>
          <w:tcPr>
            <w:tcW w:w="5947" w:type="dxa"/>
          </w:tcPr>
          <w:p w14:paraId="13D7509B" w14:textId="5A30D63B" w:rsidR="00D104EF" w:rsidRPr="00033C41" w:rsidRDefault="00D104EF" w:rsidP="0002654D">
            <w:r w:rsidRPr="00D104EF">
              <w:t>クラウド管理者がインスタンスタイプの管理画面にアクセスし、管理操作を開始する。</w:t>
            </w:r>
          </w:p>
        </w:tc>
      </w:tr>
      <w:tr w:rsidR="00D104EF" w14:paraId="6C894F94" w14:textId="77777777" w:rsidTr="0002654D">
        <w:tc>
          <w:tcPr>
            <w:tcW w:w="2547" w:type="dxa"/>
            <w:gridSpan w:val="2"/>
          </w:tcPr>
          <w:p w14:paraId="097D976C" w14:textId="77777777" w:rsidR="00D104EF" w:rsidRDefault="00D104EF" w:rsidP="0002654D">
            <w:r>
              <w:rPr>
                <w:rFonts w:hint="eastAsia"/>
              </w:rPr>
              <w:t>事前条件</w:t>
            </w:r>
          </w:p>
        </w:tc>
        <w:tc>
          <w:tcPr>
            <w:tcW w:w="5947" w:type="dxa"/>
          </w:tcPr>
          <w:p w14:paraId="16483E43" w14:textId="14B03199" w:rsidR="00D104EF" w:rsidRDefault="00D104EF" w:rsidP="0002654D">
            <w:r w:rsidRPr="00D104EF">
              <w:t>管理者としてシステムにログインしていること。</w:t>
            </w:r>
          </w:p>
        </w:tc>
      </w:tr>
      <w:tr w:rsidR="00D104EF" w:rsidRPr="00267943" w14:paraId="70384226" w14:textId="77777777" w:rsidTr="0002654D">
        <w:tc>
          <w:tcPr>
            <w:tcW w:w="2547" w:type="dxa"/>
            <w:gridSpan w:val="2"/>
          </w:tcPr>
          <w:p w14:paraId="6ABEC64B" w14:textId="77777777" w:rsidR="00D104EF" w:rsidRDefault="00D104EF" w:rsidP="0002654D">
            <w:r>
              <w:rPr>
                <w:rFonts w:hint="eastAsia"/>
              </w:rPr>
              <w:t>事後条件</w:t>
            </w:r>
          </w:p>
        </w:tc>
        <w:tc>
          <w:tcPr>
            <w:tcW w:w="5947" w:type="dxa"/>
          </w:tcPr>
          <w:p w14:paraId="68E9E663" w14:textId="40742074" w:rsidR="00D104EF" w:rsidRPr="00267943" w:rsidRDefault="00D104EF" w:rsidP="0002654D">
            <w:r w:rsidRPr="00D104EF">
              <w:t>指定されたインスタンスタイプが追加・更新・削除され、利用者が仮想マシン作成時に選択できる内容が反映される。</w:t>
            </w:r>
          </w:p>
        </w:tc>
      </w:tr>
      <w:tr w:rsidR="00D104EF" w14:paraId="4FA38C62" w14:textId="77777777" w:rsidTr="0002654D">
        <w:tc>
          <w:tcPr>
            <w:tcW w:w="2547" w:type="dxa"/>
            <w:gridSpan w:val="2"/>
          </w:tcPr>
          <w:p w14:paraId="394E9202" w14:textId="77777777" w:rsidR="00D104EF" w:rsidRDefault="00D104EF" w:rsidP="0002654D">
            <w:r>
              <w:rPr>
                <w:rFonts w:hint="eastAsia"/>
              </w:rPr>
              <w:t>拡張点</w:t>
            </w:r>
          </w:p>
        </w:tc>
        <w:tc>
          <w:tcPr>
            <w:tcW w:w="5947" w:type="dxa"/>
          </w:tcPr>
          <w:p w14:paraId="16442747" w14:textId="77777777" w:rsidR="00D104EF" w:rsidRDefault="00D104EF" w:rsidP="0002654D"/>
        </w:tc>
      </w:tr>
      <w:tr w:rsidR="00D104EF" w14:paraId="7A41FA51" w14:textId="77777777" w:rsidTr="0002654D">
        <w:tc>
          <w:tcPr>
            <w:tcW w:w="2547" w:type="dxa"/>
            <w:gridSpan w:val="2"/>
          </w:tcPr>
          <w:p w14:paraId="504D7147" w14:textId="77777777" w:rsidR="00D104EF" w:rsidRDefault="00D104EF" w:rsidP="0002654D">
            <w:r>
              <w:rPr>
                <w:rFonts w:hint="eastAsia"/>
              </w:rPr>
              <w:t>関連ユースケース</w:t>
            </w:r>
          </w:p>
        </w:tc>
        <w:tc>
          <w:tcPr>
            <w:tcW w:w="5947" w:type="dxa"/>
          </w:tcPr>
          <w:p w14:paraId="45FF9D4A" w14:textId="77777777" w:rsidR="00D104EF" w:rsidRDefault="00D104EF" w:rsidP="0002654D"/>
        </w:tc>
      </w:tr>
      <w:tr w:rsidR="00D104EF" w:rsidRPr="007077E3" w14:paraId="6692438C" w14:textId="77777777" w:rsidTr="0002654D">
        <w:tc>
          <w:tcPr>
            <w:tcW w:w="540" w:type="dxa"/>
            <w:vMerge w:val="restart"/>
          </w:tcPr>
          <w:p w14:paraId="502CFED8" w14:textId="77777777" w:rsidR="00D104EF" w:rsidRDefault="00D104EF" w:rsidP="0002654D">
            <w:r>
              <w:rPr>
                <w:rFonts w:hint="eastAsia"/>
              </w:rPr>
              <w:t>イベントフロ｜</w:t>
            </w:r>
          </w:p>
        </w:tc>
        <w:tc>
          <w:tcPr>
            <w:tcW w:w="2007" w:type="dxa"/>
          </w:tcPr>
          <w:p w14:paraId="69398367" w14:textId="77777777" w:rsidR="00D104EF" w:rsidRDefault="00D104EF" w:rsidP="0002654D">
            <w:r>
              <w:rPr>
                <w:rFonts w:hint="eastAsia"/>
              </w:rPr>
              <w:t>メインフロー</w:t>
            </w:r>
          </w:p>
        </w:tc>
        <w:tc>
          <w:tcPr>
            <w:tcW w:w="5947" w:type="dxa"/>
          </w:tcPr>
          <w:p w14:paraId="0D702605" w14:textId="35DDF996" w:rsidR="00D104EF" w:rsidRPr="00D104EF" w:rsidRDefault="00D104EF" w:rsidP="00D104EF">
            <w:r>
              <w:rPr>
                <w:rFonts w:hint="eastAsia"/>
              </w:rPr>
              <w:t>1.</w:t>
            </w:r>
            <w:r w:rsidRPr="00D104EF">
              <w:t>クラウド管理者が「インスタンスタイプ管理画面」にアクセスする。</w:t>
            </w:r>
          </w:p>
          <w:p w14:paraId="226F5706" w14:textId="74EEB8BC" w:rsidR="00D104EF" w:rsidRPr="00D104EF" w:rsidRDefault="00D104EF" w:rsidP="00D104EF">
            <w:r>
              <w:rPr>
                <w:rFonts w:hint="eastAsia"/>
              </w:rPr>
              <w:t>2.</w:t>
            </w:r>
            <w:r w:rsidRPr="00D104EF">
              <w:t>新規追加」ボタンを押下する。</w:t>
            </w:r>
          </w:p>
          <w:p w14:paraId="246A466A" w14:textId="0DAAFF95" w:rsidR="00D104EF" w:rsidRPr="00D104EF" w:rsidRDefault="00D104EF" w:rsidP="00D104EF">
            <w:r>
              <w:rPr>
                <w:rFonts w:hint="eastAsia"/>
              </w:rPr>
              <w:t>3.</w:t>
            </w:r>
            <w:r w:rsidRPr="00D104EF">
              <w:t>管理者が新しいタイプの名称、CPU数、メモリ容量、ディスクサイズ、説明などを入力する。</w:t>
            </w:r>
          </w:p>
          <w:p w14:paraId="1C1C240E" w14:textId="04C5224D" w:rsidR="00D104EF" w:rsidRPr="00D104EF" w:rsidRDefault="00D104EF" w:rsidP="00D104EF">
            <w:r>
              <w:rPr>
                <w:rFonts w:hint="eastAsia"/>
              </w:rPr>
              <w:t>4.</w:t>
            </w:r>
            <w:r w:rsidRPr="00D104EF">
              <w:t>システムが入力内容の妥当性を確認し、保存処理を行う。</w:t>
            </w:r>
          </w:p>
          <w:p w14:paraId="7E9FF4DD" w14:textId="2EB8AFF9" w:rsidR="00D104EF" w:rsidRPr="00D104EF" w:rsidRDefault="00D104EF" w:rsidP="00D104EF">
            <w:r>
              <w:rPr>
                <w:rFonts w:hint="eastAsia"/>
              </w:rPr>
              <w:t>5</w:t>
            </w:r>
            <w:r w:rsidR="004947E7">
              <w:rPr>
                <w:rFonts w:hint="eastAsia"/>
              </w:rPr>
              <w:t>.</w:t>
            </w:r>
            <w:r w:rsidRPr="00D104EF">
              <w:t>新しいインスタンスタイプがリストに追加され、利用者が仮想マシン作成時に選択できるようになる。</w:t>
            </w:r>
          </w:p>
          <w:p w14:paraId="6DA17855" w14:textId="77777777" w:rsidR="00D104EF" w:rsidRPr="00D104EF" w:rsidRDefault="00D104EF" w:rsidP="00D104EF">
            <w:pPr>
              <w:rPr>
                <w:rFonts w:hint="eastAsia"/>
              </w:rPr>
            </w:pPr>
          </w:p>
        </w:tc>
      </w:tr>
      <w:tr w:rsidR="00D104EF" w:rsidRPr="007077E3" w14:paraId="64979963" w14:textId="77777777" w:rsidTr="0002654D">
        <w:tc>
          <w:tcPr>
            <w:tcW w:w="540" w:type="dxa"/>
            <w:vMerge/>
          </w:tcPr>
          <w:p w14:paraId="143636A4" w14:textId="77777777" w:rsidR="00D104EF" w:rsidRDefault="00D104EF" w:rsidP="0002654D"/>
        </w:tc>
        <w:tc>
          <w:tcPr>
            <w:tcW w:w="2007" w:type="dxa"/>
          </w:tcPr>
          <w:p w14:paraId="7EDAF0D0" w14:textId="77777777" w:rsidR="00D104EF" w:rsidRDefault="00D104EF" w:rsidP="0002654D">
            <w:r>
              <w:rPr>
                <w:rFonts w:hint="eastAsia"/>
              </w:rPr>
              <w:t>代替フロー</w:t>
            </w:r>
          </w:p>
        </w:tc>
        <w:tc>
          <w:tcPr>
            <w:tcW w:w="5947" w:type="dxa"/>
          </w:tcPr>
          <w:p w14:paraId="01EC6244" w14:textId="6454571A" w:rsidR="004947E7" w:rsidRPr="004947E7" w:rsidRDefault="004947E7" w:rsidP="004947E7">
            <w:r w:rsidRPr="004947E7">
              <w:t>A1: 既存タイプの編集</w:t>
            </w:r>
          </w:p>
          <w:p w14:paraId="64828E36" w14:textId="77777777" w:rsidR="004947E7" w:rsidRPr="004947E7" w:rsidRDefault="004947E7" w:rsidP="004947E7">
            <w:pPr>
              <w:numPr>
                <w:ilvl w:val="0"/>
                <w:numId w:val="1"/>
              </w:numPr>
            </w:pPr>
            <w:r w:rsidRPr="004947E7">
              <w:t>管理者が既存のインスタンスタイプを選択し、「編集」を実行する。</w:t>
            </w:r>
          </w:p>
          <w:p w14:paraId="7F96A0B5" w14:textId="77777777" w:rsidR="004947E7" w:rsidRPr="004947E7" w:rsidRDefault="004947E7" w:rsidP="004947E7">
            <w:pPr>
              <w:numPr>
                <w:ilvl w:val="0"/>
                <w:numId w:val="1"/>
              </w:numPr>
            </w:pPr>
            <w:r w:rsidRPr="004947E7">
              <w:t>必要な値（例：ディスク容量）を変更し、保存する。</w:t>
            </w:r>
          </w:p>
          <w:p w14:paraId="50A03098" w14:textId="77777777" w:rsidR="004947E7" w:rsidRPr="004947E7" w:rsidRDefault="004947E7" w:rsidP="004947E7">
            <w:pPr>
              <w:numPr>
                <w:ilvl w:val="0"/>
                <w:numId w:val="1"/>
              </w:numPr>
            </w:pPr>
            <w:r w:rsidRPr="004947E7">
              <w:t>システムが内容を更新し、反映される。</w:t>
            </w:r>
          </w:p>
          <w:p w14:paraId="2C752657" w14:textId="0071D07C" w:rsidR="004947E7" w:rsidRPr="004947E7" w:rsidRDefault="004947E7" w:rsidP="004947E7">
            <w:r w:rsidRPr="004947E7">
              <w:t>A2: インスタンスタイプの削除</w:t>
            </w:r>
          </w:p>
          <w:p w14:paraId="254C9965" w14:textId="77777777" w:rsidR="004947E7" w:rsidRPr="004947E7" w:rsidRDefault="004947E7" w:rsidP="004947E7">
            <w:pPr>
              <w:numPr>
                <w:ilvl w:val="0"/>
                <w:numId w:val="2"/>
              </w:numPr>
            </w:pPr>
            <w:r w:rsidRPr="004947E7">
              <w:t>管理者が不要なインスタンスタイプを選択し、「削除」を実行する。</w:t>
            </w:r>
          </w:p>
          <w:p w14:paraId="06A57D9A" w14:textId="77777777" w:rsidR="004947E7" w:rsidRPr="004947E7" w:rsidRDefault="004947E7" w:rsidP="004947E7">
            <w:pPr>
              <w:numPr>
                <w:ilvl w:val="0"/>
                <w:numId w:val="2"/>
              </w:numPr>
            </w:pPr>
            <w:r w:rsidRPr="004947E7">
              <w:t>システムが削除処理を実行し、インスタンスタイプリストから除外される。</w:t>
            </w:r>
          </w:p>
          <w:p w14:paraId="13EF763C" w14:textId="5F8BDE4B" w:rsidR="00D104EF" w:rsidRPr="004947E7" w:rsidRDefault="00D104EF" w:rsidP="00D104EF">
            <w:pPr>
              <w:rPr>
                <w:rFonts w:hint="eastAsia"/>
              </w:rPr>
            </w:pPr>
          </w:p>
        </w:tc>
      </w:tr>
      <w:tr w:rsidR="00D104EF" w:rsidRPr="00FB7276" w14:paraId="554703A9" w14:textId="77777777" w:rsidTr="0002654D">
        <w:tc>
          <w:tcPr>
            <w:tcW w:w="540" w:type="dxa"/>
            <w:vMerge/>
          </w:tcPr>
          <w:p w14:paraId="26E450A5" w14:textId="77777777" w:rsidR="00D104EF" w:rsidRDefault="00D104EF" w:rsidP="0002654D"/>
        </w:tc>
        <w:tc>
          <w:tcPr>
            <w:tcW w:w="2007" w:type="dxa"/>
          </w:tcPr>
          <w:p w14:paraId="1FF69014" w14:textId="77777777" w:rsidR="00D104EF" w:rsidRDefault="00D104EF" w:rsidP="0002654D">
            <w:r>
              <w:rPr>
                <w:rFonts w:hint="eastAsia"/>
              </w:rPr>
              <w:t>例外フロー</w:t>
            </w:r>
          </w:p>
        </w:tc>
        <w:tc>
          <w:tcPr>
            <w:tcW w:w="5947" w:type="dxa"/>
          </w:tcPr>
          <w:p w14:paraId="51020357" w14:textId="77777777" w:rsidR="00D104EF" w:rsidRPr="00FB7276" w:rsidRDefault="00D104EF" w:rsidP="0002654D"/>
        </w:tc>
      </w:tr>
      <w:tr w:rsidR="00D104EF" w:rsidRPr="007077E3" w14:paraId="43707060" w14:textId="77777777" w:rsidTr="0002654D">
        <w:tc>
          <w:tcPr>
            <w:tcW w:w="2547" w:type="dxa"/>
            <w:gridSpan w:val="2"/>
          </w:tcPr>
          <w:p w14:paraId="2064492E" w14:textId="77777777" w:rsidR="00D104EF" w:rsidRDefault="00D104EF" w:rsidP="0002654D">
            <w:r>
              <w:rPr>
                <w:rFonts w:hint="eastAsia"/>
              </w:rPr>
              <w:t>備考</w:t>
            </w:r>
          </w:p>
        </w:tc>
        <w:tc>
          <w:tcPr>
            <w:tcW w:w="5947" w:type="dxa"/>
          </w:tcPr>
          <w:p w14:paraId="425AA5CD" w14:textId="0F48EE82" w:rsidR="004947E7" w:rsidRPr="004947E7" w:rsidRDefault="004947E7" w:rsidP="004947E7">
            <w:r>
              <w:rPr>
                <w:rFonts w:hint="eastAsia"/>
              </w:rPr>
              <w:t>・</w:t>
            </w:r>
            <w:r w:rsidRPr="004947E7">
              <w:t>インスタンスタイプの命名ルールは、明確な区分（例：micro / small / medium / large）を推奨。</w:t>
            </w:r>
          </w:p>
          <w:p w14:paraId="2A978B08" w14:textId="7DCBCA25" w:rsidR="004947E7" w:rsidRPr="004947E7" w:rsidRDefault="004947E7" w:rsidP="004947E7">
            <w:r>
              <w:rPr>
                <w:rFonts w:hint="eastAsia"/>
              </w:rPr>
              <w:t>・</w:t>
            </w:r>
            <w:r w:rsidRPr="004947E7">
              <w:t>今後、GPU搭載インスタンスなどの特殊タイプも拡張可能。</w:t>
            </w:r>
          </w:p>
          <w:p w14:paraId="12BD786B" w14:textId="53D90A56" w:rsidR="004947E7" w:rsidRPr="004947E7" w:rsidRDefault="004947E7" w:rsidP="004947E7">
            <w:r>
              <w:rPr>
                <w:rFonts w:hint="eastAsia"/>
              </w:rPr>
              <w:lastRenderedPageBreak/>
              <w:t>・</w:t>
            </w:r>
            <w:r w:rsidRPr="004947E7">
              <w:t>UI上から容易に複製してカスタマイズできる機能があると便利。</w:t>
            </w:r>
          </w:p>
          <w:p w14:paraId="649BAE09" w14:textId="0EA7C80C" w:rsidR="00D104EF" w:rsidRPr="004947E7" w:rsidRDefault="00D104EF" w:rsidP="00D104EF">
            <w:pPr>
              <w:rPr>
                <w:rFonts w:hint="eastAsia"/>
              </w:rPr>
            </w:pPr>
          </w:p>
        </w:tc>
      </w:tr>
    </w:tbl>
    <w:p w14:paraId="66F4C9D0" w14:textId="77777777" w:rsidR="00BB2DB0" w:rsidRPr="00D104EF" w:rsidRDefault="00BB2DB0"/>
    <w:sectPr w:rsidR="00BB2DB0" w:rsidRPr="00D104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828F9"/>
    <w:multiLevelType w:val="multilevel"/>
    <w:tmpl w:val="070A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5B08A3"/>
    <w:multiLevelType w:val="multilevel"/>
    <w:tmpl w:val="1736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512890">
    <w:abstractNumId w:val="0"/>
  </w:num>
  <w:num w:numId="2" w16cid:durableId="210910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EF"/>
    <w:rsid w:val="0042249F"/>
    <w:rsid w:val="004947E7"/>
    <w:rsid w:val="00503A17"/>
    <w:rsid w:val="008537A9"/>
    <w:rsid w:val="00BB2DB0"/>
    <w:rsid w:val="00BD2057"/>
    <w:rsid w:val="00D104EF"/>
    <w:rsid w:val="00EE0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93FC4C"/>
  <w15:chartTrackingRefBased/>
  <w15:docId w15:val="{D7C0182B-9FD7-4944-A2DC-A17025D7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04EF"/>
    <w:pPr>
      <w:widowControl w:val="0"/>
      <w:jc w:val="both"/>
    </w:pPr>
  </w:style>
  <w:style w:type="paragraph" w:styleId="1">
    <w:name w:val="heading 1"/>
    <w:basedOn w:val="a"/>
    <w:next w:val="a"/>
    <w:link w:val="10"/>
    <w:uiPriority w:val="9"/>
    <w:qFormat/>
    <w:rsid w:val="00EE0DE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E0DE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E0DE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E0DE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E0DE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E0DE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E0DE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E0DE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E0DE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0DE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0DE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E0DE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E0DE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0DE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0DE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0DE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0DE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0DE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0DE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E0D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0DE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E0D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0DEF"/>
    <w:pPr>
      <w:spacing w:before="160" w:after="160"/>
      <w:jc w:val="center"/>
    </w:pPr>
    <w:rPr>
      <w:i/>
      <w:iCs/>
      <w:color w:val="404040" w:themeColor="text1" w:themeTint="BF"/>
    </w:rPr>
  </w:style>
  <w:style w:type="character" w:customStyle="1" w:styleId="a8">
    <w:name w:val="引用文 (文字)"/>
    <w:basedOn w:val="a0"/>
    <w:link w:val="a7"/>
    <w:uiPriority w:val="29"/>
    <w:rsid w:val="00EE0DEF"/>
    <w:rPr>
      <w:i/>
      <w:iCs/>
      <w:color w:val="404040" w:themeColor="text1" w:themeTint="BF"/>
    </w:rPr>
  </w:style>
  <w:style w:type="paragraph" w:styleId="a9">
    <w:name w:val="List Paragraph"/>
    <w:basedOn w:val="a"/>
    <w:uiPriority w:val="34"/>
    <w:qFormat/>
    <w:rsid w:val="00EE0DEF"/>
    <w:pPr>
      <w:ind w:left="720"/>
      <w:contextualSpacing/>
    </w:pPr>
  </w:style>
  <w:style w:type="character" w:styleId="21">
    <w:name w:val="Intense Emphasis"/>
    <w:basedOn w:val="a0"/>
    <w:uiPriority w:val="21"/>
    <w:qFormat/>
    <w:rsid w:val="00EE0DEF"/>
    <w:rPr>
      <w:i/>
      <w:iCs/>
      <w:color w:val="0F4761" w:themeColor="accent1" w:themeShade="BF"/>
    </w:rPr>
  </w:style>
  <w:style w:type="paragraph" w:styleId="22">
    <w:name w:val="Intense Quote"/>
    <w:basedOn w:val="a"/>
    <w:next w:val="a"/>
    <w:link w:val="23"/>
    <w:uiPriority w:val="30"/>
    <w:qFormat/>
    <w:rsid w:val="00EE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E0DEF"/>
    <w:rPr>
      <w:i/>
      <w:iCs/>
      <w:color w:val="0F4761" w:themeColor="accent1" w:themeShade="BF"/>
    </w:rPr>
  </w:style>
  <w:style w:type="character" w:styleId="24">
    <w:name w:val="Intense Reference"/>
    <w:basedOn w:val="a0"/>
    <w:uiPriority w:val="32"/>
    <w:qFormat/>
    <w:rsid w:val="00EE0DEF"/>
    <w:rPr>
      <w:b/>
      <w:bCs/>
      <w:smallCaps/>
      <w:color w:val="0F4761" w:themeColor="accent1" w:themeShade="BF"/>
      <w:spacing w:val="5"/>
    </w:rPr>
  </w:style>
  <w:style w:type="table" w:styleId="aa">
    <w:name w:val="Table Grid"/>
    <w:basedOn w:val="a1"/>
    <w:uiPriority w:val="39"/>
    <w:rsid w:val="00D10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D104EF"/>
    <w:rPr>
      <w:color w:val="467886" w:themeColor="hyperlink"/>
      <w:u w:val="single"/>
    </w:rPr>
  </w:style>
  <w:style w:type="character" w:styleId="ac">
    <w:name w:val="Unresolved Mention"/>
    <w:basedOn w:val="a0"/>
    <w:uiPriority w:val="99"/>
    <w:semiHidden/>
    <w:unhideWhenUsed/>
    <w:rsid w:val="00D10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7795">
      <w:bodyDiv w:val="1"/>
      <w:marLeft w:val="0"/>
      <w:marRight w:val="0"/>
      <w:marTop w:val="0"/>
      <w:marBottom w:val="0"/>
      <w:divBdr>
        <w:top w:val="none" w:sz="0" w:space="0" w:color="auto"/>
        <w:left w:val="none" w:sz="0" w:space="0" w:color="auto"/>
        <w:bottom w:val="none" w:sz="0" w:space="0" w:color="auto"/>
        <w:right w:val="none" w:sz="0" w:space="0" w:color="auto"/>
      </w:divBdr>
    </w:div>
    <w:div w:id="1483355302">
      <w:bodyDiv w:val="1"/>
      <w:marLeft w:val="0"/>
      <w:marRight w:val="0"/>
      <w:marTop w:val="0"/>
      <w:marBottom w:val="0"/>
      <w:divBdr>
        <w:top w:val="none" w:sz="0" w:space="0" w:color="auto"/>
        <w:left w:val="none" w:sz="0" w:space="0" w:color="auto"/>
        <w:bottom w:val="none" w:sz="0" w:space="0" w:color="auto"/>
        <w:right w:val="none" w:sz="0" w:space="0" w:color="auto"/>
      </w:divBdr>
    </w:div>
    <w:div w:id="1640500745">
      <w:bodyDiv w:val="1"/>
      <w:marLeft w:val="0"/>
      <w:marRight w:val="0"/>
      <w:marTop w:val="0"/>
      <w:marBottom w:val="0"/>
      <w:divBdr>
        <w:top w:val="none" w:sz="0" w:space="0" w:color="auto"/>
        <w:left w:val="none" w:sz="0" w:space="0" w:color="auto"/>
        <w:bottom w:val="none" w:sz="0" w:space="0" w:color="auto"/>
        <w:right w:val="none" w:sz="0" w:space="0" w:color="auto"/>
      </w:divBdr>
    </w:div>
    <w:div w:id="1685547592">
      <w:bodyDiv w:val="1"/>
      <w:marLeft w:val="0"/>
      <w:marRight w:val="0"/>
      <w:marTop w:val="0"/>
      <w:marBottom w:val="0"/>
      <w:divBdr>
        <w:top w:val="none" w:sz="0" w:space="0" w:color="auto"/>
        <w:left w:val="none" w:sz="0" w:space="0" w:color="auto"/>
        <w:bottom w:val="none" w:sz="0" w:space="0" w:color="auto"/>
        <w:right w:val="none" w:sz="0" w:space="0" w:color="auto"/>
      </w:divBdr>
    </w:div>
    <w:div w:id="1886671437">
      <w:bodyDiv w:val="1"/>
      <w:marLeft w:val="0"/>
      <w:marRight w:val="0"/>
      <w:marTop w:val="0"/>
      <w:marBottom w:val="0"/>
      <w:divBdr>
        <w:top w:val="none" w:sz="0" w:space="0" w:color="auto"/>
        <w:left w:val="none" w:sz="0" w:space="0" w:color="auto"/>
        <w:bottom w:val="none" w:sz="0" w:space="0" w:color="auto"/>
        <w:right w:val="none" w:sz="0" w:space="0" w:color="auto"/>
      </w:divBdr>
    </w:div>
    <w:div w:id="20057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118</Words>
  <Characters>677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楓 日吉</dc:creator>
  <cp:keywords/>
  <dc:description/>
  <cp:lastModifiedBy>楓 日吉</cp:lastModifiedBy>
  <cp:revision>4</cp:revision>
  <dcterms:created xsi:type="dcterms:W3CDTF">2025-06-03T04:32:00Z</dcterms:created>
  <dcterms:modified xsi:type="dcterms:W3CDTF">2025-06-03T04:44:00Z</dcterms:modified>
</cp:coreProperties>
</file>