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14"/>
        <w:gridCol w:w="159"/>
        <w:gridCol w:w="565"/>
        <w:gridCol w:w="258"/>
        <w:gridCol w:w="135"/>
        <w:gridCol w:w="67"/>
        <w:gridCol w:w="222"/>
        <w:gridCol w:w="129"/>
        <w:gridCol w:w="129"/>
        <w:gridCol w:w="129"/>
        <w:gridCol w:w="174"/>
        <w:gridCol w:w="129"/>
        <w:gridCol w:w="229"/>
        <w:gridCol w:w="135"/>
        <w:gridCol w:w="254"/>
        <w:gridCol w:w="51"/>
        <w:gridCol w:w="314"/>
        <w:gridCol w:w="135"/>
        <w:gridCol w:w="98"/>
        <w:gridCol w:w="45"/>
        <w:gridCol w:w="52"/>
        <w:gridCol w:w="135"/>
        <w:gridCol w:w="118"/>
        <w:gridCol w:w="51"/>
        <w:gridCol w:w="483"/>
        <w:gridCol w:w="132"/>
        <w:gridCol w:w="158"/>
        <w:gridCol w:w="52"/>
        <w:gridCol w:w="52"/>
        <w:gridCol w:w="58"/>
        <w:gridCol w:w="371"/>
        <w:gridCol w:w="135"/>
        <w:gridCol w:w="95"/>
        <w:gridCol w:w="172"/>
        <w:gridCol w:w="1921"/>
        <w:gridCol w:w="1389"/>
        <w:gridCol w:w="135"/>
      </w:tblGrid>
      <w:tr w:rsidR="00DB2C01" w:rsidTr="3BB1962C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74930EF0" w14:textId="1189739F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{header_line_1}</w:t>
            </w:r>
          </w:p>
        </w:tc>
      </w:tr>
      <w:tr w:rsidR="00DB2C01" w:rsidTr="3BB1962C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47EBEEA6" w14:textId="71E29166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{header_line_2}</w:t>
            </w:r>
          </w:p>
        </w:tc>
      </w:tr>
      <w:tr w:rsidR="00DB2C01" w:rsidTr="3BB1962C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4A932A66" w14:textId="6151FFFC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{header_line_3}</w:t>
            </w:r>
          </w:p>
        </w:tc>
      </w:tr>
      <w:tr w:rsidR="00DB2C01" w:rsidTr="3BB1962C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3BB1962C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549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141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u w:val="single"/>
              </w:rPr>
              <w:t>{vriInfo/applicable/certNum}</w:t>
            </w:r>
          </w:p>
        </w:tc>
      </w:tr>
      <w:tr w:rsidR="00DB2C01" w:rsidTr="3BB1962C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3BB1962C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{vriInfo/validDate}.</w:t>
            </w:r>
          </w:p>
        </w:tc>
      </w:tr>
      <w:tr w:rsidR="00DB2C01" w:rsidTr="3BB1962C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3BB1962C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3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mitypeTitle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 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mitypeType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}, {miInfo/singleMI/modification}, {miInfo/singleMI/mitypeNumber}</w:t>
            </w:r>
          </w:p>
        </w:tc>
      </w:tr>
      <w:tr w:rsidR="00DB2C01" w:rsidTr="3BB1962C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41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614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3BB1962C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8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0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Info/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manufactureNum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</w:tr>
      <w:tr w:rsidR="00DB2C01" w:rsidTr="3BB1962C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18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72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3BB1962C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59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31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3BB1962C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4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4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3BB1962C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8007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v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riInfo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d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ocTitle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3BB1962C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47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3BB1962C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76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means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mieta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</w:tr>
      <w:tr w:rsidR="00DB2C01" w:rsidTr="3BB1962C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76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3BB1962C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3BB1962C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3BB1962C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means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/mis}</w:t>
            </w:r>
          </w:p>
        </w:tc>
      </w:tr>
      <w:tr w:rsidR="00DB2C01" w:rsidTr="3BB1962C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155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535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3BB1962C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27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19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03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3BB1962C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3BB1962C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3BB1962C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305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21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ED8E567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16"/>
                <w:szCs w:val="16"/>
              </w:rPr>
            </w:pP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{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vriInfo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/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vriType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}</w:t>
            </w:r>
          </w:p>
        </w:tc>
        <w:tc>
          <w:tcPr>
            <w:tcW w:w="23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475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577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3BB1962C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3BB1962C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3BB1962C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276" w:type="dxa"/>
            <w:gridSpan w:val="8"/>
            <w:vMerge w:val="restart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DB2C01" w:rsidP="66ACE461" w:rsidRDefault="00AC041C" w14:paraId="2DA17D18" w14:textId="6E21ED61">
            <w:pPr>
              <w:pStyle w:val="a"/>
              <w:spacing w:after="0"/>
              <w:jc w:val="center"/>
            </w:pPr>
            <w:r w:rsidR="7DCF52CC">
              <w:rPr/>
              <w:t>{stamp}</w:t>
            </w: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19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21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3BB1962C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40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3BB1962C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top w:val="none" w:color="auto" w:sz="5" w:space="0"/>
              <w:left w:val="single" w:color="FFFFFF" w:themeColor="background1" w:sz="12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19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21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3BB1962C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4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807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{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vriId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-no-prefix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} (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https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://fgis.gost.ru/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fundmetrology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cm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results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/{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vriId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})</w:t>
            </w:r>
            <w:r>
              <w:rPr>
                <w:rStyle w:val="CommentReference"/>
              </w:rPr>
            </w:r>
          </w:p>
        </w:tc>
        <w:tc>
          <w:tcPr>
            <w:tcW w:w="1389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 w:rsidR="66ACE461">
              <w:rPr/>
              <w:t>{qrCode}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3BB1962C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3BB1962C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173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3BB1962C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72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3BB1962C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3BB1962C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3BB1962C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{vriInfo/vrfDate}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36F458AD"/>
    <w:rsid w:val="3BB1962C"/>
    <w:rsid w:val="43DD582A"/>
    <w:rsid w:val="44C0E96D"/>
    <w:rsid w:val="4AECE1B4"/>
    <w:rsid w:val="4ED8E567"/>
    <w:rsid w:val="5827311E"/>
    <w:rsid w:val="66ACE461"/>
    <w:rsid w:val="7DC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people" Target="people.xml" Id="rId11" /><Relationship Type="http://schemas.microsoft.com/office/2011/relationships/commentsExtended" Target="commentsExtended.xml" Id="rId5" /><Relationship Type="http://schemas.openxmlformats.org/officeDocument/2006/relationships/fontTable" Target="fontTable.xml" Id="rId1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11</revision>
  <dcterms:created xsi:type="dcterms:W3CDTF">2024-02-05T15:45:00.0000000Z</dcterms:created>
  <dcterms:modified xsi:type="dcterms:W3CDTF">2024-03-10T16:14:23.1724637Z</dcterms:modified>
</coreProperties>
</file>