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7CF3" w:rsidRDefault="00DA4BC7">
      <w:pPr>
        <w:pStyle w:val="Heading2"/>
        <w:spacing w:line="240" w:lineRule="auto"/>
      </w:pPr>
      <w:bookmarkStart w:id="0" w:name="_oibmt8dhb7n8" w:colFirst="0" w:colLast="0"/>
      <w:bookmarkEnd w:id="0"/>
      <w:r>
        <w:t>Game 4: Labouchere System</w:t>
      </w:r>
    </w:p>
    <w:p w14:paraId="00000002" w14:textId="77777777" w:rsidR="00827CF3" w:rsidRDefault="00DA4BC7">
      <w:pPr>
        <w:spacing w:line="240" w:lineRule="auto"/>
      </w:pPr>
      <w:r>
        <w:t>This system used multiple bets per game. Loops are difficult to use while using regular Excel due to “circular references”, so it was instead decided to use Microsoft Visual Basic for Applications (hereinafter known as VBA), a programming language within E</w:t>
      </w:r>
      <w:r>
        <w:t xml:space="preserve">xcel. These values were then written to the main spreadsheet using the </w:t>
      </w:r>
      <w:proofErr w:type="spellStart"/>
      <w:r>
        <w:rPr>
          <w:i/>
        </w:rPr>
        <w:t>Worksheets.Range</w:t>
      </w:r>
      <w:proofErr w:type="spellEnd"/>
      <w:r>
        <w:t xml:space="preserve"> property. Due to this, the game could be repeated 10,000 times and information about the game (winnings, </w:t>
      </w:r>
      <w:proofErr w:type="gramStart"/>
      <w:r>
        <w:t>amount</w:t>
      </w:r>
      <w:proofErr w:type="gramEnd"/>
      <w:r>
        <w:t xml:space="preserve"> of bets, win or </w:t>
      </w:r>
      <w:proofErr w:type="spellStart"/>
      <w:r>
        <w:t>loss</w:t>
      </w:r>
      <w:proofErr w:type="spellEnd"/>
      <w:r>
        <w:t>, and amount spent on betting) could</w:t>
      </w:r>
      <w:r>
        <w:t xml:space="preserve"> be saved. All further calculations were made using these four columns of data. </w:t>
      </w:r>
    </w:p>
    <w:p w14:paraId="00000003" w14:textId="77777777" w:rsidR="00827CF3" w:rsidRDefault="00827CF3">
      <w:pPr>
        <w:widowControl w:val="0"/>
        <w:spacing w:line="240" w:lineRule="auto"/>
      </w:pPr>
    </w:p>
    <w:p w14:paraId="00000004" w14:textId="77777777" w:rsidR="00827CF3" w:rsidRDefault="00DA4BC7">
      <w:pPr>
        <w:spacing w:line="240" w:lineRule="auto"/>
      </w:pPr>
      <w:r>
        <w:t xml:space="preserve">Here are the first 5 simulations of the game. </w:t>
      </w:r>
    </w:p>
    <w:p w14:paraId="00000005" w14:textId="77777777" w:rsidR="00827CF3" w:rsidRDefault="00827CF3">
      <w:pPr>
        <w:spacing w:line="240" w:lineRule="auto"/>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827CF3" w14:paraId="58A45C85" w14:textId="77777777">
        <w:tc>
          <w:tcPr>
            <w:tcW w:w="1504" w:type="dxa"/>
            <w:tcMar>
              <w:top w:w="100" w:type="dxa"/>
              <w:left w:w="100" w:type="dxa"/>
              <w:bottom w:w="100" w:type="dxa"/>
              <w:right w:w="100" w:type="dxa"/>
            </w:tcMar>
          </w:tcPr>
          <w:p w14:paraId="00000006" w14:textId="77777777" w:rsidR="00827CF3" w:rsidRDefault="00DA4BC7">
            <w:pPr>
              <w:widowControl w:val="0"/>
              <w:spacing w:line="240" w:lineRule="auto"/>
              <w:rPr>
                <w:sz w:val="18"/>
                <w:szCs w:val="18"/>
              </w:rPr>
            </w:pPr>
            <w:r>
              <w:rPr>
                <w:sz w:val="18"/>
                <w:szCs w:val="18"/>
              </w:rPr>
              <w:t>Bet turn</w:t>
            </w:r>
          </w:p>
        </w:tc>
        <w:tc>
          <w:tcPr>
            <w:tcW w:w="1504" w:type="dxa"/>
            <w:tcMar>
              <w:top w:w="100" w:type="dxa"/>
              <w:left w:w="100" w:type="dxa"/>
              <w:bottom w:w="100" w:type="dxa"/>
              <w:right w:w="100" w:type="dxa"/>
            </w:tcMar>
          </w:tcPr>
          <w:p w14:paraId="00000007" w14:textId="77777777" w:rsidR="00827CF3" w:rsidRDefault="00DA4BC7">
            <w:pPr>
              <w:widowControl w:val="0"/>
              <w:spacing w:line="240" w:lineRule="auto"/>
              <w:rPr>
                <w:sz w:val="18"/>
                <w:szCs w:val="18"/>
              </w:rPr>
            </w:pPr>
            <w:r>
              <w:rPr>
                <w:sz w:val="18"/>
                <w:szCs w:val="18"/>
              </w:rPr>
              <w:t>Winnings</w:t>
            </w:r>
          </w:p>
        </w:tc>
        <w:tc>
          <w:tcPr>
            <w:tcW w:w="1504" w:type="dxa"/>
            <w:tcMar>
              <w:top w:w="100" w:type="dxa"/>
              <w:left w:w="100" w:type="dxa"/>
              <w:bottom w:w="100" w:type="dxa"/>
              <w:right w:w="100" w:type="dxa"/>
            </w:tcMar>
          </w:tcPr>
          <w:p w14:paraId="00000008" w14:textId="77777777" w:rsidR="00827CF3" w:rsidRDefault="00DA4BC7">
            <w:pPr>
              <w:widowControl w:val="0"/>
              <w:spacing w:line="240" w:lineRule="auto"/>
              <w:rPr>
                <w:sz w:val="18"/>
                <w:szCs w:val="18"/>
              </w:rPr>
            </w:pPr>
            <w:r>
              <w:rPr>
                <w:sz w:val="18"/>
                <w:szCs w:val="18"/>
              </w:rPr>
              <w:t># Bets</w:t>
            </w:r>
          </w:p>
        </w:tc>
        <w:tc>
          <w:tcPr>
            <w:tcW w:w="1504" w:type="dxa"/>
            <w:tcMar>
              <w:top w:w="100" w:type="dxa"/>
              <w:left w:w="100" w:type="dxa"/>
              <w:bottom w:w="100" w:type="dxa"/>
              <w:right w:w="100" w:type="dxa"/>
            </w:tcMar>
          </w:tcPr>
          <w:p w14:paraId="00000009" w14:textId="77777777" w:rsidR="00827CF3" w:rsidRDefault="00DA4BC7">
            <w:pPr>
              <w:widowControl w:val="0"/>
              <w:spacing w:line="240" w:lineRule="auto"/>
              <w:rPr>
                <w:sz w:val="18"/>
                <w:szCs w:val="18"/>
              </w:rPr>
            </w:pPr>
            <w:r>
              <w:rPr>
                <w:sz w:val="18"/>
                <w:szCs w:val="18"/>
              </w:rPr>
              <w:t>W/L</w:t>
            </w:r>
          </w:p>
        </w:tc>
        <w:tc>
          <w:tcPr>
            <w:tcW w:w="1504" w:type="dxa"/>
            <w:tcMar>
              <w:top w:w="100" w:type="dxa"/>
              <w:left w:w="100" w:type="dxa"/>
              <w:bottom w:w="100" w:type="dxa"/>
              <w:right w:w="100" w:type="dxa"/>
            </w:tcMar>
          </w:tcPr>
          <w:p w14:paraId="0000000A" w14:textId="77777777" w:rsidR="00827CF3" w:rsidRDefault="00DA4BC7">
            <w:pPr>
              <w:widowControl w:val="0"/>
              <w:spacing w:line="240" w:lineRule="auto"/>
              <w:rPr>
                <w:sz w:val="18"/>
                <w:szCs w:val="18"/>
              </w:rPr>
            </w:pPr>
            <w:r>
              <w:rPr>
                <w:sz w:val="18"/>
                <w:szCs w:val="18"/>
              </w:rPr>
              <w:t>Amount spent on betting</w:t>
            </w:r>
          </w:p>
        </w:tc>
        <w:tc>
          <w:tcPr>
            <w:tcW w:w="1504" w:type="dxa"/>
            <w:tcMar>
              <w:top w:w="100" w:type="dxa"/>
              <w:left w:w="100" w:type="dxa"/>
              <w:bottom w:w="100" w:type="dxa"/>
              <w:right w:w="100" w:type="dxa"/>
            </w:tcMar>
          </w:tcPr>
          <w:p w14:paraId="0000000B" w14:textId="77777777" w:rsidR="00827CF3" w:rsidRDefault="00DA4BC7">
            <w:pPr>
              <w:widowControl w:val="0"/>
              <w:spacing w:line="240" w:lineRule="auto"/>
              <w:rPr>
                <w:sz w:val="18"/>
                <w:szCs w:val="18"/>
              </w:rPr>
            </w:pPr>
            <w:r>
              <w:rPr>
                <w:sz w:val="18"/>
                <w:szCs w:val="18"/>
              </w:rPr>
              <w:t>Actual amount won</w:t>
            </w:r>
          </w:p>
        </w:tc>
      </w:tr>
      <w:tr w:rsidR="00827CF3" w14:paraId="347E380D" w14:textId="77777777">
        <w:tc>
          <w:tcPr>
            <w:tcW w:w="1504" w:type="dxa"/>
            <w:tcMar>
              <w:top w:w="100" w:type="dxa"/>
              <w:left w:w="100" w:type="dxa"/>
              <w:bottom w:w="100" w:type="dxa"/>
              <w:right w:w="100" w:type="dxa"/>
            </w:tcMar>
          </w:tcPr>
          <w:p w14:paraId="0000000C" w14:textId="77777777" w:rsidR="00827CF3" w:rsidRDefault="00DA4BC7">
            <w:pPr>
              <w:widowControl w:val="0"/>
              <w:spacing w:line="240" w:lineRule="auto"/>
              <w:rPr>
                <w:sz w:val="18"/>
                <w:szCs w:val="18"/>
              </w:rPr>
            </w:pPr>
            <w:r>
              <w:rPr>
                <w:sz w:val="18"/>
                <w:szCs w:val="18"/>
              </w:rPr>
              <w:t>1</w:t>
            </w:r>
          </w:p>
        </w:tc>
        <w:tc>
          <w:tcPr>
            <w:tcW w:w="1504" w:type="dxa"/>
            <w:tcMar>
              <w:top w:w="100" w:type="dxa"/>
              <w:left w:w="100" w:type="dxa"/>
              <w:bottom w:w="100" w:type="dxa"/>
              <w:right w:w="100" w:type="dxa"/>
            </w:tcMar>
          </w:tcPr>
          <w:p w14:paraId="0000000D" w14:textId="77777777" w:rsidR="00827CF3" w:rsidRDefault="00DA4BC7">
            <w:pPr>
              <w:widowControl w:val="0"/>
              <w:spacing w:line="240" w:lineRule="auto"/>
              <w:rPr>
                <w:sz w:val="18"/>
                <w:szCs w:val="18"/>
              </w:rPr>
            </w:pPr>
            <w:r>
              <w:rPr>
                <w:sz w:val="18"/>
                <w:szCs w:val="18"/>
              </w:rPr>
              <w:t>10</w:t>
            </w:r>
          </w:p>
        </w:tc>
        <w:tc>
          <w:tcPr>
            <w:tcW w:w="1504" w:type="dxa"/>
            <w:tcMar>
              <w:top w:w="100" w:type="dxa"/>
              <w:left w:w="100" w:type="dxa"/>
              <w:bottom w:w="100" w:type="dxa"/>
              <w:right w:w="100" w:type="dxa"/>
            </w:tcMar>
          </w:tcPr>
          <w:p w14:paraId="0000000E" w14:textId="77777777" w:rsidR="00827CF3" w:rsidRDefault="00DA4BC7">
            <w:pPr>
              <w:widowControl w:val="0"/>
              <w:spacing w:line="240" w:lineRule="auto"/>
              <w:rPr>
                <w:sz w:val="18"/>
                <w:szCs w:val="18"/>
              </w:rPr>
            </w:pPr>
            <w:r>
              <w:rPr>
                <w:sz w:val="18"/>
                <w:szCs w:val="18"/>
              </w:rPr>
              <w:t>2</w:t>
            </w:r>
          </w:p>
        </w:tc>
        <w:tc>
          <w:tcPr>
            <w:tcW w:w="1504" w:type="dxa"/>
            <w:tcMar>
              <w:top w:w="100" w:type="dxa"/>
              <w:left w:w="100" w:type="dxa"/>
              <w:bottom w:w="100" w:type="dxa"/>
              <w:right w:w="100" w:type="dxa"/>
            </w:tcMar>
          </w:tcPr>
          <w:p w14:paraId="0000000F" w14:textId="77777777" w:rsidR="00827CF3" w:rsidRDefault="00DA4BC7">
            <w:pPr>
              <w:widowControl w:val="0"/>
              <w:spacing w:line="240" w:lineRule="auto"/>
              <w:rPr>
                <w:sz w:val="18"/>
                <w:szCs w:val="18"/>
              </w:rPr>
            </w:pPr>
            <w:r>
              <w:rPr>
                <w:sz w:val="18"/>
                <w:szCs w:val="18"/>
              </w:rPr>
              <w:t>1</w:t>
            </w:r>
          </w:p>
        </w:tc>
        <w:tc>
          <w:tcPr>
            <w:tcW w:w="1504" w:type="dxa"/>
            <w:tcMar>
              <w:top w:w="100" w:type="dxa"/>
              <w:left w:w="100" w:type="dxa"/>
              <w:bottom w:w="100" w:type="dxa"/>
              <w:right w:w="100" w:type="dxa"/>
            </w:tcMar>
          </w:tcPr>
          <w:p w14:paraId="00000010" w14:textId="77777777" w:rsidR="00827CF3" w:rsidRDefault="00DA4BC7">
            <w:pPr>
              <w:widowControl w:val="0"/>
              <w:spacing w:line="240" w:lineRule="auto"/>
              <w:rPr>
                <w:sz w:val="18"/>
                <w:szCs w:val="18"/>
              </w:rPr>
            </w:pPr>
            <w:r>
              <w:rPr>
                <w:sz w:val="18"/>
                <w:szCs w:val="18"/>
              </w:rPr>
              <w:t>-10</w:t>
            </w:r>
          </w:p>
        </w:tc>
        <w:tc>
          <w:tcPr>
            <w:tcW w:w="1504" w:type="dxa"/>
            <w:tcMar>
              <w:top w:w="100" w:type="dxa"/>
              <w:left w:w="100" w:type="dxa"/>
              <w:bottom w:w="100" w:type="dxa"/>
              <w:right w:w="100" w:type="dxa"/>
            </w:tcMar>
          </w:tcPr>
          <w:p w14:paraId="00000011" w14:textId="77777777" w:rsidR="00827CF3" w:rsidRDefault="00DA4BC7">
            <w:pPr>
              <w:widowControl w:val="0"/>
              <w:spacing w:line="240" w:lineRule="auto"/>
              <w:rPr>
                <w:sz w:val="18"/>
                <w:szCs w:val="18"/>
              </w:rPr>
            </w:pPr>
            <w:r>
              <w:rPr>
                <w:sz w:val="18"/>
                <w:szCs w:val="18"/>
              </w:rPr>
              <w:t>20</w:t>
            </w:r>
          </w:p>
        </w:tc>
      </w:tr>
      <w:tr w:rsidR="00827CF3" w14:paraId="69392D7A" w14:textId="77777777">
        <w:tc>
          <w:tcPr>
            <w:tcW w:w="1504" w:type="dxa"/>
            <w:tcMar>
              <w:top w:w="100" w:type="dxa"/>
              <w:left w:w="100" w:type="dxa"/>
              <w:bottom w:w="100" w:type="dxa"/>
              <w:right w:w="100" w:type="dxa"/>
            </w:tcMar>
          </w:tcPr>
          <w:p w14:paraId="00000012" w14:textId="77777777" w:rsidR="00827CF3" w:rsidRDefault="00DA4BC7">
            <w:pPr>
              <w:widowControl w:val="0"/>
              <w:spacing w:line="240" w:lineRule="auto"/>
              <w:rPr>
                <w:sz w:val="18"/>
                <w:szCs w:val="18"/>
              </w:rPr>
            </w:pPr>
            <w:r>
              <w:rPr>
                <w:sz w:val="18"/>
                <w:szCs w:val="18"/>
              </w:rPr>
              <w:t>2</w:t>
            </w:r>
          </w:p>
        </w:tc>
        <w:tc>
          <w:tcPr>
            <w:tcW w:w="1504" w:type="dxa"/>
            <w:tcMar>
              <w:top w:w="100" w:type="dxa"/>
              <w:left w:w="100" w:type="dxa"/>
              <w:bottom w:w="100" w:type="dxa"/>
              <w:right w:w="100" w:type="dxa"/>
            </w:tcMar>
          </w:tcPr>
          <w:p w14:paraId="00000013" w14:textId="77777777" w:rsidR="00827CF3" w:rsidRDefault="00DA4BC7">
            <w:pPr>
              <w:widowControl w:val="0"/>
              <w:spacing w:line="240" w:lineRule="auto"/>
              <w:rPr>
                <w:sz w:val="18"/>
                <w:szCs w:val="18"/>
              </w:rPr>
            </w:pPr>
            <w:r>
              <w:rPr>
                <w:sz w:val="18"/>
                <w:szCs w:val="18"/>
              </w:rPr>
              <w:t>239</w:t>
            </w:r>
          </w:p>
        </w:tc>
        <w:tc>
          <w:tcPr>
            <w:tcW w:w="1504" w:type="dxa"/>
            <w:tcMar>
              <w:top w:w="100" w:type="dxa"/>
              <w:left w:w="100" w:type="dxa"/>
              <w:bottom w:w="100" w:type="dxa"/>
              <w:right w:w="100" w:type="dxa"/>
            </w:tcMar>
          </w:tcPr>
          <w:p w14:paraId="00000014" w14:textId="77777777" w:rsidR="00827CF3" w:rsidRDefault="00DA4BC7">
            <w:pPr>
              <w:widowControl w:val="0"/>
              <w:spacing w:line="240" w:lineRule="auto"/>
              <w:rPr>
                <w:sz w:val="18"/>
                <w:szCs w:val="18"/>
              </w:rPr>
            </w:pPr>
            <w:r>
              <w:rPr>
                <w:sz w:val="18"/>
                <w:szCs w:val="18"/>
              </w:rPr>
              <w:t>23</w:t>
            </w:r>
          </w:p>
        </w:tc>
        <w:tc>
          <w:tcPr>
            <w:tcW w:w="1504" w:type="dxa"/>
            <w:tcMar>
              <w:top w:w="100" w:type="dxa"/>
              <w:left w:w="100" w:type="dxa"/>
              <w:bottom w:w="100" w:type="dxa"/>
              <w:right w:w="100" w:type="dxa"/>
            </w:tcMar>
          </w:tcPr>
          <w:p w14:paraId="00000015" w14:textId="77777777" w:rsidR="00827CF3" w:rsidRDefault="00DA4BC7">
            <w:pPr>
              <w:widowControl w:val="0"/>
              <w:spacing w:line="240" w:lineRule="auto"/>
              <w:rPr>
                <w:sz w:val="18"/>
                <w:szCs w:val="18"/>
              </w:rPr>
            </w:pPr>
            <w:r>
              <w:rPr>
                <w:sz w:val="18"/>
                <w:szCs w:val="18"/>
              </w:rPr>
              <w:t>1</w:t>
            </w:r>
          </w:p>
        </w:tc>
        <w:tc>
          <w:tcPr>
            <w:tcW w:w="1504" w:type="dxa"/>
            <w:tcMar>
              <w:top w:w="100" w:type="dxa"/>
              <w:left w:w="100" w:type="dxa"/>
              <w:bottom w:w="100" w:type="dxa"/>
              <w:right w:w="100" w:type="dxa"/>
            </w:tcMar>
          </w:tcPr>
          <w:p w14:paraId="00000016" w14:textId="77777777" w:rsidR="00827CF3" w:rsidRDefault="00DA4BC7">
            <w:pPr>
              <w:widowControl w:val="0"/>
              <w:spacing w:line="240" w:lineRule="auto"/>
              <w:rPr>
                <w:sz w:val="18"/>
                <w:szCs w:val="18"/>
              </w:rPr>
            </w:pPr>
            <w:r>
              <w:rPr>
                <w:sz w:val="18"/>
                <w:szCs w:val="18"/>
              </w:rPr>
              <w:t>-10</w:t>
            </w:r>
          </w:p>
        </w:tc>
        <w:tc>
          <w:tcPr>
            <w:tcW w:w="1504" w:type="dxa"/>
            <w:tcMar>
              <w:top w:w="100" w:type="dxa"/>
              <w:left w:w="100" w:type="dxa"/>
              <w:bottom w:w="100" w:type="dxa"/>
              <w:right w:w="100" w:type="dxa"/>
            </w:tcMar>
          </w:tcPr>
          <w:p w14:paraId="00000017" w14:textId="77777777" w:rsidR="00827CF3" w:rsidRDefault="00DA4BC7">
            <w:pPr>
              <w:widowControl w:val="0"/>
              <w:spacing w:line="240" w:lineRule="auto"/>
              <w:rPr>
                <w:sz w:val="18"/>
                <w:szCs w:val="18"/>
              </w:rPr>
            </w:pPr>
            <w:r>
              <w:rPr>
                <w:sz w:val="18"/>
                <w:szCs w:val="18"/>
              </w:rPr>
              <w:t>249</w:t>
            </w:r>
          </w:p>
        </w:tc>
      </w:tr>
      <w:tr w:rsidR="00827CF3" w14:paraId="51928A98" w14:textId="77777777">
        <w:tc>
          <w:tcPr>
            <w:tcW w:w="1504" w:type="dxa"/>
            <w:tcMar>
              <w:top w:w="100" w:type="dxa"/>
              <w:left w:w="100" w:type="dxa"/>
              <w:bottom w:w="100" w:type="dxa"/>
              <w:right w:w="100" w:type="dxa"/>
            </w:tcMar>
          </w:tcPr>
          <w:p w14:paraId="00000018" w14:textId="77777777" w:rsidR="00827CF3" w:rsidRDefault="00DA4BC7">
            <w:pPr>
              <w:widowControl w:val="0"/>
              <w:spacing w:line="240" w:lineRule="auto"/>
              <w:rPr>
                <w:sz w:val="18"/>
                <w:szCs w:val="18"/>
              </w:rPr>
            </w:pPr>
            <w:r>
              <w:rPr>
                <w:sz w:val="18"/>
                <w:szCs w:val="18"/>
              </w:rPr>
              <w:t>3</w:t>
            </w:r>
          </w:p>
        </w:tc>
        <w:tc>
          <w:tcPr>
            <w:tcW w:w="1504" w:type="dxa"/>
            <w:tcMar>
              <w:top w:w="100" w:type="dxa"/>
              <w:left w:w="100" w:type="dxa"/>
              <w:bottom w:w="100" w:type="dxa"/>
              <w:right w:w="100" w:type="dxa"/>
            </w:tcMar>
          </w:tcPr>
          <w:p w14:paraId="00000019" w14:textId="77777777" w:rsidR="00827CF3" w:rsidRDefault="00DA4BC7">
            <w:pPr>
              <w:widowControl w:val="0"/>
              <w:spacing w:line="240" w:lineRule="auto"/>
              <w:rPr>
                <w:sz w:val="18"/>
                <w:szCs w:val="18"/>
              </w:rPr>
            </w:pPr>
            <w:r>
              <w:rPr>
                <w:sz w:val="18"/>
                <w:szCs w:val="18"/>
              </w:rPr>
              <w:t>10</w:t>
            </w:r>
          </w:p>
        </w:tc>
        <w:tc>
          <w:tcPr>
            <w:tcW w:w="1504" w:type="dxa"/>
            <w:tcMar>
              <w:top w:w="100" w:type="dxa"/>
              <w:left w:w="100" w:type="dxa"/>
              <w:bottom w:w="100" w:type="dxa"/>
              <w:right w:w="100" w:type="dxa"/>
            </w:tcMar>
          </w:tcPr>
          <w:p w14:paraId="0000001A" w14:textId="77777777" w:rsidR="00827CF3" w:rsidRDefault="00DA4BC7">
            <w:pPr>
              <w:widowControl w:val="0"/>
              <w:spacing w:line="240" w:lineRule="auto"/>
              <w:rPr>
                <w:sz w:val="18"/>
                <w:szCs w:val="18"/>
              </w:rPr>
            </w:pPr>
            <w:r>
              <w:rPr>
                <w:sz w:val="18"/>
                <w:szCs w:val="18"/>
              </w:rPr>
              <w:t>2</w:t>
            </w:r>
          </w:p>
        </w:tc>
        <w:tc>
          <w:tcPr>
            <w:tcW w:w="1504" w:type="dxa"/>
            <w:tcMar>
              <w:top w:w="100" w:type="dxa"/>
              <w:left w:w="100" w:type="dxa"/>
              <w:bottom w:w="100" w:type="dxa"/>
              <w:right w:w="100" w:type="dxa"/>
            </w:tcMar>
          </w:tcPr>
          <w:p w14:paraId="0000001B" w14:textId="77777777" w:rsidR="00827CF3" w:rsidRDefault="00DA4BC7">
            <w:pPr>
              <w:widowControl w:val="0"/>
              <w:spacing w:line="240" w:lineRule="auto"/>
              <w:rPr>
                <w:sz w:val="18"/>
                <w:szCs w:val="18"/>
              </w:rPr>
            </w:pPr>
            <w:r>
              <w:rPr>
                <w:sz w:val="18"/>
                <w:szCs w:val="18"/>
              </w:rPr>
              <w:t>1</w:t>
            </w:r>
          </w:p>
        </w:tc>
        <w:tc>
          <w:tcPr>
            <w:tcW w:w="1504" w:type="dxa"/>
            <w:tcMar>
              <w:top w:w="100" w:type="dxa"/>
              <w:left w:w="100" w:type="dxa"/>
              <w:bottom w:w="100" w:type="dxa"/>
              <w:right w:w="100" w:type="dxa"/>
            </w:tcMar>
          </w:tcPr>
          <w:p w14:paraId="0000001C" w14:textId="77777777" w:rsidR="00827CF3" w:rsidRDefault="00DA4BC7">
            <w:pPr>
              <w:widowControl w:val="0"/>
              <w:spacing w:line="240" w:lineRule="auto"/>
              <w:rPr>
                <w:sz w:val="18"/>
                <w:szCs w:val="18"/>
              </w:rPr>
            </w:pPr>
            <w:r>
              <w:rPr>
                <w:sz w:val="18"/>
                <w:szCs w:val="18"/>
              </w:rPr>
              <w:t>-10</w:t>
            </w:r>
          </w:p>
        </w:tc>
        <w:tc>
          <w:tcPr>
            <w:tcW w:w="1504" w:type="dxa"/>
            <w:tcMar>
              <w:top w:w="100" w:type="dxa"/>
              <w:left w:w="100" w:type="dxa"/>
              <w:bottom w:w="100" w:type="dxa"/>
              <w:right w:w="100" w:type="dxa"/>
            </w:tcMar>
          </w:tcPr>
          <w:p w14:paraId="0000001D" w14:textId="77777777" w:rsidR="00827CF3" w:rsidRDefault="00DA4BC7">
            <w:pPr>
              <w:widowControl w:val="0"/>
              <w:spacing w:line="240" w:lineRule="auto"/>
              <w:rPr>
                <w:sz w:val="18"/>
                <w:szCs w:val="18"/>
              </w:rPr>
            </w:pPr>
            <w:r>
              <w:rPr>
                <w:sz w:val="18"/>
                <w:szCs w:val="18"/>
              </w:rPr>
              <w:t>20</w:t>
            </w:r>
          </w:p>
        </w:tc>
      </w:tr>
      <w:tr w:rsidR="00827CF3" w14:paraId="7DDBCAEC" w14:textId="77777777">
        <w:tc>
          <w:tcPr>
            <w:tcW w:w="1504" w:type="dxa"/>
            <w:tcMar>
              <w:top w:w="100" w:type="dxa"/>
              <w:left w:w="100" w:type="dxa"/>
              <w:bottom w:w="100" w:type="dxa"/>
              <w:right w:w="100" w:type="dxa"/>
            </w:tcMar>
          </w:tcPr>
          <w:p w14:paraId="0000001E" w14:textId="77777777" w:rsidR="00827CF3" w:rsidRDefault="00DA4BC7">
            <w:pPr>
              <w:widowControl w:val="0"/>
              <w:spacing w:line="240" w:lineRule="auto"/>
              <w:rPr>
                <w:sz w:val="18"/>
                <w:szCs w:val="18"/>
              </w:rPr>
            </w:pPr>
            <w:r>
              <w:rPr>
                <w:sz w:val="18"/>
                <w:szCs w:val="18"/>
              </w:rPr>
              <w:t>4</w:t>
            </w:r>
          </w:p>
        </w:tc>
        <w:tc>
          <w:tcPr>
            <w:tcW w:w="1504" w:type="dxa"/>
            <w:tcMar>
              <w:top w:w="100" w:type="dxa"/>
              <w:left w:w="100" w:type="dxa"/>
              <w:bottom w:w="100" w:type="dxa"/>
              <w:right w:w="100" w:type="dxa"/>
            </w:tcMar>
          </w:tcPr>
          <w:p w14:paraId="0000001F" w14:textId="77777777" w:rsidR="00827CF3" w:rsidRDefault="00DA4BC7">
            <w:pPr>
              <w:widowControl w:val="0"/>
              <w:spacing w:line="240" w:lineRule="auto"/>
              <w:rPr>
                <w:sz w:val="18"/>
                <w:szCs w:val="18"/>
              </w:rPr>
            </w:pPr>
            <w:r>
              <w:rPr>
                <w:sz w:val="18"/>
                <w:szCs w:val="18"/>
              </w:rPr>
              <w:t>35</w:t>
            </w:r>
          </w:p>
        </w:tc>
        <w:tc>
          <w:tcPr>
            <w:tcW w:w="1504" w:type="dxa"/>
            <w:tcMar>
              <w:top w:w="100" w:type="dxa"/>
              <w:left w:w="100" w:type="dxa"/>
              <w:bottom w:w="100" w:type="dxa"/>
              <w:right w:w="100" w:type="dxa"/>
            </w:tcMar>
          </w:tcPr>
          <w:p w14:paraId="00000020" w14:textId="77777777" w:rsidR="00827CF3" w:rsidRDefault="00DA4BC7">
            <w:pPr>
              <w:widowControl w:val="0"/>
              <w:spacing w:line="240" w:lineRule="auto"/>
              <w:rPr>
                <w:sz w:val="18"/>
                <w:szCs w:val="18"/>
              </w:rPr>
            </w:pPr>
            <w:r>
              <w:rPr>
                <w:sz w:val="18"/>
                <w:szCs w:val="18"/>
              </w:rPr>
              <w:t>8</w:t>
            </w:r>
          </w:p>
        </w:tc>
        <w:tc>
          <w:tcPr>
            <w:tcW w:w="1504" w:type="dxa"/>
            <w:tcMar>
              <w:top w:w="100" w:type="dxa"/>
              <w:left w:w="100" w:type="dxa"/>
              <w:bottom w:w="100" w:type="dxa"/>
              <w:right w:w="100" w:type="dxa"/>
            </w:tcMar>
          </w:tcPr>
          <w:p w14:paraId="00000021" w14:textId="77777777" w:rsidR="00827CF3" w:rsidRDefault="00DA4BC7">
            <w:pPr>
              <w:widowControl w:val="0"/>
              <w:spacing w:line="240" w:lineRule="auto"/>
              <w:rPr>
                <w:sz w:val="18"/>
                <w:szCs w:val="18"/>
              </w:rPr>
            </w:pPr>
            <w:r>
              <w:rPr>
                <w:sz w:val="18"/>
                <w:szCs w:val="18"/>
              </w:rPr>
              <w:t>1</w:t>
            </w:r>
          </w:p>
        </w:tc>
        <w:tc>
          <w:tcPr>
            <w:tcW w:w="1504" w:type="dxa"/>
            <w:tcMar>
              <w:top w:w="100" w:type="dxa"/>
              <w:left w:w="100" w:type="dxa"/>
              <w:bottom w:w="100" w:type="dxa"/>
              <w:right w:w="100" w:type="dxa"/>
            </w:tcMar>
          </w:tcPr>
          <w:p w14:paraId="00000022" w14:textId="77777777" w:rsidR="00827CF3" w:rsidRDefault="00DA4BC7">
            <w:pPr>
              <w:widowControl w:val="0"/>
              <w:spacing w:line="240" w:lineRule="auto"/>
              <w:rPr>
                <w:sz w:val="18"/>
                <w:szCs w:val="18"/>
              </w:rPr>
            </w:pPr>
            <w:r>
              <w:rPr>
                <w:sz w:val="18"/>
                <w:szCs w:val="18"/>
              </w:rPr>
              <w:t>-10</w:t>
            </w:r>
          </w:p>
        </w:tc>
        <w:tc>
          <w:tcPr>
            <w:tcW w:w="1504" w:type="dxa"/>
            <w:tcMar>
              <w:top w:w="100" w:type="dxa"/>
              <w:left w:w="100" w:type="dxa"/>
              <w:bottom w:w="100" w:type="dxa"/>
              <w:right w:w="100" w:type="dxa"/>
            </w:tcMar>
          </w:tcPr>
          <w:p w14:paraId="00000023" w14:textId="77777777" w:rsidR="00827CF3" w:rsidRDefault="00DA4BC7">
            <w:pPr>
              <w:widowControl w:val="0"/>
              <w:spacing w:line="240" w:lineRule="auto"/>
              <w:rPr>
                <w:sz w:val="18"/>
                <w:szCs w:val="18"/>
              </w:rPr>
            </w:pPr>
            <w:r>
              <w:rPr>
                <w:sz w:val="18"/>
                <w:szCs w:val="18"/>
              </w:rPr>
              <w:t>45</w:t>
            </w:r>
          </w:p>
        </w:tc>
      </w:tr>
      <w:tr w:rsidR="00827CF3" w14:paraId="7404BA8A" w14:textId="77777777">
        <w:tc>
          <w:tcPr>
            <w:tcW w:w="1504" w:type="dxa"/>
            <w:tcMar>
              <w:top w:w="100" w:type="dxa"/>
              <w:left w:w="100" w:type="dxa"/>
              <w:bottom w:w="100" w:type="dxa"/>
              <w:right w:w="100" w:type="dxa"/>
            </w:tcMar>
          </w:tcPr>
          <w:p w14:paraId="00000024" w14:textId="77777777" w:rsidR="00827CF3" w:rsidRDefault="00DA4BC7">
            <w:pPr>
              <w:widowControl w:val="0"/>
              <w:spacing w:line="240" w:lineRule="auto"/>
              <w:rPr>
                <w:sz w:val="18"/>
                <w:szCs w:val="18"/>
              </w:rPr>
            </w:pPr>
            <w:r>
              <w:rPr>
                <w:sz w:val="18"/>
                <w:szCs w:val="18"/>
              </w:rPr>
              <w:t>5</w:t>
            </w:r>
          </w:p>
        </w:tc>
        <w:tc>
          <w:tcPr>
            <w:tcW w:w="1504" w:type="dxa"/>
            <w:tcMar>
              <w:top w:w="100" w:type="dxa"/>
              <w:left w:w="100" w:type="dxa"/>
              <w:bottom w:w="100" w:type="dxa"/>
              <w:right w:w="100" w:type="dxa"/>
            </w:tcMar>
          </w:tcPr>
          <w:p w14:paraId="00000025" w14:textId="77777777" w:rsidR="00827CF3" w:rsidRDefault="00DA4BC7">
            <w:pPr>
              <w:widowControl w:val="0"/>
              <w:spacing w:line="240" w:lineRule="auto"/>
              <w:rPr>
                <w:sz w:val="18"/>
                <w:szCs w:val="18"/>
              </w:rPr>
            </w:pPr>
            <w:r>
              <w:rPr>
                <w:sz w:val="18"/>
                <w:szCs w:val="18"/>
              </w:rPr>
              <w:t>38</w:t>
            </w:r>
          </w:p>
        </w:tc>
        <w:tc>
          <w:tcPr>
            <w:tcW w:w="1504" w:type="dxa"/>
            <w:tcMar>
              <w:top w:w="100" w:type="dxa"/>
              <w:left w:w="100" w:type="dxa"/>
              <w:bottom w:w="100" w:type="dxa"/>
              <w:right w:w="100" w:type="dxa"/>
            </w:tcMar>
          </w:tcPr>
          <w:p w14:paraId="00000026" w14:textId="77777777" w:rsidR="00827CF3" w:rsidRDefault="00DA4BC7">
            <w:pPr>
              <w:widowControl w:val="0"/>
              <w:spacing w:line="240" w:lineRule="auto"/>
              <w:rPr>
                <w:sz w:val="18"/>
                <w:szCs w:val="18"/>
              </w:rPr>
            </w:pPr>
            <w:r>
              <w:rPr>
                <w:sz w:val="18"/>
                <w:szCs w:val="18"/>
              </w:rPr>
              <w:t>8</w:t>
            </w:r>
          </w:p>
        </w:tc>
        <w:tc>
          <w:tcPr>
            <w:tcW w:w="1504" w:type="dxa"/>
            <w:tcMar>
              <w:top w:w="100" w:type="dxa"/>
              <w:left w:w="100" w:type="dxa"/>
              <w:bottom w:w="100" w:type="dxa"/>
              <w:right w:w="100" w:type="dxa"/>
            </w:tcMar>
          </w:tcPr>
          <w:p w14:paraId="00000027" w14:textId="77777777" w:rsidR="00827CF3" w:rsidRDefault="00DA4BC7">
            <w:pPr>
              <w:widowControl w:val="0"/>
              <w:spacing w:line="240" w:lineRule="auto"/>
              <w:rPr>
                <w:sz w:val="18"/>
                <w:szCs w:val="18"/>
              </w:rPr>
            </w:pPr>
            <w:r>
              <w:rPr>
                <w:sz w:val="18"/>
                <w:szCs w:val="18"/>
              </w:rPr>
              <w:t>1</w:t>
            </w:r>
          </w:p>
        </w:tc>
        <w:tc>
          <w:tcPr>
            <w:tcW w:w="1504" w:type="dxa"/>
            <w:tcMar>
              <w:top w:w="100" w:type="dxa"/>
              <w:left w:w="100" w:type="dxa"/>
              <w:bottom w:w="100" w:type="dxa"/>
              <w:right w:w="100" w:type="dxa"/>
            </w:tcMar>
          </w:tcPr>
          <w:p w14:paraId="00000028" w14:textId="77777777" w:rsidR="00827CF3" w:rsidRDefault="00DA4BC7">
            <w:pPr>
              <w:widowControl w:val="0"/>
              <w:spacing w:line="240" w:lineRule="auto"/>
              <w:rPr>
                <w:sz w:val="18"/>
                <w:szCs w:val="18"/>
              </w:rPr>
            </w:pPr>
            <w:r>
              <w:rPr>
                <w:sz w:val="18"/>
                <w:szCs w:val="18"/>
              </w:rPr>
              <w:t>-10</w:t>
            </w:r>
          </w:p>
        </w:tc>
        <w:tc>
          <w:tcPr>
            <w:tcW w:w="1504" w:type="dxa"/>
            <w:tcMar>
              <w:top w:w="100" w:type="dxa"/>
              <w:left w:w="100" w:type="dxa"/>
              <w:bottom w:w="100" w:type="dxa"/>
              <w:right w:w="100" w:type="dxa"/>
            </w:tcMar>
          </w:tcPr>
          <w:p w14:paraId="00000029" w14:textId="77777777" w:rsidR="00827CF3" w:rsidRDefault="00DA4BC7">
            <w:pPr>
              <w:widowControl w:val="0"/>
              <w:spacing w:line="240" w:lineRule="auto"/>
              <w:rPr>
                <w:sz w:val="18"/>
                <w:szCs w:val="18"/>
              </w:rPr>
            </w:pPr>
            <w:r>
              <w:rPr>
                <w:sz w:val="18"/>
                <w:szCs w:val="18"/>
              </w:rPr>
              <w:t>48</w:t>
            </w:r>
          </w:p>
        </w:tc>
      </w:tr>
    </w:tbl>
    <w:p w14:paraId="0000002A" w14:textId="77777777" w:rsidR="00827CF3" w:rsidRDefault="00827CF3">
      <w:pPr>
        <w:spacing w:line="240" w:lineRule="auto"/>
      </w:pPr>
    </w:p>
    <w:p w14:paraId="0000002B" w14:textId="77777777" w:rsidR="00827CF3" w:rsidRDefault="00DA4BC7">
      <w:pPr>
        <w:pStyle w:val="Heading3"/>
        <w:widowControl w:val="0"/>
        <w:spacing w:line="240" w:lineRule="auto"/>
        <w:rPr>
          <w:b/>
        </w:rPr>
      </w:pPr>
      <w:bookmarkStart w:id="1" w:name="_lwsv8q1z2qh2" w:colFirst="0" w:colLast="0"/>
      <w:bookmarkEnd w:id="1"/>
      <w:r>
        <w:rPr>
          <w:b/>
        </w:rPr>
        <w:t>Task (a)</w:t>
      </w:r>
    </w:p>
    <w:p w14:paraId="0000002C" w14:textId="77777777" w:rsidR="00827CF3" w:rsidRDefault="00DA4BC7">
      <w:pPr>
        <w:pStyle w:val="Heading4"/>
        <w:widowControl w:val="0"/>
        <w:spacing w:line="240" w:lineRule="auto"/>
      </w:pPr>
      <w:bookmarkStart w:id="2" w:name="_fj9xu5mbl7qj" w:colFirst="0" w:colLast="0"/>
      <w:bookmarkEnd w:id="2"/>
      <w:r>
        <w:t>C1. The expected winnings per game</w:t>
      </w:r>
    </w:p>
    <w:p w14:paraId="0000002D" w14:textId="77777777" w:rsidR="00827CF3" w:rsidRDefault="00DA4BC7">
      <w:pPr>
        <w:widowControl w:val="0"/>
        <w:spacing w:line="240" w:lineRule="auto"/>
      </w:pPr>
      <w:r>
        <w:t xml:space="preserve">The expected value of the winnings per game was calculated using the formula mentioned in previous games. Using this formula, we get the expected value to be 58.6508 during these 10,000 repetitions. </w:t>
      </w:r>
    </w:p>
    <w:p w14:paraId="0000002E" w14:textId="77777777" w:rsidR="00827CF3" w:rsidRDefault="00DA4BC7">
      <w:pPr>
        <w:pStyle w:val="Heading4"/>
        <w:keepNext w:val="0"/>
        <w:keepLines w:val="0"/>
        <w:widowControl w:val="0"/>
        <w:spacing w:line="240" w:lineRule="auto"/>
      </w:pPr>
      <w:bookmarkStart w:id="3" w:name="_dcu8ubjqp0jz" w:colFirst="0" w:colLast="0"/>
      <w:bookmarkEnd w:id="3"/>
      <w:r>
        <w:t>C2. The proportion of games won</w:t>
      </w:r>
    </w:p>
    <w:p w14:paraId="0000002F" w14:textId="77777777" w:rsidR="00827CF3" w:rsidRDefault="00DA4BC7">
      <w:pPr>
        <w:widowControl w:val="0"/>
        <w:spacing w:line="240" w:lineRule="auto"/>
      </w:pPr>
      <w:r>
        <w:t xml:space="preserve">The proportion of games </w:t>
      </w:r>
      <w:r>
        <w:t>won in this case came out to be 0.9856. This indicates that approximately 98.6% of the time, using this system will result in a win.</w:t>
      </w:r>
    </w:p>
    <w:p w14:paraId="00000030" w14:textId="77777777" w:rsidR="00827CF3" w:rsidRDefault="00DA4BC7">
      <w:pPr>
        <w:pStyle w:val="Heading4"/>
        <w:widowControl w:val="0"/>
        <w:spacing w:line="240" w:lineRule="auto"/>
      </w:pPr>
      <w:bookmarkStart w:id="4" w:name="_808z4bhmxjup" w:colFirst="0" w:colLast="0"/>
      <w:bookmarkEnd w:id="4"/>
      <w:r>
        <w:t>C3. The expected playing time per game</w:t>
      </w:r>
    </w:p>
    <w:p w14:paraId="00000031" w14:textId="77777777" w:rsidR="00827CF3" w:rsidRDefault="00DA4BC7">
      <w:pPr>
        <w:widowControl w:val="0"/>
        <w:spacing w:line="240" w:lineRule="auto"/>
      </w:pPr>
      <w:r>
        <w:t>The expected playing time was again calculated using the expected value formula across all 10,000 games. This came out to be 8.2771, meaning that on average, one can expect to make 8 bets per game.</w:t>
      </w:r>
    </w:p>
    <w:p w14:paraId="00000032" w14:textId="77777777" w:rsidR="00827CF3" w:rsidRDefault="00DA4BC7">
      <w:pPr>
        <w:pStyle w:val="Heading4"/>
        <w:widowControl w:val="0"/>
        <w:spacing w:line="240" w:lineRule="auto"/>
      </w:pPr>
      <w:bookmarkStart w:id="5" w:name="_3tmbncax12ul" w:colFirst="0" w:colLast="0"/>
      <w:bookmarkEnd w:id="5"/>
      <w:r>
        <w:t>C4. The maximum amount of money you can lose</w:t>
      </w:r>
    </w:p>
    <w:p w14:paraId="00000033" w14:textId="77777777" w:rsidR="00827CF3" w:rsidRDefault="00DA4BC7">
      <w:pPr>
        <w:widowControl w:val="0"/>
        <w:spacing w:line="240" w:lineRule="auto"/>
      </w:pPr>
      <w:r>
        <w:t>The maximum a</w:t>
      </w:r>
      <w:r>
        <w:t>mount of money that can be lost with this system can be calculated by losing every bet placed. Since this value would be cumulative (as the loss adds up), this becomes the sum of every number from 5 to 100. Since the game is lost when the amount bet reache</w:t>
      </w:r>
      <w:r>
        <w:t xml:space="preserve">s $101 (which is not counted), the maximum amount of money you can lose amounts to $5040. Across all 10,000 games, this results in a loss of $50,400,000. </w:t>
      </w:r>
    </w:p>
    <w:p w14:paraId="00000034" w14:textId="77777777" w:rsidR="00827CF3" w:rsidRDefault="00827CF3">
      <w:pPr>
        <w:widowControl w:val="0"/>
        <w:spacing w:line="240" w:lineRule="auto"/>
      </w:pPr>
    </w:p>
    <w:p w14:paraId="00000035" w14:textId="77777777" w:rsidR="00827CF3" w:rsidRDefault="00DA4BC7">
      <w:pPr>
        <w:pStyle w:val="Heading4"/>
        <w:widowControl w:val="0"/>
        <w:spacing w:line="240" w:lineRule="auto"/>
      </w:pPr>
      <w:bookmarkStart w:id="6" w:name="_qtkqtlv7whvs" w:colFirst="0" w:colLast="0"/>
      <w:bookmarkEnd w:id="6"/>
      <w:r>
        <w:lastRenderedPageBreak/>
        <w:t>C5. The maximum amount of money you can win</w:t>
      </w:r>
    </w:p>
    <w:p w14:paraId="00000036" w14:textId="77777777" w:rsidR="00827CF3" w:rsidRDefault="00DA4BC7">
      <w:pPr>
        <w:widowControl w:val="0"/>
        <w:spacing w:line="240" w:lineRule="auto"/>
      </w:pPr>
      <w:r>
        <w:t>The maximum amount of money that can be won is calculate</w:t>
      </w:r>
      <w:r>
        <w:t>d similarly to the method above. This can be calculated by first losing every game until the betting amount is equal to $99. This value never reaches $100 as that would result in the next bet exceeding the stated limit of $100, resulting in a lost game. Th</w:t>
      </w:r>
      <w:r>
        <w:t xml:space="preserve">en, every game afterwards must be won until there are no values left in the list. As the winnings are also cumulative, the maximum amount of money that can be won is the sum of every number from 1 to 99, which results in a maximum winning of $4950. Across </w:t>
      </w:r>
      <w:r>
        <w:t>all 10,000 games, this results in a loss of $49,500,000.</w:t>
      </w:r>
    </w:p>
    <w:p w14:paraId="00000037" w14:textId="77777777" w:rsidR="00827CF3" w:rsidRDefault="00DA4BC7">
      <w:pPr>
        <w:widowControl w:val="0"/>
        <w:spacing w:line="240" w:lineRule="auto"/>
      </w:pPr>
      <w:r>
        <w:tab/>
        <w:t>An interesting thing to note is that losing every game until the bet amount is equal to $99 results in a loss of $4940, as this would be the sum of every value from 5 to 99. This means that, while t</w:t>
      </w:r>
      <w:r>
        <w:t xml:space="preserve">he maximum amount of money that can be won is $4950, the amount one would </w:t>
      </w:r>
      <w:proofErr w:type="gramStart"/>
      <w:r>
        <w:t>actually win</w:t>
      </w:r>
      <w:proofErr w:type="gramEnd"/>
      <w:r>
        <w:t xml:space="preserve"> would be $10, since the winnings don’t take into account the amount spent on bets. This happens to be the sum of the original four numbers (1 to 4).</w:t>
      </w:r>
    </w:p>
    <w:p w14:paraId="00000038" w14:textId="77777777" w:rsidR="00827CF3" w:rsidRDefault="00827CF3">
      <w:pPr>
        <w:widowControl w:val="0"/>
        <w:spacing w:line="240" w:lineRule="auto"/>
      </w:pPr>
    </w:p>
    <w:p w14:paraId="00000039" w14:textId="77777777" w:rsidR="00827CF3" w:rsidRDefault="00DA4BC7">
      <w:pPr>
        <w:pStyle w:val="Heading3"/>
        <w:widowControl w:val="0"/>
        <w:spacing w:line="240" w:lineRule="auto"/>
        <w:rPr>
          <w:b/>
        </w:rPr>
      </w:pPr>
      <w:bookmarkStart w:id="7" w:name="_qfvlmra2zixt" w:colFirst="0" w:colLast="0"/>
      <w:bookmarkEnd w:id="7"/>
      <w:r>
        <w:rPr>
          <w:b/>
        </w:rPr>
        <w:t>Task (c)</w:t>
      </w:r>
    </w:p>
    <w:p w14:paraId="0000003A" w14:textId="7F637D06" w:rsidR="00827CF3" w:rsidRDefault="00DA4BC7">
      <w:pPr>
        <w:widowControl w:val="0"/>
        <w:spacing w:line="240" w:lineRule="auto"/>
      </w:pPr>
      <w:r>
        <w:rPr>
          <w:noProof/>
        </w:rPr>
        <w:drawing>
          <wp:inline distT="114300" distB="114300" distL="114300" distR="114300">
            <wp:extent cx="5731200" cy="2387600"/>
            <wp:effectExtent l="0" t="0" r="0" b="0"/>
            <wp:docPr id="1"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4"/>
                    <a:srcRect/>
                    <a:stretch>
                      <a:fillRect/>
                    </a:stretch>
                  </pic:blipFill>
                  <pic:spPr>
                    <a:xfrm>
                      <a:off x="0" y="0"/>
                      <a:ext cx="5731200" cy="2387600"/>
                    </a:xfrm>
                    <a:prstGeom prst="rect">
                      <a:avLst/>
                    </a:prstGeom>
                    <a:ln/>
                  </pic:spPr>
                </pic:pic>
              </a:graphicData>
            </a:graphic>
          </wp:inline>
        </w:drawing>
      </w:r>
    </w:p>
    <w:p w14:paraId="26C04891" w14:textId="77777777" w:rsidR="00DA4BC7" w:rsidRDefault="00DA4BC7">
      <w:pPr>
        <w:widowControl w:val="0"/>
        <w:spacing w:line="240" w:lineRule="auto"/>
      </w:pPr>
    </w:p>
    <w:p w14:paraId="0000003B" w14:textId="77777777" w:rsidR="00827CF3" w:rsidRDefault="00DA4BC7">
      <w:pPr>
        <w:widowControl w:val="0"/>
        <w:spacing w:line="240" w:lineRule="auto"/>
      </w:pPr>
      <w:r>
        <w:t>I believ</w:t>
      </w:r>
      <w:r>
        <w:t xml:space="preserve">e the estimates received to be reliable based on the plot. The running variance appears to tend towards 8750, and </w:t>
      </w:r>
      <w:proofErr w:type="gramStart"/>
      <w:r>
        <w:t>the final result</w:t>
      </w:r>
      <w:proofErr w:type="gramEnd"/>
      <w:r>
        <w:t xml:space="preserve"> for variance is known to be about 8505. Similarly, the running average appears to tend towards 60, and </w:t>
      </w:r>
      <w:proofErr w:type="gramStart"/>
      <w:r>
        <w:t>the final result</w:t>
      </w:r>
      <w:proofErr w:type="gramEnd"/>
      <w:r>
        <w:t xml:space="preserve"> for t</w:t>
      </w:r>
      <w:r>
        <w:t>he expected value is known to be about 58. Based on this, I believe that the estimates are reliable.</w:t>
      </w:r>
    </w:p>
    <w:p w14:paraId="0000003C" w14:textId="77777777" w:rsidR="00827CF3" w:rsidRDefault="00DA4BC7">
      <w:pPr>
        <w:pStyle w:val="Heading3"/>
        <w:widowControl w:val="0"/>
        <w:spacing w:line="240" w:lineRule="auto"/>
        <w:rPr>
          <w:b/>
        </w:rPr>
      </w:pPr>
      <w:bookmarkStart w:id="8" w:name="_lwszhuy01cxd" w:colFirst="0" w:colLast="0"/>
      <w:bookmarkEnd w:id="8"/>
      <w:r>
        <w:rPr>
          <w:b/>
        </w:rPr>
        <w:t>Task (d)</w:t>
      </w:r>
    </w:p>
    <w:p w14:paraId="0000003D" w14:textId="77777777" w:rsidR="00827CF3" w:rsidRDefault="00DA4BC7">
      <w:pPr>
        <w:widowControl w:val="0"/>
        <w:spacing w:line="240" w:lineRule="auto"/>
      </w:pPr>
      <w:r>
        <w:t>The variance of winnings, as shown in the graph, came out to be 8505.775. This large variance indicates a large discrepancy in winnings across gam</w:t>
      </w:r>
      <w:r>
        <w:t>es played.</w:t>
      </w:r>
    </w:p>
    <w:p w14:paraId="0000003E" w14:textId="77777777" w:rsidR="00827CF3" w:rsidRDefault="00827CF3">
      <w:pPr>
        <w:widowControl w:val="0"/>
        <w:spacing w:line="240" w:lineRule="auto"/>
      </w:pPr>
    </w:p>
    <w:p w14:paraId="0000003F" w14:textId="77777777" w:rsidR="00827CF3" w:rsidRDefault="00DA4BC7">
      <w:pPr>
        <w:widowControl w:val="0"/>
        <w:spacing w:line="240" w:lineRule="auto"/>
      </w:pPr>
      <w:r>
        <w:t xml:space="preserve">The variance of wins is approximately 0.0142. Using the Labouchere system in the way specified by the assignment sheet makes it remarkably easy to win games, even if </w:t>
      </w:r>
      <w:proofErr w:type="gramStart"/>
      <w:r>
        <w:t>a large number of</w:t>
      </w:r>
      <w:proofErr w:type="gramEnd"/>
      <w:r>
        <w:t xml:space="preserve"> games only result in an actual winning of $10. The player es</w:t>
      </w:r>
      <w:r>
        <w:t xml:space="preserve">sentially has an infinite amount of money to start, so even though they may lose a game, there is no clear indication of </w:t>
      </w:r>
      <w:proofErr w:type="gramStart"/>
      <w:r>
        <w:t>whether or not</w:t>
      </w:r>
      <w:proofErr w:type="gramEnd"/>
      <w:r>
        <w:t xml:space="preserve"> this affects them.</w:t>
      </w:r>
    </w:p>
    <w:p w14:paraId="00000040" w14:textId="77777777" w:rsidR="00827CF3" w:rsidRDefault="00827CF3">
      <w:pPr>
        <w:widowControl w:val="0"/>
        <w:spacing w:line="240" w:lineRule="auto"/>
      </w:pPr>
    </w:p>
    <w:p w14:paraId="00000041" w14:textId="77777777" w:rsidR="00827CF3" w:rsidRDefault="00DA4BC7">
      <w:pPr>
        <w:widowControl w:val="0"/>
        <w:spacing w:line="240" w:lineRule="auto"/>
      </w:pPr>
      <w:r>
        <w:t xml:space="preserve">The variance of expected playing time comes out to be approximately 52.102. This indicates that the </w:t>
      </w:r>
      <w:r>
        <w:t>number of games played does not have a large amount of variability, but still differ somewhat.</w:t>
      </w:r>
    </w:p>
    <w:p w14:paraId="00000042" w14:textId="77777777" w:rsidR="00827CF3" w:rsidRDefault="00827CF3">
      <w:pPr>
        <w:widowControl w:val="0"/>
        <w:spacing w:line="240" w:lineRule="auto"/>
      </w:pPr>
    </w:p>
    <w:p w14:paraId="00000043" w14:textId="77777777" w:rsidR="00827CF3" w:rsidRDefault="00DA4BC7">
      <w:pPr>
        <w:widowControl w:val="0"/>
        <w:spacing w:line="240" w:lineRule="auto"/>
      </w:pPr>
      <w:r>
        <w:t xml:space="preserve">Compared to the other three games, &lt;INSERT GAME HERE&gt; is the most variable when </w:t>
      </w:r>
      <w:r>
        <w:lastRenderedPageBreak/>
        <w:t>considering winnings, whereas &lt;INSERT GAME HERE&gt; is the most variable when consi</w:t>
      </w:r>
      <w:r>
        <w:t>dering playing time.</w:t>
      </w:r>
    </w:p>
    <w:sectPr w:rsidR="00827C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CF3"/>
    <w:rsid w:val="00827CF3"/>
    <w:rsid w:val="00DA4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4E13"/>
  <w15:docId w15:val="{71259EB5-51AA-472B-84F6-D8C3D1F2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dc:creator>
  <cp:revision>2</cp:revision>
  <dcterms:created xsi:type="dcterms:W3CDTF">2021-12-07T20:55:00Z</dcterms:created>
  <dcterms:modified xsi:type="dcterms:W3CDTF">2021-12-07T20:55:00Z</dcterms:modified>
</cp:coreProperties>
</file>