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Окафор</w:t>
      </w:r>
      <w:r>
        <w:t xml:space="preserve"> </w:t>
      </w:r>
      <w:r>
        <w:t xml:space="preserve">Чуквуемезуго</w:t>
      </w:r>
      <w:r>
        <w:t xml:space="preserve"> </w:t>
      </w:r>
      <w:r>
        <w:t xml:space="preserve">Келвин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numPr>
          <w:ilvl w:val="0"/>
          <w:numId w:val="1001"/>
        </w:numPr>
      </w:pPr>
      <w:r>
        <w:t xml:space="preserve">добавление элемента в вершину стека (push);</w:t>
      </w:r>
    </w:p>
    <w:p>
      <w:pPr>
        <w:numPr>
          <w:ilvl w:val="0"/>
          <w:numId w:val="1001"/>
        </w:numPr>
      </w:pPr>
      <w:r>
        <w:t xml:space="preserve">извлечение элемента из вершины стека (pop).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h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Hеализация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5" w:name="fig:001"/>
      <w:r>
        <w:drawing>
          <wp:inline>
            <wp:extent cx="5334000" cy="5851407"/>
            <wp:effectExtent b="0" l="0" r="0" t="0"/>
            <wp:docPr descr="Рис. 1: Программа в файле lab8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bookmarkStart w:id="29" w:name="fig:002"/>
      <w:r>
        <w:drawing>
          <wp:inline>
            <wp:extent cx="5334000" cy="2441619"/>
            <wp:effectExtent b="0" l="0" r="0" t="0"/>
            <wp:docPr descr="Рис. 2: Запуск программы lab8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цикле.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3" w:name="fig:003"/>
      <w:r>
        <w:drawing>
          <wp:inline>
            <wp:extent cx="5334000" cy="5707475"/>
            <wp:effectExtent b="0" l="0" r="0" t="0"/>
            <wp:docPr descr="Рис. 3: Программа в файле lab8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bookmarkStart w:id="37" w:name="fig:004"/>
      <w:r>
        <w:drawing>
          <wp:inline>
            <wp:extent cx="5334000" cy="2207499"/>
            <wp:effectExtent b="0" l="0" r="0" t="0"/>
            <wp:docPr descr="Рис. 4: Запуск программы lab8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1" w:name="fig:005"/>
      <w:r>
        <w:drawing>
          <wp:inline>
            <wp:extent cx="5334000" cy="5846519"/>
            <wp:effectExtent b="0" l="0" r="0" t="0"/>
            <wp:docPr descr="Рис. 5: Программа в файле lab8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6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bookmarkStart w:id="45" w:name="fig:006"/>
      <w:r>
        <w:drawing>
          <wp:inline>
            <wp:extent cx="5334000" cy="2367294"/>
            <wp:effectExtent b="0" l="0" r="0" t="0"/>
            <wp:docPr descr="Рис. 6: Запуск программы lab8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программы lab8-1.asm</w:t>
      </w:r>
    </w:p>
    <w:bookmarkEnd w:id="46"/>
    <w:bookmarkStart w:id="71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 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</w:t>
      </w:r>
    </w:p>
    <w:p>
      <w:pPr>
        <w:pStyle w:val="CaptionedFigure"/>
      </w:pPr>
      <w:bookmarkStart w:id="50" w:name="fig:007"/>
      <w:r>
        <w:drawing>
          <wp:inline>
            <wp:extent cx="5334000" cy="4939956"/>
            <wp:effectExtent b="0" l="0" r="0" t="0"/>
            <wp:docPr descr="Рис. 7: Программа в файле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9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bookmarkStart w:id="54" w:name="fig:008"/>
      <w:r>
        <w:drawing>
          <wp:inline>
            <wp:extent cx="5334000" cy="1554278"/>
            <wp:effectExtent b="0" l="0" r="0" t="0"/>
            <wp:docPr descr="Рис. 8: Запуск программы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8" w:name="fig:009"/>
      <w:r>
        <w:drawing>
          <wp:inline>
            <wp:extent cx="5334000" cy="6132673"/>
            <wp:effectExtent b="0" l="0" r="0" t="0"/>
            <wp:docPr descr="Рис. 9: Программа в файле lab8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bookmarkStart w:id="62" w:name="fig:010"/>
      <w:r>
        <w:drawing>
          <wp:inline>
            <wp:extent cx="5334000" cy="1549072"/>
            <wp:effectExtent b="0" l="0" r="0" t="0"/>
            <wp:docPr descr="Рис. 10: Запуск программы lab8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6" w:name="fig:011"/>
      <w:r>
        <w:drawing>
          <wp:inline>
            <wp:extent cx="5334000" cy="6149162"/>
            <wp:effectExtent b="0" l="0" r="0" t="0"/>
            <wp:docPr descr="Рис. 11: Программа в файле lab8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bookmarkStart w:id="70" w:name="fig:012"/>
      <w:r>
        <w:drawing>
          <wp:inline>
            <wp:extent cx="5334000" cy="895114"/>
            <wp:effectExtent b="0" l="0" r="0" t="0"/>
            <wp:docPr descr="Рис. 12: Запуск программы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Запуск программы lab8-3.asm</w:t>
      </w:r>
    </w:p>
    <w:bookmarkEnd w:id="71"/>
    <w:bookmarkStart w:id="8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4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  <m:r>
          <m:t>x</m:t>
        </m:r>
        <m:r>
          <m:rPr>
            <m:sty m:val="p"/>
          </m:rPr>
          <m:t>−</m:t>
        </m:r>
        <m:r>
          <m:t>5</m:t>
        </m:r>
      </m:oMath>
    </w:p>
    <w:p>
      <w:pPr>
        <w:pStyle w:val="CaptionedFigure"/>
      </w:pPr>
      <w:bookmarkStart w:id="75" w:name="fig:013"/>
      <w:r>
        <w:drawing>
          <wp:inline>
            <wp:extent cx="5226517" cy="6362298"/>
            <wp:effectExtent b="0" l="0" r="0" t="0"/>
            <wp:docPr descr="Рис. 13: Программа в файле task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636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Программа в файле task.asm</w:t>
      </w:r>
    </w:p>
    <w:p>
      <w:pPr>
        <w:pStyle w:val="BodyText"/>
      </w:pPr>
      <w:r>
        <w:t xml:space="preserve">Для проверки я запустил сначала с одним аргументом.</w:t>
      </w:r>
      <w:r>
        <w:t xml:space="preserve"> </w:t>
      </w: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20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bookmarkStart w:id="79" w:name="fig:014"/>
      <w:r>
        <w:drawing>
          <wp:inline>
            <wp:extent cx="5334000" cy="2636864"/>
            <wp:effectExtent b="0" l="0" r="0" t="0"/>
            <wp:docPr descr="Рис. 14: Запуск программы task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Запуск программы task.asm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Окафор Чуквуемезуго Келвин</dc:creator>
  <dc:language>ru-RU</dc:language>
  <cp:keywords/>
  <dcterms:created xsi:type="dcterms:W3CDTF">2024-11-19T08:25:46Z</dcterms:created>
  <dcterms:modified xsi:type="dcterms:W3CDTF">2024-11-19T08:25:46Z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