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BigQuery 検証作業レポート</w:t>
      </w:r>
    </w:p>
    <w:p>
      <w:r>
        <w:t>作成: 2026-09-12 10:16:40 JST</w:t>
      </w:r>
    </w:p>
    <w:p>
      <w:r>
        <w:t>モデル: Azure Foundry DeepSeek-V4-Flash-0731（OpenAIModel / Chat Completions）</w:t>
      </w:r>
    </w:p>
    <w:p>
      <w:r>
        <w:t>データソース: BigQuery</w:t>
      </w:r>
    </w:p>
    <w:p>
      <w:r>
        <w:t>本レポートは、BigQuery環境の疎通確認とデータセット調査の結果をまとめたものです。</w:t>
      </w:r>
    </w:p>
    <w:p>
      <w:r>
        <w:t>検証は読み取り専用のSQL（SELECT / WITH）のみを使用し、秘密情報やAPIキーの出力は行っていません。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SELECT 1 (ping)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値: 1</w:t>
            </w:r>
          </w:p>
        </w:tc>
      </w:tr>
      <w:tr>
        <w:tc>
          <w:tcPr>
            <w:tcW w:type="dxa" w:w="2880"/>
          </w:tcPr>
          <w:p>
            <w:r>
              <w:t>データセット数</w:t>
            </w:r>
          </w:p>
        </w:tc>
        <w:tc>
          <w:tcPr>
            <w:tcW w:type="dxa" w:w="2880"/>
          </w:tcPr>
          <w:p>
            <w:r>
              <w:t>1件</w:t>
            </w:r>
          </w:p>
        </w:tc>
        <w:tc>
          <w:tcPr>
            <w:tcW w:type="dxa" w:w="2880"/>
          </w:tcPr>
          <w:p>
            <w:r>
              <w:t>最大8件要求に対し利用可能ツールで取得できたのは1件</w:t>
            </w:r>
          </w:p>
        </w:tc>
      </w:tr>
      <w:tr>
        <w:tc>
          <w:tcPr>
            <w:tcW w:type="dxa" w:w="2880"/>
          </w:tcPr>
          <w:p>
            <w:r>
              <w:t>データセット名</w:t>
            </w:r>
          </w:p>
        </w:tc>
        <w:tc>
          <w:tcPr>
            <w:tcW w:type="dxa" w:w="2880"/>
          </w:tcPr>
          <w:p>
            <w:r>
              <w:t>searchconsole_llm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テーブル数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searchconsole_llm 内</w:t>
            </w:r>
          </w:p>
        </w:tc>
      </w:tr>
      <w:tr>
        <w:tc>
          <w:tcPr>
            <w:tcW w:type="dxa" w:w="2880"/>
          </w:tcPr>
          <w:p>
            <w:r>
              <w:t>テーブル一覧</w:t>
            </w:r>
          </w:p>
        </w:tc>
        <w:tc>
          <w:tcPr>
            <w:tcW w:type="dxa" w:w="2880"/>
          </w:tcPr>
          <w:p>
            <w:r>
              <w:t>ExportLog / searchdata_site_impression / searchdata_url_impression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