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5V - A0 - GND yazı bize bakarken baglama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 int lmPin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val 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Serial.begin(9600);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 = analogRead(lmPin);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float mv = ( val/1024.0)*5000;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float cel = mv/10;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float farh = (cel*9)/5 + 32;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Serial.print("sicaklik =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Serial.print(cel);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Serial.print("*C");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Serial.println();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delay(1000);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F cinsinden hesap !?!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Serial.print("sicaklik =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Serial.print(farh);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Serial.print("*F");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Serial.println();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