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82E8C" w14:textId="29C77891" w:rsidR="00104365" w:rsidRDefault="00564B65" w:rsidP="009D2849">
      <w:pPr>
        <w:jc w:val="both"/>
      </w:pPr>
      <w:r>
        <w:rPr>
          <w:rFonts w:hint="eastAsia"/>
        </w:rPr>
        <w:t>フェナセンを使った機能性蛍光材料の開拓</w:t>
      </w:r>
    </w:p>
    <w:p w14:paraId="1FBCE6BC" w14:textId="249CC945" w:rsidR="00564B65" w:rsidRDefault="00C36AA2" w:rsidP="009D2849">
      <w:pPr>
        <w:jc w:val="both"/>
      </w:pPr>
      <w:r>
        <w:rPr>
          <w:rFonts w:hint="eastAsia"/>
        </w:rPr>
        <w:t>理学部化学科反応有機化学研究室（岡本秀毅）</w:t>
      </w:r>
    </w:p>
    <w:p w14:paraId="69838E80" w14:textId="77777777" w:rsidR="00C36AA2" w:rsidRDefault="00C36AA2" w:rsidP="009D2849">
      <w:pPr>
        <w:jc w:val="both"/>
        <w:rPr>
          <w:rFonts w:hint="eastAsia"/>
        </w:rPr>
      </w:pPr>
    </w:p>
    <w:p w14:paraId="7670BA4D" w14:textId="1D05D41A" w:rsidR="000554E1" w:rsidRDefault="00564B65" w:rsidP="009D2849">
      <w:pPr>
        <w:jc w:val="both"/>
      </w:pPr>
      <w:r>
        <w:rPr>
          <w:rFonts w:hint="eastAsia"/>
        </w:rPr>
        <w:t>ベンゼンは芳香族化合物の代表的な骨格です．ベンゼンを</w:t>
      </w:r>
      <w:r w:rsidR="000F4937">
        <w:rPr>
          <w:rFonts w:hint="eastAsia"/>
        </w:rPr>
        <w:t>さまざま</w:t>
      </w:r>
      <w:r>
        <w:rPr>
          <w:rFonts w:hint="eastAsia"/>
        </w:rPr>
        <w:t>な方向へつなげる（縮環させる）と，いろいろな</w:t>
      </w:r>
      <w:r w:rsidR="000F4937">
        <w:rPr>
          <w:rFonts w:hint="eastAsia"/>
        </w:rPr>
        <w:t>形の</w:t>
      </w:r>
      <w:r>
        <w:rPr>
          <w:rFonts w:hint="eastAsia"/>
        </w:rPr>
        <w:t>多環状芳香族化合物を作り出すことができます．代表的な多環状化合物の構造を下に示します．六角形のベンゼンを平面にしきつめるとグラーフェンができます．グラーフェンの構造から一部を取り</w:t>
      </w:r>
      <w:r w:rsidR="009D2849">
        <w:rPr>
          <w:rFonts w:hint="eastAsia"/>
        </w:rPr>
        <w:t>出してみると</w:t>
      </w:r>
      <w:r>
        <w:rPr>
          <w:rFonts w:hint="eastAsia"/>
        </w:rPr>
        <w:t>，</w:t>
      </w:r>
      <w:r w:rsidR="009D2849">
        <w:rPr>
          <w:rFonts w:hint="eastAsia"/>
        </w:rPr>
        <w:t>様々な構造的な特徴を持つ多環状芳香族化合物があることがわかります．（もちろん，これらの分子はグラーフェンから取り出すわけではなく，</w:t>
      </w:r>
      <w:r w:rsidR="009D2849">
        <w:rPr>
          <w:rFonts w:hint="eastAsia"/>
        </w:rPr>
        <w:t>それぞれの</w:t>
      </w:r>
      <w:r w:rsidR="009D2849">
        <w:rPr>
          <w:rFonts w:hint="eastAsia"/>
        </w:rPr>
        <w:t>適した方法で合成して手に入れます）このような分子たちの中で，</w:t>
      </w:r>
      <w:r w:rsidR="009D2849">
        <w:rPr>
          <w:rFonts w:hint="eastAsia"/>
        </w:rPr>
        <w:t>[</w:t>
      </w:r>
      <w:r w:rsidR="009D2849" w:rsidRPr="009D2849">
        <w:rPr>
          <w:rFonts w:hint="eastAsia"/>
          <w:i/>
          <w:iCs/>
        </w:rPr>
        <w:t>n</w:t>
      </w:r>
      <w:r w:rsidR="009D2849">
        <w:rPr>
          <w:rFonts w:hint="eastAsia"/>
        </w:rPr>
        <w:t>]</w:t>
      </w:r>
      <w:r w:rsidR="009D2849">
        <w:rPr>
          <w:rFonts w:hint="eastAsia"/>
        </w:rPr>
        <w:t>アセンは古くから化学的，物理的性質に興味が持たれ，広範な研究の対象になっています</w:t>
      </w:r>
      <w:r w:rsidR="000554E1">
        <w:rPr>
          <w:rFonts w:hint="eastAsia"/>
        </w:rPr>
        <w:t>（</w:t>
      </w:r>
      <w:r w:rsidR="000554E1" w:rsidRPr="000554E1">
        <w:rPr>
          <w:rFonts w:hint="eastAsia"/>
          <w:i/>
        </w:rPr>
        <w:t>n</w:t>
      </w:r>
      <w:r w:rsidR="000554E1">
        <w:rPr>
          <w:rFonts w:hint="eastAsia"/>
        </w:rPr>
        <w:t>は分子中に含まれるベンゼン環の数）</w:t>
      </w:r>
      <w:r w:rsidR="009D2849">
        <w:rPr>
          <w:rFonts w:hint="eastAsia"/>
        </w:rPr>
        <w:t>．また．</w:t>
      </w:r>
      <w:r w:rsidR="000554E1">
        <w:rPr>
          <w:rFonts w:hint="eastAsia"/>
        </w:rPr>
        <w:t>リレンや環状構造のコロネンも機能性材料として研究の対象になってきました．</w:t>
      </w:r>
    </w:p>
    <w:p w14:paraId="6884A323" w14:textId="3F622D43" w:rsidR="00952A5B" w:rsidRDefault="00952A5B" w:rsidP="009D2849">
      <w:pPr>
        <w:jc w:val="both"/>
        <w:rPr>
          <w:rFonts w:hint="eastAsia"/>
        </w:rPr>
      </w:pPr>
      <w:r w:rsidRPr="009D2849">
        <w:drawing>
          <wp:inline distT="0" distB="0" distL="0" distR="0" wp14:anchorId="346F4BF1" wp14:editId="57487EF2">
            <wp:extent cx="5759450" cy="3702685"/>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59450" cy="3702685"/>
                    </a:xfrm>
                    <a:prstGeom prst="rect">
                      <a:avLst/>
                    </a:prstGeom>
                  </pic:spPr>
                </pic:pic>
              </a:graphicData>
            </a:graphic>
          </wp:inline>
        </w:drawing>
      </w:r>
    </w:p>
    <w:p w14:paraId="33F06717" w14:textId="00534C45" w:rsidR="002C394E" w:rsidRPr="00952A5B" w:rsidRDefault="000554E1" w:rsidP="009D2849">
      <w:pPr>
        <w:jc w:val="both"/>
        <w:rPr>
          <w:rFonts w:hint="eastAsia"/>
        </w:rPr>
      </w:pPr>
      <w:r>
        <w:rPr>
          <w:rFonts w:hint="eastAsia"/>
        </w:rPr>
        <w:t>[</w:t>
      </w:r>
      <w:r w:rsidRPr="00952A5B">
        <w:rPr>
          <w:rFonts w:hint="eastAsia"/>
          <w:i/>
          <w:iCs/>
        </w:rPr>
        <w:t>n</w:t>
      </w:r>
      <w:r>
        <w:rPr>
          <w:rFonts w:hint="eastAsia"/>
        </w:rPr>
        <w:t>]</w:t>
      </w:r>
      <w:r>
        <w:rPr>
          <w:rFonts w:hint="eastAsia"/>
        </w:rPr>
        <w:t>フェナセンは</w:t>
      </w:r>
      <w:r w:rsidR="00952A5B" w:rsidRPr="00952A5B">
        <w:rPr>
          <w:rFonts w:hint="eastAsia"/>
          <w:i/>
          <w:iCs/>
        </w:rPr>
        <w:t>n</w:t>
      </w:r>
      <w:r w:rsidR="00952A5B">
        <w:rPr>
          <w:rFonts w:hint="eastAsia"/>
        </w:rPr>
        <w:t>個の</w:t>
      </w:r>
      <w:r w:rsidR="00952A5B">
        <w:rPr>
          <w:rFonts w:hint="eastAsia"/>
        </w:rPr>
        <w:t>ベンゼン</w:t>
      </w:r>
      <w:r w:rsidR="00952A5B">
        <w:rPr>
          <w:rFonts w:hint="eastAsia"/>
        </w:rPr>
        <w:t>環が</w:t>
      </w:r>
      <w:r w:rsidR="00952A5B">
        <w:rPr>
          <w:rFonts w:hint="eastAsia"/>
        </w:rPr>
        <w:t>ジグザグにつな</w:t>
      </w:r>
      <w:r w:rsidR="00952A5B">
        <w:rPr>
          <w:rFonts w:hint="eastAsia"/>
        </w:rPr>
        <w:t>がる構造を持っていて，</w:t>
      </w:r>
      <w:r w:rsidR="00952A5B">
        <w:rPr>
          <w:rFonts w:hint="eastAsia"/>
        </w:rPr>
        <w:t>[</w:t>
      </w:r>
      <w:r w:rsidR="00952A5B" w:rsidRPr="009D2849">
        <w:rPr>
          <w:rFonts w:hint="eastAsia"/>
          <w:i/>
          <w:iCs/>
        </w:rPr>
        <w:t>n</w:t>
      </w:r>
      <w:r w:rsidR="00952A5B">
        <w:rPr>
          <w:rFonts w:hint="eastAsia"/>
        </w:rPr>
        <w:t>]</w:t>
      </w:r>
      <w:r w:rsidR="00952A5B">
        <w:rPr>
          <w:rFonts w:hint="eastAsia"/>
        </w:rPr>
        <w:t>アセン</w:t>
      </w:r>
      <w:r w:rsidR="00952A5B">
        <w:rPr>
          <w:rFonts w:hint="eastAsia"/>
        </w:rPr>
        <w:t>と異性体の関係にあります．</w:t>
      </w:r>
      <w:r w:rsidR="00952A5B">
        <w:rPr>
          <w:rFonts w:hint="eastAsia"/>
        </w:rPr>
        <w:t>[</w:t>
      </w:r>
      <w:r w:rsidR="00952A5B" w:rsidRPr="00952A5B">
        <w:rPr>
          <w:rFonts w:hint="eastAsia"/>
          <w:i/>
          <w:iCs/>
        </w:rPr>
        <w:t>n</w:t>
      </w:r>
      <w:r w:rsidR="00952A5B">
        <w:rPr>
          <w:rFonts w:hint="eastAsia"/>
        </w:rPr>
        <w:t>]</w:t>
      </w:r>
      <w:r w:rsidR="00952A5B">
        <w:rPr>
          <w:rFonts w:hint="eastAsia"/>
        </w:rPr>
        <w:t>フェナセン</w:t>
      </w:r>
      <w:r w:rsidR="00952A5B">
        <w:rPr>
          <w:rFonts w:hint="eastAsia"/>
        </w:rPr>
        <w:t>は，</w:t>
      </w:r>
      <w:r w:rsidR="00952A5B">
        <w:rPr>
          <w:rFonts w:hint="eastAsia"/>
        </w:rPr>
        <w:t>100</w:t>
      </w:r>
      <w:r w:rsidR="00952A5B">
        <w:rPr>
          <w:rFonts w:hint="eastAsia"/>
        </w:rPr>
        <w:t>年以上前にはすでにコールタールやピッチのような石油産業の残渣に含まれていることが認識されていましたが，機能性物質として利用されることはほとんどありませんでした．その理由として，吸収や蛍光の強度が低いことや，溶解性が極端に低いことが挙げられます．一方で，</w:t>
      </w:r>
      <w:r w:rsidR="00952A5B">
        <w:rPr>
          <w:rFonts w:hint="eastAsia"/>
        </w:rPr>
        <w:t>[</w:t>
      </w:r>
      <w:r w:rsidR="00952A5B" w:rsidRPr="00952A5B">
        <w:rPr>
          <w:rFonts w:hint="eastAsia"/>
          <w:i/>
          <w:iCs/>
        </w:rPr>
        <w:t>n</w:t>
      </w:r>
      <w:r w:rsidR="00952A5B">
        <w:rPr>
          <w:rFonts w:hint="eastAsia"/>
        </w:rPr>
        <w:t>]</w:t>
      </w:r>
      <w:r w:rsidR="00952A5B">
        <w:rPr>
          <w:rFonts w:hint="eastAsia"/>
        </w:rPr>
        <w:t>フェナセン</w:t>
      </w:r>
      <w:r w:rsidR="00952A5B">
        <w:rPr>
          <w:rFonts w:hint="eastAsia"/>
        </w:rPr>
        <w:t>類は化学的に全く安定であることが知られています．したがって，化学的に</w:t>
      </w:r>
      <w:r w:rsidR="00952A5B">
        <w:rPr>
          <w:rFonts w:hint="eastAsia"/>
        </w:rPr>
        <w:lastRenderedPageBreak/>
        <w:t>強じんな安定性を持つフェナセン</w:t>
      </w:r>
      <w:r w:rsidR="002C394E">
        <w:rPr>
          <w:rFonts w:hint="eastAsia"/>
        </w:rPr>
        <w:t>に機能性を持たせることができれば，耐久性，耐候性のある機能分子を作ることが可能となります．我々の研究グループではこれまでに，</w:t>
      </w:r>
      <w:r w:rsidR="002C394E">
        <w:rPr>
          <w:rFonts w:hint="eastAsia"/>
        </w:rPr>
        <w:t>[</w:t>
      </w:r>
      <w:r w:rsidR="002C394E" w:rsidRPr="002C394E">
        <w:rPr>
          <w:rFonts w:hint="eastAsia"/>
          <w:i/>
          <w:iCs/>
        </w:rPr>
        <w:t>n</w:t>
      </w:r>
      <w:r w:rsidR="002C394E">
        <w:rPr>
          <w:rFonts w:hint="eastAsia"/>
        </w:rPr>
        <w:t>]</w:t>
      </w:r>
      <w:r w:rsidR="002C394E">
        <w:rPr>
          <w:rFonts w:hint="eastAsia"/>
        </w:rPr>
        <w:t>フェナセンが有機電界効果型トランジスタの活性層や芳香族超伝導体として利用できることを世界に先がけて示してきました．</w:t>
      </w:r>
    </w:p>
    <w:p w14:paraId="2620D2E3" w14:textId="56C63C4F" w:rsidR="009D2849" w:rsidRDefault="002C394E" w:rsidP="009D2849">
      <w:pPr>
        <w:jc w:val="both"/>
      </w:pPr>
      <w:r>
        <w:rPr>
          <w:rFonts w:hint="eastAsia"/>
        </w:rPr>
        <w:t>最近，蛍光強度が低く，蛍光色を変えることが困難な</w:t>
      </w:r>
      <w:r>
        <w:rPr>
          <w:rFonts w:hint="eastAsia"/>
        </w:rPr>
        <w:t>[</w:t>
      </w:r>
      <w:r w:rsidRPr="002C394E">
        <w:rPr>
          <w:rFonts w:hint="eastAsia"/>
          <w:i/>
          <w:iCs/>
        </w:rPr>
        <w:t>n</w:t>
      </w:r>
      <w:r>
        <w:rPr>
          <w:rFonts w:hint="eastAsia"/>
        </w:rPr>
        <w:t>]</w:t>
      </w:r>
      <w:r>
        <w:rPr>
          <w:rFonts w:hint="eastAsia"/>
        </w:rPr>
        <w:t>フェナセン</w:t>
      </w:r>
      <w:r>
        <w:rPr>
          <w:rFonts w:hint="eastAsia"/>
        </w:rPr>
        <w:t>分子たちを，機能性蛍光蛍光分子へ利用する試みを始めました．</w:t>
      </w:r>
      <w:r w:rsidR="007A348D">
        <w:rPr>
          <w:rFonts w:hint="eastAsia"/>
        </w:rPr>
        <w:t>世界的</w:t>
      </w:r>
      <w:r w:rsidR="000F4937">
        <w:rPr>
          <w:rFonts w:hint="eastAsia"/>
        </w:rPr>
        <w:t>に</w:t>
      </w:r>
      <w:r w:rsidR="007A348D">
        <w:rPr>
          <w:rFonts w:hint="eastAsia"/>
        </w:rPr>
        <w:t>も</w:t>
      </w:r>
      <w:r w:rsidR="007A348D" w:rsidRPr="007A348D">
        <w:rPr>
          <w:rFonts w:hint="eastAsia"/>
          <w:i/>
          <w:iCs/>
        </w:rPr>
        <w:t>n</w:t>
      </w:r>
      <w:r w:rsidR="007A348D">
        <w:rPr>
          <w:rFonts w:hint="eastAsia"/>
        </w:rPr>
        <w:t>が</w:t>
      </w:r>
      <w:r w:rsidR="007A348D">
        <w:rPr>
          <w:rFonts w:hint="eastAsia"/>
        </w:rPr>
        <w:t>5</w:t>
      </w:r>
      <w:r w:rsidR="00796971">
        <w:rPr>
          <w:rFonts w:hint="eastAsia"/>
        </w:rPr>
        <w:t>以上のフェナセンを機能性蛍光色素として展開する研究はほとんどありません．</w:t>
      </w:r>
      <w:r>
        <w:rPr>
          <w:rFonts w:hint="eastAsia"/>
        </w:rPr>
        <w:t>[</w:t>
      </w:r>
      <w:r w:rsidRPr="002C394E">
        <w:rPr>
          <w:rFonts w:hint="eastAsia"/>
          <w:i/>
          <w:iCs/>
        </w:rPr>
        <w:t>n</w:t>
      </w:r>
      <w:r>
        <w:rPr>
          <w:rFonts w:hint="eastAsia"/>
        </w:rPr>
        <w:t>]</w:t>
      </w:r>
      <w:r>
        <w:rPr>
          <w:rFonts w:hint="eastAsia"/>
        </w:rPr>
        <w:t>フェナセン分子</w:t>
      </w:r>
      <w:r>
        <w:rPr>
          <w:rFonts w:hint="eastAsia"/>
        </w:rPr>
        <w:t>に置換基がなければ，ベンゼン環数</w:t>
      </w:r>
      <w:r w:rsidRPr="002C394E">
        <w:rPr>
          <w:rFonts w:hint="eastAsia"/>
          <w:i/>
          <w:iCs/>
        </w:rPr>
        <w:t>n</w:t>
      </w:r>
      <w:r>
        <w:rPr>
          <w:rFonts w:hint="eastAsia"/>
        </w:rPr>
        <w:t>を</w:t>
      </w:r>
      <w:r>
        <w:rPr>
          <w:rFonts w:hint="eastAsia"/>
        </w:rPr>
        <w:t>4</w:t>
      </w:r>
      <w:r w:rsidR="000F4937">
        <w:rPr>
          <w:rFonts w:hint="eastAsia"/>
        </w:rPr>
        <w:t>～</w:t>
      </w:r>
      <w:r>
        <w:rPr>
          <w:rFonts w:hint="eastAsia"/>
        </w:rPr>
        <w:t>7</w:t>
      </w:r>
      <w:r>
        <w:rPr>
          <w:rFonts w:hint="eastAsia"/>
        </w:rPr>
        <w:t>の間で変えても近紫外～紫の間で弱い蛍光が観測されるだけです．そこで，電子求引性のイミドを導入した</w:t>
      </w:r>
      <w:r>
        <w:rPr>
          <w:rFonts w:hint="eastAsia"/>
        </w:rPr>
        <w:t>[</w:t>
      </w:r>
      <w:r w:rsidRPr="002C394E">
        <w:rPr>
          <w:rFonts w:hint="eastAsia"/>
          <w:i/>
          <w:iCs/>
        </w:rPr>
        <w:t>n</w:t>
      </w:r>
      <w:r>
        <w:rPr>
          <w:rFonts w:hint="eastAsia"/>
        </w:rPr>
        <w:t>]</w:t>
      </w:r>
      <w:r>
        <w:rPr>
          <w:rFonts w:hint="eastAsia"/>
        </w:rPr>
        <w:t>フェナセン</w:t>
      </w:r>
      <w:r>
        <w:rPr>
          <w:rFonts w:hint="eastAsia"/>
        </w:rPr>
        <w:t>をデザインして，蛍光の特徴を調べました．</w:t>
      </w:r>
    </w:p>
    <w:p w14:paraId="1B18EB34" w14:textId="1E38F819" w:rsidR="00796971" w:rsidRDefault="007A348D" w:rsidP="00C36AA2">
      <w:pPr>
        <w:jc w:val="both"/>
        <w:rPr>
          <w:rFonts w:hint="eastAsia"/>
        </w:rPr>
      </w:pPr>
      <w:proofErr w:type="spellStart"/>
      <w:r>
        <w:rPr>
          <w:rFonts w:hint="eastAsia"/>
        </w:rPr>
        <w:t>3PDI</w:t>
      </w:r>
      <w:proofErr w:type="spellEnd"/>
      <w:r>
        <w:rPr>
          <w:rFonts w:hint="eastAsia"/>
        </w:rPr>
        <w:t>，</w:t>
      </w:r>
      <w:proofErr w:type="spellStart"/>
      <w:r>
        <w:rPr>
          <w:rFonts w:hint="eastAsia"/>
        </w:rPr>
        <w:t>5PDI</w:t>
      </w:r>
      <w:proofErr w:type="spellEnd"/>
      <w:r>
        <w:rPr>
          <w:rFonts w:hint="eastAsia"/>
        </w:rPr>
        <w:t>，および</w:t>
      </w:r>
      <w:proofErr w:type="spellStart"/>
      <w:r>
        <w:rPr>
          <w:rFonts w:hint="eastAsia"/>
        </w:rPr>
        <w:t>7PDI</w:t>
      </w:r>
      <w:proofErr w:type="spellEnd"/>
      <w:r>
        <w:rPr>
          <w:rFonts w:hint="eastAsia"/>
        </w:rPr>
        <w:t>は</w:t>
      </w:r>
      <w:r w:rsidR="00796971">
        <w:rPr>
          <w:rFonts w:hint="eastAsia"/>
        </w:rPr>
        <w:t>[n]</w:t>
      </w:r>
      <w:r w:rsidR="00796971">
        <w:rPr>
          <w:rFonts w:hint="eastAsia"/>
        </w:rPr>
        <w:t>フェナセン分子の両端にイミドを持つ構造となっています．これらの分子は蛍光量子収率が最大で</w:t>
      </w:r>
      <w:r w:rsidR="00796971">
        <w:rPr>
          <w:rFonts w:hint="eastAsia"/>
        </w:rPr>
        <w:t>30%</w:t>
      </w:r>
      <w:r w:rsidR="000F4937">
        <w:rPr>
          <w:rFonts w:hint="eastAsia"/>
        </w:rPr>
        <w:t>程度</w:t>
      </w:r>
      <w:r w:rsidR="00796971">
        <w:rPr>
          <w:rFonts w:hint="eastAsia"/>
        </w:rPr>
        <w:t>まで増大し，イミドのない場合に比べて蛍光強度を高めることに成功しました．さらに，下の図に示すように，極性の違う溶媒中では</w:t>
      </w:r>
      <w:r w:rsidR="000F4937">
        <w:rPr>
          <w:rFonts w:hint="eastAsia"/>
        </w:rPr>
        <w:t>肉眼で見てもわかるほど</w:t>
      </w:r>
      <w:r w:rsidR="00796971">
        <w:rPr>
          <w:rFonts w:hint="eastAsia"/>
        </w:rPr>
        <w:t>蛍光色が変わり，特に</w:t>
      </w:r>
      <w:proofErr w:type="spellStart"/>
      <w:r w:rsidR="00796971">
        <w:rPr>
          <w:rFonts w:hint="eastAsia"/>
        </w:rPr>
        <w:t>5PDI</w:t>
      </w:r>
      <w:proofErr w:type="spellEnd"/>
      <w:r w:rsidR="00796971">
        <w:rPr>
          <w:rFonts w:hint="eastAsia"/>
        </w:rPr>
        <w:t>と</w:t>
      </w:r>
      <w:proofErr w:type="spellStart"/>
      <w:r w:rsidR="00796971">
        <w:rPr>
          <w:rFonts w:hint="eastAsia"/>
        </w:rPr>
        <w:t>7PDI</w:t>
      </w:r>
      <w:proofErr w:type="spellEnd"/>
      <w:r w:rsidR="00796971">
        <w:rPr>
          <w:rFonts w:hint="eastAsia"/>
        </w:rPr>
        <w:t>で，トルエン中の</w:t>
      </w:r>
      <w:r w:rsidR="000F4937">
        <w:rPr>
          <w:rFonts w:hint="eastAsia"/>
        </w:rPr>
        <w:t>ブルー</w:t>
      </w:r>
      <w:r w:rsidR="00796971">
        <w:rPr>
          <w:rFonts w:hint="eastAsia"/>
        </w:rPr>
        <w:t>からジメチルスルホキシド（</w:t>
      </w:r>
      <w:r w:rsidR="00796971">
        <w:rPr>
          <w:rFonts w:hint="eastAsia"/>
        </w:rPr>
        <w:t>DMSO</w:t>
      </w:r>
      <w:r w:rsidR="00796971">
        <w:rPr>
          <w:rFonts w:hint="eastAsia"/>
        </w:rPr>
        <w:t>）中の黄～オレンジまでマルチカラーの蛍光発光が観測されました．これらの結果から，化学的に</w:t>
      </w:r>
      <w:r w:rsidR="00796971">
        <w:rPr>
          <w:rFonts w:hint="eastAsia"/>
        </w:rPr>
        <w:t>[</w:t>
      </w:r>
      <w:r w:rsidR="00796971" w:rsidRPr="002C394E">
        <w:rPr>
          <w:rFonts w:hint="eastAsia"/>
          <w:i/>
          <w:iCs/>
        </w:rPr>
        <w:t>n</w:t>
      </w:r>
      <w:r w:rsidR="00796971">
        <w:rPr>
          <w:rFonts w:hint="eastAsia"/>
        </w:rPr>
        <w:t>]</w:t>
      </w:r>
      <w:r w:rsidR="00796971">
        <w:rPr>
          <w:rFonts w:hint="eastAsia"/>
        </w:rPr>
        <w:t>フェナセン</w:t>
      </w:r>
      <w:r w:rsidR="00796971">
        <w:rPr>
          <w:rFonts w:hint="eastAsia"/>
        </w:rPr>
        <w:t>の構造を変えることで環境に応答して発光色を変える蛍光色素を構築することができることが明らかになりました．</w:t>
      </w:r>
    </w:p>
    <w:p w14:paraId="4B2D0A6D" w14:textId="11F2F9F9" w:rsidR="002C394E" w:rsidRPr="002C394E" w:rsidRDefault="00C36AA2" w:rsidP="00C36AA2">
      <w:pPr>
        <w:jc w:val="center"/>
        <w:rPr>
          <w:rFonts w:hint="eastAsia"/>
        </w:rPr>
      </w:pPr>
      <w:r w:rsidRPr="00C36AA2">
        <w:drawing>
          <wp:inline distT="0" distB="0" distL="0" distR="0" wp14:anchorId="39A57DA3" wp14:editId="10F88D71">
            <wp:extent cx="3616657" cy="2201495"/>
            <wp:effectExtent l="0" t="0" r="3175" b="889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27438" cy="2208058"/>
                    </a:xfrm>
                    <a:prstGeom prst="rect">
                      <a:avLst/>
                    </a:prstGeom>
                  </pic:spPr>
                </pic:pic>
              </a:graphicData>
            </a:graphic>
          </wp:inline>
        </w:drawing>
      </w:r>
    </w:p>
    <w:p w14:paraId="71DF8CC8" w14:textId="77777777" w:rsidR="00C36AA2" w:rsidRDefault="00C36AA2" w:rsidP="00C36AA2">
      <w:pPr>
        <w:jc w:val="both"/>
      </w:pPr>
    </w:p>
    <w:p w14:paraId="3C998F1D" w14:textId="2C830C6E" w:rsidR="00C36AA2" w:rsidRDefault="00C36AA2" w:rsidP="00C36AA2">
      <w:pPr>
        <w:jc w:val="both"/>
      </w:pPr>
      <w:r>
        <w:rPr>
          <w:rFonts w:hint="eastAsia"/>
        </w:rPr>
        <w:t>また，</w:t>
      </w:r>
      <w:r>
        <w:rPr>
          <w:rFonts w:hint="eastAsia"/>
        </w:rPr>
        <w:t>[4]</w:t>
      </w:r>
      <w:r>
        <w:rPr>
          <w:rFonts w:hint="eastAsia"/>
        </w:rPr>
        <w:t>フェナセン（クリセン）に電子供与基としてブロモ基とイミドを導入した</w:t>
      </w:r>
      <w:proofErr w:type="spellStart"/>
      <w:r>
        <w:rPr>
          <w:rFonts w:hint="eastAsia"/>
        </w:rPr>
        <w:t>BrCHRI</w:t>
      </w:r>
      <w:proofErr w:type="spellEnd"/>
      <w:r>
        <w:rPr>
          <w:rFonts w:hint="eastAsia"/>
        </w:rPr>
        <w:t>や</w:t>
      </w:r>
      <w:proofErr w:type="spellStart"/>
      <w:r>
        <w:rPr>
          <w:rFonts w:hint="eastAsia"/>
        </w:rPr>
        <w:t>NH</w:t>
      </w:r>
      <w:r w:rsidRPr="00C36AA2">
        <w:rPr>
          <w:rFonts w:hint="eastAsia"/>
          <w:vertAlign w:val="subscript"/>
        </w:rPr>
        <w:t>2</w:t>
      </w:r>
      <w:r>
        <w:rPr>
          <w:rFonts w:hint="eastAsia"/>
        </w:rPr>
        <w:t>CHRI</w:t>
      </w:r>
      <w:proofErr w:type="spellEnd"/>
      <w:r>
        <w:rPr>
          <w:rFonts w:hint="eastAsia"/>
        </w:rPr>
        <w:t>でも，溶媒の環境を反映した蛍光色の変化が観測され</w:t>
      </w:r>
      <w:r w:rsidR="000F4937">
        <w:rPr>
          <w:rFonts w:hint="eastAsia"/>
        </w:rPr>
        <w:t>ました．</w:t>
      </w:r>
      <w:r>
        <w:rPr>
          <w:rFonts w:hint="eastAsia"/>
        </w:rPr>
        <w:t>特に，</w:t>
      </w:r>
      <w:proofErr w:type="spellStart"/>
      <w:r>
        <w:rPr>
          <w:rFonts w:hint="eastAsia"/>
        </w:rPr>
        <w:t>NH</w:t>
      </w:r>
      <w:r w:rsidRPr="00C36AA2">
        <w:rPr>
          <w:rFonts w:hint="eastAsia"/>
          <w:vertAlign w:val="subscript"/>
        </w:rPr>
        <w:t>2</w:t>
      </w:r>
      <w:r>
        <w:rPr>
          <w:rFonts w:hint="eastAsia"/>
        </w:rPr>
        <w:t>CHRI</w:t>
      </w:r>
      <w:proofErr w:type="spellEnd"/>
      <w:r>
        <w:rPr>
          <w:rFonts w:hint="eastAsia"/>
        </w:rPr>
        <w:t>の場合は，極性のないトルエン中で赤色の蛍光が観測され，</w:t>
      </w:r>
      <w:r>
        <w:rPr>
          <w:rFonts w:hint="eastAsia"/>
        </w:rPr>
        <w:t>クリセン</w:t>
      </w:r>
      <w:r>
        <w:rPr>
          <w:rFonts w:hint="eastAsia"/>
        </w:rPr>
        <w:t>の骨格</w:t>
      </w:r>
      <w:r w:rsidR="00625628">
        <w:rPr>
          <w:rFonts w:hint="eastAsia"/>
        </w:rPr>
        <w:t>で</w:t>
      </w:r>
      <w:r>
        <w:rPr>
          <w:rFonts w:hint="eastAsia"/>
        </w:rPr>
        <w:t>初めて赤色蛍光体を創成することができたと考えています．</w:t>
      </w:r>
    </w:p>
    <w:p w14:paraId="4521F534" w14:textId="78843A1D" w:rsidR="009D2849" w:rsidRDefault="00C36AA2" w:rsidP="00C36AA2">
      <w:pPr>
        <w:jc w:val="center"/>
      </w:pPr>
      <w:r w:rsidRPr="00C36AA2">
        <w:lastRenderedPageBreak/>
        <w:drawing>
          <wp:inline distT="0" distB="0" distL="0" distR="0" wp14:anchorId="03B6650C" wp14:editId="0BD8E3A0">
            <wp:extent cx="3628143" cy="1754069"/>
            <wp:effectExtent l="0" t="0" r="0" b="0"/>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59940" cy="1769442"/>
                    </a:xfrm>
                    <a:prstGeom prst="rect">
                      <a:avLst/>
                    </a:prstGeom>
                  </pic:spPr>
                </pic:pic>
              </a:graphicData>
            </a:graphic>
          </wp:inline>
        </w:drawing>
      </w:r>
    </w:p>
    <w:p w14:paraId="3EF546DD" w14:textId="77777777" w:rsidR="00C36AA2" w:rsidRDefault="00C36AA2" w:rsidP="00C36AA2">
      <w:pPr>
        <w:jc w:val="center"/>
      </w:pPr>
    </w:p>
    <w:p w14:paraId="7CEE2F06" w14:textId="2FB09694" w:rsidR="00345364" w:rsidRDefault="00345364" w:rsidP="00C36AA2">
      <w:pPr>
        <w:jc w:val="both"/>
        <w:rPr>
          <w:rFonts w:hint="eastAsia"/>
        </w:rPr>
      </w:pPr>
      <w:r>
        <w:rPr>
          <w:rFonts w:hint="eastAsia"/>
        </w:rPr>
        <w:t>イミドを持つ</w:t>
      </w:r>
      <w:r>
        <w:rPr>
          <w:rFonts w:hint="eastAsia"/>
        </w:rPr>
        <w:t>[</w:t>
      </w:r>
      <w:r w:rsidRPr="002C394E">
        <w:rPr>
          <w:rFonts w:hint="eastAsia"/>
          <w:i/>
          <w:iCs/>
        </w:rPr>
        <w:t>n</w:t>
      </w:r>
      <w:r>
        <w:rPr>
          <w:rFonts w:hint="eastAsia"/>
        </w:rPr>
        <w:t>]</w:t>
      </w:r>
      <w:r>
        <w:rPr>
          <w:rFonts w:hint="eastAsia"/>
        </w:rPr>
        <w:t>フェナセン</w:t>
      </w:r>
      <w:r>
        <w:rPr>
          <w:rFonts w:hint="eastAsia"/>
        </w:rPr>
        <w:t>が溶媒応答性の蛍光を示すメカニズムは，蛍光を放出する励起状態での分極が鍵になっています．光を吸収する前（基底状態）と蛍光を放出する励起状態との間で，分子の分極の度合いが大きく異なれば，溶媒の環境に依存した特性（今回は蛍光）が顕著に観測され</w:t>
      </w:r>
      <w:r w:rsidR="00625628">
        <w:rPr>
          <w:rFonts w:hint="eastAsia"/>
        </w:rPr>
        <w:t>ることになります</w:t>
      </w:r>
      <w:r>
        <w:rPr>
          <w:rFonts w:hint="eastAsia"/>
        </w:rPr>
        <w:t>．</w:t>
      </w:r>
    </w:p>
    <w:p w14:paraId="0BF61E5E" w14:textId="64DCA0CB" w:rsidR="00C36AA2" w:rsidRDefault="00C36AA2" w:rsidP="00C36AA2">
      <w:pPr>
        <w:jc w:val="both"/>
      </w:pPr>
      <w:r>
        <w:rPr>
          <w:rFonts w:hint="eastAsia"/>
        </w:rPr>
        <w:t>これまで</w:t>
      </w:r>
      <w:r w:rsidR="00625628">
        <w:rPr>
          <w:rFonts w:hint="eastAsia"/>
        </w:rPr>
        <w:t>｢</w:t>
      </w:r>
      <w:r w:rsidR="00D909C8">
        <w:rPr>
          <w:rFonts w:hint="eastAsia"/>
        </w:rPr>
        <w:t>溶けない，光らない，蛍光色が変わらない</w:t>
      </w:r>
      <w:r w:rsidR="00625628">
        <w:rPr>
          <w:rFonts w:hint="eastAsia"/>
        </w:rPr>
        <w:t>｣</w:t>
      </w:r>
      <w:r w:rsidR="00625628">
        <w:rPr>
          <w:rFonts w:hint="eastAsia"/>
        </w:rPr>
        <w:t>という，</w:t>
      </w:r>
      <w:r w:rsidR="00D909C8">
        <w:rPr>
          <w:rFonts w:hint="eastAsia"/>
        </w:rPr>
        <w:t>いわば残念な分子であった</w:t>
      </w:r>
      <w:r w:rsidR="00D909C8">
        <w:rPr>
          <w:rFonts w:hint="eastAsia"/>
        </w:rPr>
        <w:t>[</w:t>
      </w:r>
      <w:r w:rsidR="00D909C8" w:rsidRPr="002C394E">
        <w:rPr>
          <w:rFonts w:hint="eastAsia"/>
          <w:i/>
          <w:iCs/>
        </w:rPr>
        <w:t>n</w:t>
      </w:r>
      <w:r w:rsidR="00D909C8">
        <w:rPr>
          <w:rFonts w:hint="eastAsia"/>
        </w:rPr>
        <w:t>]</w:t>
      </w:r>
      <w:r w:rsidR="00D909C8">
        <w:rPr>
          <w:rFonts w:hint="eastAsia"/>
        </w:rPr>
        <w:t>フェナセン</w:t>
      </w:r>
      <w:r w:rsidR="00D909C8">
        <w:rPr>
          <w:rFonts w:hint="eastAsia"/>
        </w:rPr>
        <w:t>たちを，</w:t>
      </w:r>
      <w:r w:rsidR="00625628">
        <w:rPr>
          <w:rFonts w:hint="eastAsia"/>
        </w:rPr>
        <w:t>分子の</w:t>
      </w:r>
      <w:r w:rsidR="00D909C8">
        <w:rPr>
          <w:rFonts w:hint="eastAsia"/>
        </w:rPr>
        <w:t>化学的</w:t>
      </w:r>
      <w:r w:rsidR="00625628">
        <w:rPr>
          <w:rFonts w:hint="eastAsia"/>
        </w:rPr>
        <w:t>な</w:t>
      </w:r>
      <w:r w:rsidR="00D909C8">
        <w:rPr>
          <w:rFonts w:hint="eastAsia"/>
        </w:rPr>
        <w:t>修飾によって，機能性分子へと変身させられることがわかりました．また，</w:t>
      </w:r>
      <w:r w:rsidR="00D909C8">
        <w:rPr>
          <w:rFonts w:hint="eastAsia"/>
        </w:rPr>
        <w:t>[</w:t>
      </w:r>
      <w:r w:rsidR="00D909C8" w:rsidRPr="002C394E">
        <w:rPr>
          <w:rFonts w:hint="eastAsia"/>
          <w:i/>
          <w:iCs/>
        </w:rPr>
        <w:t>n</w:t>
      </w:r>
      <w:r w:rsidR="00D909C8">
        <w:rPr>
          <w:rFonts w:hint="eastAsia"/>
        </w:rPr>
        <w:t>]</w:t>
      </w:r>
      <w:r w:rsidR="00D909C8">
        <w:rPr>
          <w:rFonts w:hint="eastAsia"/>
        </w:rPr>
        <w:t>フェナセン</w:t>
      </w:r>
      <w:r w:rsidR="00D909C8">
        <w:rPr>
          <w:rFonts w:hint="eastAsia"/>
        </w:rPr>
        <w:t>分子の化学反応性も変えられること</w:t>
      </w:r>
      <w:r w:rsidR="00625628">
        <w:rPr>
          <w:rFonts w:hint="eastAsia"/>
        </w:rPr>
        <w:t>も</w:t>
      </w:r>
      <w:r w:rsidR="00D909C8">
        <w:rPr>
          <w:rFonts w:hint="eastAsia"/>
        </w:rPr>
        <w:t>わかってきました．</w:t>
      </w:r>
      <w:r w:rsidR="00422A69">
        <w:rPr>
          <w:rFonts w:hint="eastAsia"/>
        </w:rPr>
        <w:t>新しい分子設計によって，</w:t>
      </w:r>
      <w:r w:rsidR="00422A69">
        <w:rPr>
          <w:rFonts w:hint="eastAsia"/>
        </w:rPr>
        <w:t>[</w:t>
      </w:r>
      <w:r w:rsidR="00422A69" w:rsidRPr="002C394E">
        <w:rPr>
          <w:rFonts w:hint="eastAsia"/>
          <w:i/>
          <w:iCs/>
        </w:rPr>
        <w:t>n</w:t>
      </w:r>
      <w:r w:rsidR="00422A69">
        <w:rPr>
          <w:rFonts w:hint="eastAsia"/>
        </w:rPr>
        <w:t>]</w:t>
      </w:r>
      <w:r w:rsidR="00422A69">
        <w:rPr>
          <w:rFonts w:hint="eastAsia"/>
        </w:rPr>
        <w:t>フェナセン</w:t>
      </w:r>
      <w:r w:rsidR="00422A69">
        <w:rPr>
          <w:rFonts w:hint="eastAsia"/>
        </w:rPr>
        <w:t>をはじめとする多環状芳香族化合物の物理的および化学的特性を操作することは，未来の多機能</w:t>
      </w:r>
      <w:r w:rsidR="00625628">
        <w:rPr>
          <w:rFonts w:hint="eastAsia"/>
        </w:rPr>
        <w:t>性</w:t>
      </w:r>
      <w:r w:rsidR="00422A69">
        <w:rPr>
          <w:rFonts w:hint="eastAsia"/>
        </w:rPr>
        <w:t>分子のデザインや機能設計に役立っていきます．</w:t>
      </w:r>
    </w:p>
    <w:p w14:paraId="74FB6283" w14:textId="77777777" w:rsidR="00422A69" w:rsidRDefault="00422A69" w:rsidP="00C36AA2">
      <w:pPr>
        <w:jc w:val="both"/>
      </w:pPr>
    </w:p>
    <w:p w14:paraId="1BCF91BA" w14:textId="0A6CC486" w:rsidR="000F4937" w:rsidRDefault="000F4937" w:rsidP="00C36AA2">
      <w:pPr>
        <w:jc w:val="both"/>
        <w:rPr>
          <w:rFonts w:hint="eastAsia"/>
        </w:rPr>
      </w:pPr>
      <w:r>
        <w:rPr>
          <w:rFonts w:hint="eastAsia"/>
        </w:rPr>
        <w:t>この記事の詳しい内容はこちらへ．</w:t>
      </w:r>
    </w:p>
    <w:p w14:paraId="5D7A62EC" w14:textId="1BE28CF5" w:rsidR="00422A69" w:rsidRDefault="00422A69" w:rsidP="00C36AA2">
      <w:pPr>
        <w:jc w:val="both"/>
      </w:pPr>
      <w:r w:rsidRPr="00422A69">
        <w:t>https://pubs.rsc.org/en/content/articlepdf/2023/ra/d2ra07771j</w:t>
      </w:r>
    </w:p>
    <w:p w14:paraId="134AC4D6" w14:textId="6CB59777" w:rsidR="000F4937" w:rsidRPr="000F4937" w:rsidRDefault="000F4937" w:rsidP="00C36AA2">
      <w:pPr>
        <w:jc w:val="both"/>
        <w:rPr>
          <w:rFonts w:hint="eastAsia"/>
        </w:rPr>
      </w:pPr>
      <w:r w:rsidRPr="000F4937">
        <w:t>https://www.sciencedirect.com/science/article/pii/S1010603024001576?via%3Dihub</w:t>
      </w:r>
    </w:p>
    <w:p w14:paraId="6CCE258F" w14:textId="7D3CFFE3" w:rsidR="00422A69" w:rsidRPr="00422A69" w:rsidRDefault="000F4937" w:rsidP="00C36AA2">
      <w:pPr>
        <w:jc w:val="both"/>
        <w:rPr>
          <w:rFonts w:hint="eastAsia"/>
        </w:rPr>
      </w:pPr>
      <w:r w:rsidRPr="000F4937">
        <w:t>https://academic.oup.com/chemlett/article/54/5/upaf091/8128644</w:t>
      </w:r>
    </w:p>
    <w:sectPr w:rsidR="00422A69" w:rsidRPr="00422A69" w:rsidSect="00BA5502">
      <w:pgSz w:w="11906" w:h="16838" w:code="9"/>
      <w:pgMar w:top="1418" w:right="1418" w:bottom="1418" w:left="1418"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84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B65"/>
    <w:rsid w:val="00017D9F"/>
    <w:rsid w:val="00045C95"/>
    <w:rsid w:val="000554E1"/>
    <w:rsid w:val="000F4937"/>
    <w:rsid w:val="00104365"/>
    <w:rsid w:val="001A11A7"/>
    <w:rsid w:val="002C394E"/>
    <w:rsid w:val="002F5793"/>
    <w:rsid w:val="00345364"/>
    <w:rsid w:val="00422A69"/>
    <w:rsid w:val="00564B65"/>
    <w:rsid w:val="005B4F94"/>
    <w:rsid w:val="00625628"/>
    <w:rsid w:val="00796971"/>
    <w:rsid w:val="007A348D"/>
    <w:rsid w:val="00952A5B"/>
    <w:rsid w:val="009D2849"/>
    <w:rsid w:val="00A67228"/>
    <w:rsid w:val="00BA5502"/>
    <w:rsid w:val="00C36AA2"/>
    <w:rsid w:val="00D909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8FBBFB8"/>
  <w15:chartTrackingRefBased/>
  <w15:docId w15:val="{89658940-2439-46F0-84A8-FDFEB2E74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ＭＳ 明朝" w:hAnsi="Times New Roman" w:cstheme="minorBidi"/>
        <w:kern w:val="2"/>
        <w:sz w:val="24"/>
        <w:szCs w:val="24"/>
        <w:lang w:val="en-US" w:eastAsia="ja-JP"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64B6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64B6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64B65"/>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0"/>
    <w:uiPriority w:val="9"/>
    <w:semiHidden/>
    <w:unhideWhenUsed/>
    <w:qFormat/>
    <w:rsid w:val="00564B6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64B6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64B6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64B6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64B6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64B6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64B6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64B6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64B65"/>
    <w:rPr>
      <w:rFonts w:asciiTheme="majorHAnsi" w:eastAsiaTheme="majorEastAsia" w:hAnsiTheme="majorHAnsi" w:cstheme="majorBidi"/>
      <w:color w:val="000000" w:themeColor="text1"/>
    </w:rPr>
  </w:style>
  <w:style w:type="character" w:customStyle="1" w:styleId="40">
    <w:name w:val="見出し 4 (文字)"/>
    <w:basedOn w:val="a0"/>
    <w:link w:val="4"/>
    <w:uiPriority w:val="9"/>
    <w:semiHidden/>
    <w:rsid w:val="00564B6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64B6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64B6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64B6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64B6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64B6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64B6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64B6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4B6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64B6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64B65"/>
    <w:pPr>
      <w:spacing w:before="160" w:after="160"/>
      <w:jc w:val="center"/>
    </w:pPr>
    <w:rPr>
      <w:i/>
      <w:iCs/>
      <w:color w:val="404040" w:themeColor="text1" w:themeTint="BF"/>
    </w:rPr>
  </w:style>
  <w:style w:type="character" w:customStyle="1" w:styleId="a8">
    <w:name w:val="引用文 (文字)"/>
    <w:basedOn w:val="a0"/>
    <w:link w:val="a7"/>
    <w:uiPriority w:val="29"/>
    <w:rsid w:val="00564B65"/>
    <w:rPr>
      <w:i/>
      <w:iCs/>
      <w:color w:val="404040" w:themeColor="text1" w:themeTint="BF"/>
    </w:rPr>
  </w:style>
  <w:style w:type="paragraph" w:styleId="a9">
    <w:name w:val="List Paragraph"/>
    <w:basedOn w:val="a"/>
    <w:uiPriority w:val="34"/>
    <w:qFormat/>
    <w:rsid w:val="00564B65"/>
    <w:pPr>
      <w:ind w:left="720"/>
      <w:contextualSpacing/>
    </w:pPr>
  </w:style>
  <w:style w:type="character" w:styleId="21">
    <w:name w:val="Intense Emphasis"/>
    <w:basedOn w:val="a0"/>
    <w:uiPriority w:val="21"/>
    <w:qFormat/>
    <w:rsid w:val="00564B65"/>
    <w:rPr>
      <w:i/>
      <w:iCs/>
      <w:color w:val="0F4761" w:themeColor="accent1" w:themeShade="BF"/>
    </w:rPr>
  </w:style>
  <w:style w:type="paragraph" w:styleId="22">
    <w:name w:val="Intense Quote"/>
    <w:basedOn w:val="a"/>
    <w:next w:val="a"/>
    <w:link w:val="23"/>
    <w:uiPriority w:val="30"/>
    <w:qFormat/>
    <w:rsid w:val="00564B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64B65"/>
    <w:rPr>
      <w:i/>
      <w:iCs/>
      <w:color w:val="0F4761" w:themeColor="accent1" w:themeShade="BF"/>
    </w:rPr>
  </w:style>
  <w:style w:type="character" w:styleId="24">
    <w:name w:val="Intense Reference"/>
    <w:basedOn w:val="a0"/>
    <w:uiPriority w:val="32"/>
    <w:qFormat/>
    <w:rsid w:val="00564B65"/>
    <w:rPr>
      <w:b/>
      <w:bCs/>
      <w:smallCaps/>
      <w:color w:val="0F4761" w:themeColor="accent1" w:themeShade="BF"/>
      <w:spacing w:val="5"/>
    </w:rPr>
  </w:style>
  <w:style w:type="character" w:styleId="aa">
    <w:name w:val="Hyperlink"/>
    <w:basedOn w:val="a0"/>
    <w:uiPriority w:val="99"/>
    <w:unhideWhenUsed/>
    <w:rsid w:val="00422A69"/>
    <w:rPr>
      <w:color w:val="467886" w:themeColor="hyperlink"/>
      <w:u w:val="single"/>
    </w:rPr>
  </w:style>
  <w:style w:type="character" w:styleId="ab">
    <w:name w:val="Unresolved Mention"/>
    <w:basedOn w:val="a0"/>
    <w:uiPriority w:val="99"/>
    <w:semiHidden/>
    <w:unhideWhenUsed/>
    <w:rsid w:val="00422A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3</Pages>
  <Words>301</Words>
  <Characters>1717</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岡本 秀毅</dc:creator>
  <cp:keywords/>
  <dc:description/>
  <cp:lastModifiedBy>岡本 秀毅</cp:lastModifiedBy>
  <cp:revision>4</cp:revision>
  <dcterms:created xsi:type="dcterms:W3CDTF">2026-03-15T05:19:00Z</dcterms:created>
  <dcterms:modified xsi:type="dcterms:W3CDTF">2026-03-15T08:23:00Z</dcterms:modified>
</cp:coreProperties>
</file>