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73" w:rsidRDefault="00BA4D73" w:rsidP="00BA4D73">
      <w:pPr>
        <w:pStyle w:val="3"/>
      </w:pPr>
      <w:bookmarkStart w:id="0" w:name="_GoBack"/>
      <w:bookmarkEnd w:id="0"/>
      <w:r>
        <w:t>Ввод-вывод</w:t>
      </w:r>
    </w:p>
    <w:p w:rsidR="00BA4D73" w:rsidRDefault="00BA4D73" w:rsidP="00BA4D73">
      <w:r>
        <w:tab/>
        <w:t>Ввод-вывод осуществляется за счёт модулей:</w:t>
      </w:r>
    </w:p>
    <w:p w:rsidR="00BA4D73" w:rsidRDefault="00BA4D73" w:rsidP="00BA4D73">
      <w:pPr>
        <w:pStyle w:val="a3"/>
        <w:numPr>
          <w:ilvl w:val="0"/>
          <w:numId w:val="25"/>
        </w:numPr>
      </w:pPr>
      <w:r>
        <w:rPr>
          <w:lang w:val="en-US"/>
        </w:rPr>
        <w:t>io</w:t>
      </w:r>
      <w:r w:rsidRPr="00BA4D73">
        <w:t xml:space="preserve"> — </w:t>
      </w:r>
      <w:r>
        <w:t>интерфейс сервера ввода-вывода.</w:t>
      </w:r>
      <w:r w:rsidR="00CB2BFA">
        <w:t xml:space="preserve"> Операции являются высокоуровневыми и позволяют проводить построчные чтения, форматированные выводы и т.д.</w:t>
      </w:r>
      <w:r w:rsidR="00CB2BFA">
        <w:br/>
      </w:r>
      <w:r>
        <w:t>Операции работают как со стандартными потоками, так и с прочими девайсами ввода-вывода (например, файлами);</w:t>
      </w:r>
    </w:p>
    <w:p w:rsidR="00BA4D73" w:rsidRDefault="00BA4D73" w:rsidP="00BA4D73">
      <w:pPr>
        <w:pStyle w:val="a3"/>
        <w:numPr>
          <w:ilvl w:val="0"/>
          <w:numId w:val="25"/>
        </w:numPr>
      </w:pPr>
      <w:r>
        <w:rPr>
          <w:lang w:val="en-US"/>
        </w:rPr>
        <w:t xml:space="preserve">file — </w:t>
      </w:r>
      <w:r>
        <w:t>интерфейс файловой системы;</w:t>
      </w:r>
    </w:p>
    <w:p w:rsidR="00BA4D73" w:rsidRPr="00BA4D73" w:rsidRDefault="00BA4D73" w:rsidP="00BA4D73">
      <w:pPr>
        <w:pStyle w:val="a3"/>
        <w:numPr>
          <w:ilvl w:val="0"/>
          <w:numId w:val="25"/>
        </w:numPr>
      </w:pPr>
      <w:r>
        <w:rPr>
          <w:lang w:val="en-US"/>
        </w:rPr>
        <w:t>filelib</w:t>
      </w:r>
      <w:r w:rsidRPr="00BA4D73">
        <w:t xml:space="preserve"> —</w:t>
      </w:r>
      <w:r>
        <w:t xml:space="preserve"> высокоуровневый интерфейс файловой системы.</w:t>
      </w:r>
    </w:p>
    <w:p w:rsidR="00BA4D73" w:rsidRPr="00BA4D73" w:rsidRDefault="00BA4D73" w:rsidP="00BA4D73">
      <w:pPr>
        <w:rPr>
          <w:lang w:eastAsia="ru-RU"/>
        </w:rPr>
      </w:pPr>
    </w:p>
    <w:p w:rsidR="00687594" w:rsidRDefault="00687594" w:rsidP="00BA4D73">
      <w:pPr>
        <w:pStyle w:val="3"/>
      </w:pPr>
      <w:r>
        <w:t>Работа с файлами</w:t>
      </w:r>
    </w:p>
    <w:p w:rsidR="00F7135F" w:rsidRPr="00F7135F" w:rsidRDefault="00F7135F" w:rsidP="00F7135F">
      <w:pPr>
        <w:pStyle w:val="afa"/>
        <w:shd w:val="clear" w:color="auto" w:fill="FEFEFE"/>
        <w:rPr>
          <w:rFonts w:ascii="Arial" w:hAnsi="Arial" w:cs="Arial"/>
          <w:color w:val="1A1A1A"/>
          <w:lang w:val="en-US"/>
        </w:rPr>
      </w:pPr>
      <w:r w:rsidRPr="00F7135F">
        <w:rPr>
          <w:rFonts w:ascii="Arial" w:hAnsi="Arial" w:cs="Arial"/>
          <w:color w:val="1A1A1A"/>
          <w:lang w:val="en-US"/>
        </w:rPr>
        <w:t>«Regarding filename encoding, the Erlang VM can operate in two modes. The current mode can be queried using function </w:t>
      </w:r>
      <w:hyperlink r:id="rId8" w:anchor="native_name_encoding-0" w:history="1">
        <w:r w:rsidRPr="00F7135F">
          <w:rPr>
            <w:rStyle w:val="code"/>
            <w:rFonts w:ascii="Courier" w:eastAsia="Arial" w:hAnsi="Courier" w:cs="Arial"/>
            <w:color w:val="1862AB"/>
            <w:shd w:val="clear" w:color="auto" w:fill="F3F3F3"/>
            <w:lang w:val="en-US"/>
          </w:rPr>
          <w:t>native_name_encoding/0</w:t>
        </w:r>
      </w:hyperlink>
      <w:r w:rsidRPr="00F7135F">
        <w:rPr>
          <w:rFonts w:ascii="Arial" w:hAnsi="Arial" w:cs="Arial"/>
          <w:color w:val="1A1A1A"/>
          <w:lang w:val="en-US"/>
        </w:rPr>
        <w:t>. It returns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latin1</w:t>
      </w:r>
      <w:r w:rsidRPr="00F7135F">
        <w:rPr>
          <w:rFonts w:ascii="Arial" w:hAnsi="Arial" w:cs="Arial"/>
          <w:color w:val="1A1A1A"/>
          <w:lang w:val="en-US"/>
        </w:rPr>
        <w:t> or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utf8</w:t>
      </w:r>
      <w:r w:rsidRPr="00F7135F">
        <w:rPr>
          <w:rFonts w:ascii="Arial" w:hAnsi="Arial" w:cs="Arial"/>
          <w:color w:val="1A1A1A"/>
          <w:lang w:val="en-US"/>
        </w:rPr>
        <w:t>.</w:t>
      </w:r>
    </w:p>
    <w:p w:rsidR="00F7135F" w:rsidRPr="00F7135F" w:rsidRDefault="00F7135F" w:rsidP="00F7135F">
      <w:pPr>
        <w:pStyle w:val="afa"/>
        <w:shd w:val="clear" w:color="auto" w:fill="FEFEFE"/>
        <w:rPr>
          <w:rFonts w:ascii="Arial" w:hAnsi="Arial" w:cs="Arial"/>
          <w:color w:val="1A1A1A"/>
          <w:lang w:val="en-US"/>
        </w:rPr>
      </w:pPr>
      <w:r w:rsidRPr="00F7135F">
        <w:rPr>
          <w:rFonts w:ascii="Arial" w:hAnsi="Arial" w:cs="Arial"/>
          <w:color w:val="1A1A1A"/>
          <w:lang w:val="en-US"/>
        </w:rPr>
        <w:t>In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latin1</w:t>
      </w:r>
      <w:r w:rsidRPr="00F7135F">
        <w:rPr>
          <w:rFonts w:ascii="Arial" w:hAnsi="Arial" w:cs="Arial"/>
          <w:color w:val="1A1A1A"/>
          <w:lang w:val="en-US"/>
        </w:rPr>
        <w:t> mode, the Erlang VM does not change the encoding of filenames. In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utf8</w:t>
      </w:r>
      <w:r w:rsidRPr="00F7135F">
        <w:rPr>
          <w:rFonts w:ascii="Arial" w:hAnsi="Arial" w:cs="Arial"/>
          <w:color w:val="1A1A1A"/>
          <w:lang w:val="en-US"/>
        </w:rPr>
        <w:t> mode, filenames can contain Unicode characters greater than 255 and the VM converts filenames back and forth to the native filename encoding (usually UTF-8, but UTF-16 on Windows).</w:t>
      </w:r>
    </w:p>
    <w:p w:rsidR="00F7135F" w:rsidRPr="00F7135F" w:rsidRDefault="00F7135F" w:rsidP="00F7135F">
      <w:pPr>
        <w:pStyle w:val="afa"/>
        <w:shd w:val="clear" w:color="auto" w:fill="FEFEFE"/>
        <w:rPr>
          <w:rFonts w:ascii="Arial" w:hAnsi="Arial" w:cs="Arial"/>
          <w:color w:val="1A1A1A"/>
          <w:lang w:val="en-US"/>
        </w:rPr>
      </w:pPr>
      <w:r w:rsidRPr="00F7135F">
        <w:rPr>
          <w:rFonts w:ascii="Arial" w:hAnsi="Arial" w:cs="Arial"/>
          <w:color w:val="1A1A1A"/>
          <w:lang w:val="en-US"/>
        </w:rPr>
        <w:t>The default mode depends on the operating system. Windows, MacOS X and Android enforce consistent filename encoding and therefore the VM uses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utf8</w:t>
      </w:r>
      <w:r w:rsidRPr="00F7135F">
        <w:rPr>
          <w:rFonts w:ascii="Arial" w:hAnsi="Arial" w:cs="Arial"/>
          <w:color w:val="1A1A1A"/>
          <w:lang w:val="en-US"/>
        </w:rPr>
        <w:t> mode.</w:t>
      </w:r>
    </w:p>
    <w:p w:rsidR="00F7135F" w:rsidRPr="00F7135F" w:rsidRDefault="00F7135F" w:rsidP="00F7135F">
      <w:pPr>
        <w:pStyle w:val="afa"/>
        <w:shd w:val="clear" w:color="auto" w:fill="FEFEFE"/>
        <w:rPr>
          <w:rFonts w:ascii="Arial" w:hAnsi="Arial" w:cs="Arial"/>
          <w:color w:val="1A1A1A"/>
          <w:lang w:val="en-US"/>
        </w:rPr>
      </w:pPr>
      <w:r w:rsidRPr="00F7135F">
        <w:rPr>
          <w:rFonts w:ascii="Arial" w:hAnsi="Arial" w:cs="Arial"/>
          <w:color w:val="1A1A1A"/>
          <w:lang w:val="en-US"/>
        </w:rPr>
        <w:t>On operating systems with transparent naming (for example, all Unix systems except MacOS X), default is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utf8</w:t>
      </w:r>
      <w:r w:rsidRPr="00F7135F">
        <w:rPr>
          <w:rFonts w:ascii="Arial" w:hAnsi="Arial" w:cs="Arial"/>
          <w:color w:val="1A1A1A"/>
          <w:lang w:val="en-US"/>
        </w:rPr>
        <w:t> if the terminal supports UTF-8, otherwise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latin1</w:t>
      </w:r>
      <w:r w:rsidRPr="00F7135F">
        <w:rPr>
          <w:rFonts w:ascii="Arial" w:hAnsi="Arial" w:cs="Arial"/>
          <w:color w:val="1A1A1A"/>
          <w:lang w:val="en-US"/>
        </w:rPr>
        <w:t>. The default can be overridden using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+fnl</w:t>
      </w:r>
      <w:r w:rsidRPr="00F7135F">
        <w:rPr>
          <w:rFonts w:ascii="Arial" w:hAnsi="Arial" w:cs="Arial"/>
          <w:color w:val="1A1A1A"/>
          <w:lang w:val="en-US"/>
        </w:rPr>
        <w:t> (to force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latin1</w:t>
      </w:r>
      <w:r w:rsidRPr="00F7135F">
        <w:rPr>
          <w:rFonts w:ascii="Arial" w:hAnsi="Arial" w:cs="Arial"/>
          <w:color w:val="1A1A1A"/>
          <w:lang w:val="en-US"/>
        </w:rPr>
        <w:t> mode) or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+fnu</w:t>
      </w:r>
      <w:r w:rsidRPr="00F7135F">
        <w:rPr>
          <w:rFonts w:ascii="Arial" w:hAnsi="Arial" w:cs="Arial"/>
          <w:color w:val="1A1A1A"/>
          <w:lang w:val="en-US"/>
        </w:rPr>
        <w:t> (to force </w:t>
      </w:r>
      <w:r w:rsidRPr="00F7135F">
        <w:rPr>
          <w:rStyle w:val="code"/>
          <w:rFonts w:ascii="Courier" w:eastAsia="Arial" w:hAnsi="Courier" w:cs="Arial"/>
          <w:color w:val="1A1A1A"/>
          <w:shd w:val="clear" w:color="auto" w:fill="F3F3F3"/>
          <w:lang w:val="en-US"/>
        </w:rPr>
        <w:t>utf8</w:t>
      </w:r>
      <w:r w:rsidRPr="00F7135F">
        <w:rPr>
          <w:rFonts w:ascii="Arial" w:hAnsi="Arial" w:cs="Arial"/>
          <w:color w:val="1A1A1A"/>
          <w:lang w:val="en-US"/>
        </w:rPr>
        <w:t> mode) when starting </w:t>
      </w:r>
      <w:hyperlink r:id="rId9" w:history="1">
        <w:r w:rsidRPr="00F7135F">
          <w:rPr>
            <w:rStyle w:val="code"/>
            <w:rFonts w:ascii="Courier" w:eastAsia="Arial" w:hAnsi="Courier" w:cs="Arial"/>
            <w:color w:val="1862AB"/>
            <w:shd w:val="clear" w:color="auto" w:fill="F3F3F3"/>
            <w:lang w:val="en-US"/>
          </w:rPr>
          <w:t>erl</w:t>
        </w:r>
      </w:hyperlink>
      <w:r w:rsidRPr="00F7135F">
        <w:rPr>
          <w:rFonts w:ascii="Arial" w:hAnsi="Arial" w:cs="Arial"/>
          <w:color w:val="1A1A1A"/>
          <w:lang w:val="en-US"/>
        </w:rPr>
        <w:t>.»</w:t>
      </w:r>
    </w:p>
    <w:p w:rsidR="00F7135F" w:rsidRPr="00F7135F" w:rsidRDefault="00F7135F" w:rsidP="00687594">
      <w:pPr>
        <w:rPr>
          <w:lang w:val="en-US" w:eastAsia="ru-RU"/>
        </w:rPr>
      </w:pPr>
    </w:p>
    <w:p w:rsidR="00315566" w:rsidRDefault="00687594" w:rsidP="00687594">
      <w:pPr>
        <w:rPr>
          <w:lang w:eastAsia="ru-RU"/>
        </w:rPr>
      </w:pPr>
      <w:r w:rsidRPr="00F7135F">
        <w:rPr>
          <w:lang w:val="en-US" w:eastAsia="ru-RU"/>
        </w:rPr>
        <w:tab/>
      </w:r>
      <w:r>
        <w:rPr>
          <w:lang w:eastAsia="ru-RU"/>
        </w:rPr>
        <w:t xml:space="preserve">В </w:t>
      </w:r>
      <w:r>
        <w:rPr>
          <w:lang w:val="en-US" w:eastAsia="ru-RU"/>
        </w:rPr>
        <w:t>Erlang</w:t>
      </w:r>
      <w:r w:rsidRPr="00687594">
        <w:rPr>
          <w:lang w:eastAsia="ru-RU"/>
        </w:rPr>
        <w:t xml:space="preserve"> </w:t>
      </w:r>
      <w:r>
        <w:rPr>
          <w:lang w:eastAsia="ru-RU"/>
        </w:rPr>
        <w:t xml:space="preserve">для работы с файлами предусмотрен стандартный модуль </w:t>
      </w:r>
      <w:r>
        <w:rPr>
          <w:lang w:val="en-US" w:eastAsia="ru-RU"/>
        </w:rPr>
        <w:t>file</w:t>
      </w:r>
      <w:r w:rsidR="00315566">
        <w:rPr>
          <w:lang w:eastAsia="ru-RU"/>
        </w:rPr>
        <w:t>.</w:t>
      </w:r>
    </w:p>
    <w:p w:rsidR="00315566" w:rsidRDefault="00315566" w:rsidP="00687594">
      <w:pPr>
        <w:rPr>
          <w:lang w:eastAsia="ru-RU"/>
        </w:rPr>
      </w:pPr>
      <w:r>
        <w:rPr>
          <w:lang w:eastAsia="ru-RU"/>
        </w:rPr>
        <w:tab/>
        <w:t xml:space="preserve">Функции, упоминаемые без имени модуля ниже находятся в модуле </w:t>
      </w:r>
      <w:r>
        <w:rPr>
          <w:lang w:val="en-US" w:eastAsia="ru-RU"/>
        </w:rPr>
        <w:t>file</w:t>
      </w:r>
      <w:r>
        <w:rPr>
          <w:lang w:eastAsia="ru-RU"/>
        </w:rPr>
        <w:t>.</w:t>
      </w:r>
    </w:p>
    <w:p w:rsidR="00687594" w:rsidRDefault="00315566" w:rsidP="00687594">
      <w:pPr>
        <w:rPr>
          <w:lang w:eastAsia="ru-RU"/>
        </w:rPr>
      </w:pPr>
      <w:r>
        <w:rPr>
          <w:lang w:eastAsia="ru-RU"/>
        </w:rPr>
        <w:tab/>
      </w:r>
      <w:r w:rsidR="00687594">
        <w:rPr>
          <w:lang w:eastAsia="ru-RU"/>
        </w:rPr>
        <w:t>Перед выполнением действий нужно файл открыть: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905"/>
      </w:tblGrid>
      <w:tr w:rsidR="00687594" w:rsidRPr="00383D2E" w:rsidTr="00687594">
        <w:tc>
          <w:tcPr>
            <w:tcW w:w="9905" w:type="dxa"/>
          </w:tcPr>
          <w:p w:rsidR="00687594" w:rsidRPr="00F7135F" w:rsidRDefault="00383D2E" w:rsidP="00687594">
            <w:pPr>
              <w:jc w:val="center"/>
              <w:rPr>
                <w:rFonts w:ascii="Hack" w:hAnsi="Hack"/>
                <w:sz w:val="24"/>
                <w:szCs w:val="24"/>
                <w:lang w:val="en-US" w:eastAsia="ru-RU"/>
              </w:rPr>
            </w:pPr>
            <w:r>
              <w:rPr>
                <w:rFonts w:ascii="Hack" w:hAnsi="Hack"/>
                <w:sz w:val="24"/>
                <w:szCs w:val="24"/>
                <w:lang w:val="en-US" w:eastAsia="ru-RU"/>
              </w:rPr>
              <w:t>file</w:t>
            </w:r>
            <w:r w:rsidR="00687594">
              <w:rPr>
                <w:rFonts w:ascii="Hack" w:hAnsi="Hack"/>
                <w:sz w:val="24"/>
                <w:szCs w:val="24"/>
                <w:lang w:val="en-US" w:eastAsia="ru-RU"/>
              </w:rPr>
              <w:t>:open(Path, Mode)</w:t>
            </w:r>
            <w:r w:rsidR="00F7135F">
              <w:rPr>
                <w:rFonts w:ascii="Hack" w:hAnsi="Hack"/>
                <w:sz w:val="24"/>
                <w:szCs w:val="24"/>
                <w:lang w:val="en-US" w:eastAsia="ru-RU"/>
              </w:rPr>
              <w:t xml:space="preserve"> -&gt; </w:t>
            </w:r>
            <w:r w:rsidR="00F7135F" w:rsidRPr="00F7135F">
              <w:rPr>
                <w:rFonts w:ascii="Hack" w:hAnsi="Hack"/>
                <w:sz w:val="24"/>
                <w:szCs w:val="24"/>
                <w:lang w:val="en-US" w:eastAsia="ru-RU"/>
              </w:rPr>
              <w:t>{ok, IoDevice} | {error, Reason}</w:t>
            </w:r>
          </w:p>
        </w:tc>
      </w:tr>
    </w:tbl>
    <w:p w:rsidR="00687594" w:rsidRPr="00F7135F" w:rsidRDefault="00687594" w:rsidP="00687594">
      <w:pPr>
        <w:rPr>
          <w:lang w:val="en-US" w:eastAsia="ru-RU"/>
        </w:rPr>
      </w:pPr>
    </w:p>
    <w:p w:rsidR="00687594" w:rsidRDefault="00687594" w:rsidP="00687594">
      <w:pPr>
        <w:rPr>
          <w:lang w:eastAsia="ru-RU"/>
        </w:rPr>
      </w:pPr>
      <w:r>
        <w:rPr>
          <w:lang w:eastAsia="ru-RU"/>
        </w:rPr>
        <w:t>Где:</w:t>
      </w:r>
    </w:p>
    <w:p w:rsidR="00687594" w:rsidRPr="00687594" w:rsidRDefault="00687594" w:rsidP="00687594">
      <w:pPr>
        <w:pStyle w:val="a3"/>
        <w:numPr>
          <w:ilvl w:val="0"/>
          <w:numId w:val="24"/>
        </w:numPr>
        <w:rPr>
          <w:lang w:eastAsia="ru-RU"/>
        </w:rPr>
      </w:pPr>
      <w:r>
        <w:rPr>
          <w:rFonts w:ascii="Hack" w:hAnsi="Hack"/>
          <w:szCs w:val="24"/>
          <w:lang w:val="en-US" w:eastAsia="ru-RU"/>
        </w:rPr>
        <w:t>Path</w:t>
      </w:r>
      <w:r w:rsidRPr="00687594">
        <w:rPr>
          <w:rFonts w:ascii="Hack" w:hAnsi="Hack"/>
          <w:szCs w:val="24"/>
          <w:lang w:eastAsia="ru-RU"/>
        </w:rPr>
        <w:t xml:space="preserve"> — </w:t>
      </w:r>
      <w:r>
        <w:t>путь до требуемого файла;</w:t>
      </w:r>
    </w:p>
    <w:p w:rsidR="00687594" w:rsidRDefault="00687594" w:rsidP="00687594">
      <w:pPr>
        <w:pStyle w:val="a3"/>
        <w:numPr>
          <w:ilvl w:val="0"/>
          <w:numId w:val="24"/>
        </w:numPr>
        <w:rPr>
          <w:lang w:eastAsia="ru-RU"/>
        </w:rPr>
      </w:pPr>
      <w:r>
        <w:rPr>
          <w:rFonts w:ascii="Hack" w:hAnsi="Hack"/>
          <w:szCs w:val="24"/>
          <w:lang w:val="en-US" w:eastAsia="ru-RU"/>
        </w:rPr>
        <w:t>Mode</w:t>
      </w:r>
      <w:r>
        <w:rPr>
          <w:rFonts w:ascii="Hack" w:hAnsi="Hack"/>
          <w:szCs w:val="24"/>
          <w:lang w:eastAsia="ru-RU"/>
        </w:rPr>
        <w:t xml:space="preserve"> — </w:t>
      </w:r>
      <w:r w:rsidRPr="00687594">
        <w:t xml:space="preserve"> </w:t>
      </w:r>
      <w:r>
        <w:t>режим работы с файлом.</w:t>
      </w:r>
    </w:p>
    <w:p w:rsidR="00687594" w:rsidRPr="00687594" w:rsidRDefault="00687594" w:rsidP="00687594">
      <w:pPr>
        <w:pStyle w:val="aa"/>
        <w:keepNext/>
        <w:jc w:val="right"/>
      </w:pPr>
      <w:r>
        <w:lastRenderedPageBreak/>
        <w:t xml:space="preserve">Таблица </w:t>
      </w:r>
      <w:r w:rsidR="00155731">
        <w:fldChar w:fldCharType="begin"/>
      </w:r>
      <w:r w:rsidR="00155731">
        <w:instrText xml:space="preserve"> SEQ Таблица \* ARABIC </w:instrText>
      </w:r>
      <w:r w:rsidR="00155731">
        <w:fldChar w:fldCharType="separate"/>
      </w:r>
      <w:r w:rsidR="00C01E57">
        <w:rPr>
          <w:noProof/>
        </w:rPr>
        <w:t>1</w:t>
      </w:r>
      <w:r w:rsidR="00155731">
        <w:rPr>
          <w:noProof/>
        </w:rPr>
        <w:fldChar w:fldCharType="end"/>
      </w:r>
      <w:r w:rsidRPr="00687594">
        <w:t xml:space="preserve"> — </w:t>
      </w:r>
      <w:r>
        <w:t>Некоторый перечень режимов работы с файлом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95"/>
        <w:gridCol w:w="7702"/>
      </w:tblGrid>
      <w:tr w:rsidR="00687594" w:rsidRPr="00687594" w:rsidTr="00C52C4B">
        <w:trPr>
          <w:cantSplit/>
          <w:trHeight w:val="31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Действие</w:t>
            </w:r>
          </w:p>
        </w:tc>
      </w:tr>
      <w:tr w:rsidR="00687594" w:rsidRPr="00687594" w:rsidTr="00C52C4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383D2E" w:rsidP="00687594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</w:pP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Файл, который должен существовать, открывается для чтения</w:t>
            </w:r>
          </w:p>
        </w:tc>
      </w:tr>
      <w:tr w:rsidR="00687594" w:rsidRPr="00687594" w:rsidTr="00C52C4B">
        <w:trPr>
          <w:cantSplit/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383D2E" w:rsidP="00687594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</w:pP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write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Файл открывается для записи.  Он создается, если он не существует.  Если файл существует, и если запись не объединена с чтением, файл будет усечен</w:t>
            </w:r>
          </w:p>
        </w:tc>
      </w:tr>
      <w:tr w:rsidR="00687594" w:rsidRPr="00687594" w:rsidTr="00C52C4B">
        <w:trPr>
          <w:cantSplit/>
          <w:trHeight w:val="9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383D2E" w:rsidP="00687594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</w:pP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append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color w:val="000000"/>
                <w:szCs w:val="24"/>
                <w:lang w:eastAsia="ru-RU"/>
              </w:rPr>
              <w:t>Файл будет открыт для записи, и он будет создан, если он не существует. Каждая операция записи в файл, открытый с помощью append, будет иметь место в конце файла</w:t>
            </w:r>
          </w:p>
        </w:tc>
      </w:tr>
      <w:tr w:rsidR="00687594" w:rsidRPr="00687594" w:rsidTr="00C52C4B">
        <w:trPr>
          <w:cantSplit/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383D2E" w:rsidP="00687594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</w:pP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exclusive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Файл, когда он открыт для записи, создается, если он не существует.  Если файл существует, open вернет {error, exist}</w:t>
            </w:r>
          </w:p>
        </w:tc>
      </w:tr>
      <w:tr w:rsidR="00687594" w:rsidRPr="00687594" w:rsidTr="00C52C4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383D2E" w:rsidP="00383D2E">
            <w:pPr>
              <w:spacing w:after="0" w:line="240" w:lineRule="auto"/>
              <w:jc w:val="center"/>
              <w:rPr>
                <w:rFonts w:ascii="Hack" w:eastAsia="Times New Roman" w:hAnsi="Hack" w:cs="Calibri"/>
                <w:color w:val="212529"/>
                <w:szCs w:val="24"/>
                <w:lang w:val="en-US" w:eastAsia="ru-RU"/>
              </w:rPr>
            </w:pPr>
            <w:r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number</w:t>
            </w:r>
            <w:r>
              <w:rPr>
                <w:rFonts w:ascii="Hack" w:eastAsia="Times New Roman" w:hAnsi="Hack" w:cs="Calibri"/>
                <w:color w:val="212529"/>
                <w:szCs w:val="24"/>
                <w:lang w:val="en-US" w:eastAsia="ru-RU"/>
              </w:rPr>
              <w:t>O</w:t>
            </w: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f</w:t>
            </w:r>
            <w:r>
              <w:rPr>
                <w:rFonts w:ascii="Hack" w:eastAsia="Times New Roman" w:hAnsi="Hack" w:cs="Calibri"/>
                <w:color w:val="212529"/>
                <w:szCs w:val="24"/>
                <w:lang w:val="en-US" w:eastAsia="ru-RU"/>
              </w:rPr>
              <w:t>B</w:t>
            </w:r>
            <w:r w:rsidRPr="00687594">
              <w:rPr>
                <w:rFonts w:ascii="Hack" w:eastAsia="Times New Roman" w:hAnsi="Hack" w:cs="Calibri"/>
                <w:color w:val="212529"/>
                <w:szCs w:val="24"/>
                <w:lang w:eastAsia="ru-RU"/>
              </w:rPr>
              <w:t>yte</w:t>
            </w:r>
            <w:r>
              <w:rPr>
                <w:rFonts w:ascii="Hack" w:eastAsia="Times New Roman" w:hAnsi="Hack" w:cs="Calibri"/>
                <w:color w:val="212529"/>
                <w:szCs w:val="24"/>
                <w:lang w:val="en-US" w:eastAsia="ru-RU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594" w:rsidRPr="00687594" w:rsidRDefault="00687594" w:rsidP="0068759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87594">
              <w:rPr>
                <w:rFonts w:eastAsia="Times New Roman" w:cs="Times New Roman"/>
                <w:color w:val="000000"/>
                <w:szCs w:val="24"/>
                <w:lang w:eastAsia="ru-RU"/>
              </w:rPr>
              <w:t>Количество байтов информации, которое необходимо прочитать из файла</w:t>
            </w:r>
          </w:p>
        </w:tc>
      </w:tr>
    </w:tbl>
    <w:p w:rsidR="00687594" w:rsidRPr="00383D2E" w:rsidRDefault="00687594" w:rsidP="00687594">
      <w:pPr>
        <w:rPr>
          <w:lang w:eastAsia="ru-RU"/>
        </w:rPr>
      </w:pPr>
    </w:p>
    <w:p w:rsidR="00BA4D73" w:rsidRDefault="00BA4D73" w:rsidP="00687594">
      <w:pPr>
        <w:rPr>
          <w:lang w:eastAsia="ru-RU"/>
        </w:rPr>
      </w:pPr>
      <w:r w:rsidRPr="00383D2E">
        <w:rPr>
          <w:lang w:eastAsia="ru-RU"/>
        </w:rPr>
        <w:tab/>
      </w:r>
      <w:r>
        <w:rPr>
          <w:lang w:eastAsia="ru-RU"/>
        </w:rPr>
        <w:t>После использования файла его нужно закрыть: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905"/>
      </w:tblGrid>
      <w:tr w:rsidR="00BA4D73" w:rsidRPr="00383D2E" w:rsidTr="00BA4D73">
        <w:tc>
          <w:tcPr>
            <w:tcW w:w="9905" w:type="dxa"/>
          </w:tcPr>
          <w:p w:rsidR="00BA4D73" w:rsidRPr="00BA4D73" w:rsidRDefault="00BA4D73" w:rsidP="00BA4D73">
            <w:pPr>
              <w:jc w:val="center"/>
              <w:rPr>
                <w:rFonts w:ascii="Hack" w:hAnsi="Hack"/>
                <w:sz w:val="24"/>
                <w:szCs w:val="24"/>
                <w:lang w:val="en-US" w:eastAsia="ru-RU"/>
              </w:rPr>
            </w:pPr>
            <w:r w:rsidRPr="00BA4D73">
              <w:rPr>
                <w:rFonts w:ascii="Hack" w:hAnsi="Hack"/>
                <w:sz w:val="24"/>
                <w:szCs w:val="24"/>
                <w:lang w:val="en-US" w:eastAsia="ru-RU"/>
              </w:rPr>
              <w:t>close(IoDevice) -&gt; ok | {error, Reason}</w:t>
            </w:r>
          </w:p>
        </w:tc>
      </w:tr>
    </w:tbl>
    <w:p w:rsidR="00BA4D73" w:rsidRDefault="00BA4D73" w:rsidP="00687594">
      <w:pPr>
        <w:rPr>
          <w:lang w:val="en-US" w:eastAsia="ru-RU"/>
        </w:rPr>
      </w:pPr>
    </w:p>
    <w:p w:rsidR="00BA4D73" w:rsidRDefault="00BA4D73" w:rsidP="00687594">
      <w:pPr>
        <w:rPr>
          <w:lang w:eastAsia="ru-RU"/>
        </w:rPr>
      </w:pPr>
      <w:r w:rsidRPr="00383D2E">
        <w:rPr>
          <w:lang w:val="en-US" w:eastAsia="ru-RU"/>
        </w:rPr>
        <w:tab/>
      </w:r>
      <w:r>
        <w:rPr>
          <w:lang w:eastAsia="ru-RU"/>
        </w:rPr>
        <w:t>Перечень доступных действий для обработки файлов:</w:t>
      </w:r>
    </w:p>
    <w:p w:rsidR="00C01E57" w:rsidRPr="00C01E57" w:rsidRDefault="00C01E57" w:rsidP="00C01E57">
      <w:pPr>
        <w:pStyle w:val="aa"/>
        <w:keepNext/>
      </w:pPr>
      <w:r>
        <w:t xml:space="preserve">Таблица </w:t>
      </w:r>
      <w:r w:rsidR="00155731">
        <w:fldChar w:fldCharType="begin"/>
      </w:r>
      <w:r w:rsidR="00155731">
        <w:instrText xml:space="preserve"> SEQ Таблица \* ARABIC </w:instrText>
      </w:r>
      <w:r w:rsidR="00155731">
        <w:fldChar w:fldCharType="separate"/>
      </w:r>
      <w:r>
        <w:rPr>
          <w:noProof/>
        </w:rPr>
        <w:t>2</w:t>
      </w:r>
      <w:r w:rsidR="00155731">
        <w:rPr>
          <w:noProof/>
        </w:rPr>
        <w:fldChar w:fldCharType="end"/>
      </w:r>
      <w:r w:rsidRPr="00C01E57">
        <w:t xml:space="preserve"> — </w:t>
      </w:r>
      <w:r>
        <w:t>некоторый перечень действий, доступных для файлов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23"/>
        <w:gridCol w:w="2523"/>
        <w:gridCol w:w="3251"/>
      </w:tblGrid>
      <w:tr w:rsidR="00C01E57" w:rsidRPr="00C01E57" w:rsidTr="00C01E57">
        <w:trPr>
          <w:cantSplit/>
          <w:trHeight w:val="31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Что делает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write(IoDevice, Bytes)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байтов в указанный io-девайс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  <w:t>io:format(IoDevice, Format,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Форматированная запись в io-девайс</w:t>
            </w:r>
          </w:p>
        </w:tc>
      </w:tr>
      <w:tr w:rsidR="00C01E57" w:rsidRPr="00C01E57" w:rsidTr="00C01E57">
        <w:trPr>
          <w:cantSplit/>
          <w:trHeight w:val="6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read(IoDevice, Number)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  <w:t>{ok, Data} | eof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Чтение определённого числа байтов из файла.</w:t>
            </w:r>
          </w:p>
        </w:tc>
      </w:tr>
      <w:tr w:rsidR="00C01E57" w:rsidRPr="00C01E57" w:rsidTr="00C01E57">
        <w:trPr>
          <w:cantSplit/>
          <w:trHeight w:val="6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val="en-US" w:eastAsia="ru-RU"/>
              </w:rPr>
              <w:t>io:get_line(IoDevice, Prompt)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E57" w:rsidRPr="00C01E57" w:rsidRDefault="00155731" w:rsidP="00C01E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ru-RU"/>
              </w:rPr>
            </w:pPr>
            <w:hyperlink r:id="rId10" w:anchor="type-server_no_data" w:history="1">
              <w:r w:rsidR="00C01E57" w:rsidRPr="00C01E57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eastAsia="ru-RU"/>
                </w:rPr>
                <w:t>Data | server_no_data()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Чтение строки из указанного io-девайса</w:t>
            </w:r>
          </w:p>
        </w:tc>
      </w:tr>
      <w:tr w:rsidR="00C01E57" w:rsidRPr="00C01E57" w:rsidTr="00C01E57">
        <w:trPr>
          <w:cantSplit/>
          <w:trHeight w:val="6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copy(Source, Destination)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{ok, BytesCopied}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rename(Source, Destination)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delete(Filename)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 xml:space="preserve">make_dir(Dir)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6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 xml:space="preserve">list_dir(Dir)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{ok, Filenames}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lastRenderedPageBreak/>
              <w:t>filelib:is_dir(Name)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del_dir(Dir)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del_dir_r(File)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</w:pPr>
            <w:r w:rsidRPr="00C01E57">
              <w:rPr>
                <w:rFonts w:ascii="Courier New" w:eastAsia="Times New Roman" w:hAnsi="Courier New" w:cs="Courier New"/>
                <w:b/>
                <w:bCs/>
                <w:color w:val="1A1A1A"/>
                <w:szCs w:val="24"/>
                <w:lang w:eastAsia="ru-RU"/>
              </w:rPr>
              <w:t>ok | {error, Reason}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C01E57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01E57" w:rsidRPr="00C01E57" w:rsidTr="00C01E57">
        <w:trPr>
          <w:cantSplit/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E57" w:rsidRPr="00C01E57" w:rsidRDefault="00C01E57" w:rsidP="00C01E5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1E57" w:rsidRPr="00C01E57" w:rsidRDefault="00C01E57" w:rsidP="00C01E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1E57" w:rsidRPr="00C01E57" w:rsidRDefault="00C01E57" w:rsidP="00C01E5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A4D73" w:rsidRPr="00BA4D73" w:rsidRDefault="00BA4D73" w:rsidP="00C01E57">
      <w:pPr>
        <w:jc w:val="center"/>
        <w:rPr>
          <w:lang w:eastAsia="ru-RU"/>
        </w:rPr>
      </w:pPr>
    </w:p>
    <w:sectPr w:rsidR="00BA4D73" w:rsidRPr="00BA4D73" w:rsidSect="00363EED">
      <w:headerReference w:type="default" r:id="rId11"/>
      <w:foot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731" w:rsidRDefault="00155731" w:rsidP="005461AA">
      <w:pPr>
        <w:spacing w:after="0" w:line="240" w:lineRule="auto"/>
      </w:pPr>
      <w:r>
        <w:separator/>
      </w:r>
    </w:p>
  </w:endnote>
  <w:endnote w:type="continuationSeparator" w:id="0">
    <w:p w:rsidR="00155731" w:rsidRDefault="00155731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F3C1B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7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731" w:rsidRDefault="00155731" w:rsidP="005461AA">
      <w:pPr>
        <w:spacing w:after="0" w:line="240" w:lineRule="auto"/>
      </w:pPr>
      <w:r>
        <w:separator/>
      </w:r>
    </w:p>
  </w:footnote>
  <w:footnote w:type="continuationSeparator" w:id="0">
    <w:p w:rsidR="00155731" w:rsidRDefault="00155731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7E5"/>
    <w:multiLevelType w:val="hybridMultilevel"/>
    <w:tmpl w:val="1DE41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BCD5A74"/>
    <w:multiLevelType w:val="hybridMultilevel"/>
    <w:tmpl w:val="BFA8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94"/>
    <w:rsid w:val="00012FEE"/>
    <w:rsid w:val="000A5096"/>
    <w:rsid w:val="000D1F5E"/>
    <w:rsid w:val="00110A61"/>
    <w:rsid w:val="00113C1E"/>
    <w:rsid w:val="00123E87"/>
    <w:rsid w:val="00145CEC"/>
    <w:rsid w:val="00153453"/>
    <w:rsid w:val="00155731"/>
    <w:rsid w:val="00160BDF"/>
    <w:rsid w:val="00170984"/>
    <w:rsid w:val="001B45C9"/>
    <w:rsid w:val="002548C3"/>
    <w:rsid w:val="00273FE1"/>
    <w:rsid w:val="002773AF"/>
    <w:rsid w:val="002B068A"/>
    <w:rsid w:val="002C6459"/>
    <w:rsid w:val="002D0DE4"/>
    <w:rsid w:val="002D2D4A"/>
    <w:rsid w:val="00315566"/>
    <w:rsid w:val="00322714"/>
    <w:rsid w:val="00332FFF"/>
    <w:rsid w:val="003477A9"/>
    <w:rsid w:val="00363EED"/>
    <w:rsid w:val="00383D2E"/>
    <w:rsid w:val="003B3F1D"/>
    <w:rsid w:val="003D44F0"/>
    <w:rsid w:val="003D554D"/>
    <w:rsid w:val="003F2051"/>
    <w:rsid w:val="003F2602"/>
    <w:rsid w:val="004276AC"/>
    <w:rsid w:val="004E66B7"/>
    <w:rsid w:val="00521A91"/>
    <w:rsid w:val="00525D17"/>
    <w:rsid w:val="005461AA"/>
    <w:rsid w:val="005825B1"/>
    <w:rsid w:val="005C40FB"/>
    <w:rsid w:val="005E018E"/>
    <w:rsid w:val="0062696B"/>
    <w:rsid w:val="00635FE1"/>
    <w:rsid w:val="00687594"/>
    <w:rsid w:val="006B2E41"/>
    <w:rsid w:val="00713F1E"/>
    <w:rsid w:val="00725927"/>
    <w:rsid w:val="00730DF9"/>
    <w:rsid w:val="007362B2"/>
    <w:rsid w:val="0075377A"/>
    <w:rsid w:val="007D150B"/>
    <w:rsid w:val="007F3C1B"/>
    <w:rsid w:val="00822D84"/>
    <w:rsid w:val="008259BA"/>
    <w:rsid w:val="008356FA"/>
    <w:rsid w:val="00844E99"/>
    <w:rsid w:val="0088411A"/>
    <w:rsid w:val="008A3E76"/>
    <w:rsid w:val="008F6615"/>
    <w:rsid w:val="008F7965"/>
    <w:rsid w:val="00945D2F"/>
    <w:rsid w:val="00966896"/>
    <w:rsid w:val="0098340C"/>
    <w:rsid w:val="009C6D96"/>
    <w:rsid w:val="009E2045"/>
    <w:rsid w:val="00A217A7"/>
    <w:rsid w:val="00A877EB"/>
    <w:rsid w:val="00AB303E"/>
    <w:rsid w:val="00AD5A77"/>
    <w:rsid w:val="00AF6731"/>
    <w:rsid w:val="00B10710"/>
    <w:rsid w:val="00B14640"/>
    <w:rsid w:val="00B51545"/>
    <w:rsid w:val="00B766B6"/>
    <w:rsid w:val="00BA4D73"/>
    <w:rsid w:val="00BC1ACE"/>
    <w:rsid w:val="00BC48F3"/>
    <w:rsid w:val="00BE71B2"/>
    <w:rsid w:val="00C01E57"/>
    <w:rsid w:val="00C067F6"/>
    <w:rsid w:val="00C27BE6"/>
    <w:rsid w:val="00C52C4B"/>
    <w:rsid w:val="00CA3F4F"/>
    <w:rsid w:val="00CB26F8"/>
    <w:rsid w:val="00CB2BFA"/>
    <w:rsid w:val="00CF41BD"/>
    <w:rsid w:val="00D20850"/>
    <w:rsid w:val="00D21F7E"/>
    <w:rsid w:val="00D474AC"/>
    <w:rsid w:val="00D527CF"/>
    <w:rsid w:val="00D84CA0"/>
    <w:rsid w:val="00DB7611"/>
    <w:rsid w:val="00DC2BF4"/>
    <w:rsid w:val="00DF7977"/>
    <w:rsid w:val="00E0049E"/>
    <w:rsid w:val="00E11073"/>
    <w:rsid w:val="00E67836"/>
    <w:rsid w:val="00EB2970"/>
    <w:rsid w:val="00EC53B5"/>
    <w:rsid w:val="00ED4727"/>
    <w:rsid w:val="00F03A83"/>
    <w:rsid w:val="00F07C70"/>
    <w:rsid w:val="00F7135F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67123"/>
  <w15:docId w15:val="{F7033E44-3814-4AC9-8DE5-61ECB117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a">
    <w:name w:val="Normal (Web)"/>
    <w:basedOn w:val="a"/>
    <w:uiPriority w:val="99"/>
    <w:semiHidden/>
    <w:unhideWhenUsed/>
    <w:rsid w:val="00F7135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oldcode">
    <w:name w:val="bold_code"/>
    <w:basedOn w:val="a0"/>
    <w:rsid w:val="00F7135F"/>
  </w:style>
  <w:style w:type="character" w:customStyle="1" w:styleId="code">
    <w:name w:val="code"/>
    <w:basedOn w:val="a0"/>
    <w:rsid w:val="00F7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lang.org/doc/man/fi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rlang.org/doc/man/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rlang.org/doc/man/erl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D69943-0D1A-411B-BA7C-54A7465DB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0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2</cp:revision>
  <dcterms:created xsi:type="dcterms:W3CDTF">2022-07-27T11:12:00Z</dcterms:created>
  <dcterms:modified xsi:type="dcterms:W3CDTF">2022-07-27T11:12:00Z</dcterms:modified>
</cp:coreProperties>
</file>