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E8" w:rsidRPr="00AA33DC" w:rsidRDefault="007B58E8" w:rsidP="007B58E8">
      <w:pPr>
        <w:pStyle w:val="aa"/>
      </w:pPr>
      <w:r w:rsidRPr="00AA33DC">
        <w:t>МИНИСТЕРСТВО ОБРАЗОВАНИЯ И НАУКИ РОССИЙСКОЙ ФЕДЕРАЦИИ</w:t>
      </w:r>
    </w:p>
    <w:p w:rsidR="007B58E8" w:rsidRPr="00AA33DC" w:rsidRDefault="007B58E8" w:rsidP="007B58E8">
      <w:pPr>
        <w:pStyle w:val="ab"/>
      </w:pPr>
      <w:r w:rsidRPr="00AA33DC">
        <w:t>ФЕДЕРАЛЬНОЕ ГОСУДАРСТВЕННОЕ БЮДЖЕТНОЕ ОБРАЗОВАТЕЛЬНОЕ УЧРЕЖДЕНИЕ</w:t>
      </w:r>
      <w:r w:rsidRPr="00AA33DC">
        <w:br/>
        <w:t>ВЫСШЕГО ОБРАЗОВАНИЯ</w:t>
      </w:r>
    </w:p>
    <w:p w:rsidR="007B58E8" w:rsidRPr="00AA33DC" w:rsidRDefault="007B58E8" w:rsidP="007B58E8">
      <w:pPr>
        <w:pStyle w:val="aa"/>
      </w:pPr>
      <w:r w:rsidRPr="00AA33DC">
        <w:t>«НОВОСИБИРСКИЙ ГОСУДАРСТВЕННЫЙ ТЕХНИЧЕСКИЙ УНИВЕРСИТЕТ»</w:t>
      </w:r>
    </w:p>
    <w:p w:rsidR="007B58E8" w:rsidRPr="00AA33DC" w:rsidRDefault="007B58E8" w:rsidP="007B58E8">
      <w:pPr>
        <w:pStyle w:val="a9"/>
      </w:pPr>
      <w:r w:rsidRPr="00AA33DC">
        <w:t>Кафедра вычислительной техники</w:t>
      </w: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Default="00AA33DC" w:rsidP="00AA33DC">
      <w:pPr>
        <w:pStyle w:val="a8"/>
      </w:pPr>
      <w:r w:rsidRPr="00AA33DC">
        <w:t>ОТЧЕТ</w:t>
      </w:r>
      <w:r w:rsidRPr="00AA33DC">
        <w:br/>
        <w:t>ПО ЛАБОРАТОРНОЙ РАБОТЕ №1</w:t>
      </w:r>
      <w:r w:rsidRPr="00AA33DC">
        <w:br/>
        <w:t>ПО ДИСЦИПЛИНЕ «ТЕОРИЯ ФОРМАЛЬНЫХ ЯЗЫКОВ И КОМПИЛЯТОРОВ»</w:t>
      </w:r>
    </w:p>
    <w:p w:rsidR="00B84275" w:rsidRPr="00B84275" w:rsidRDefault="00B84275" w:rsidP="00B84275">
      <w:pPr>
        <w:jc w:val="center"/>
        <w:rPr>
          <w:lang w:eastAsia="ru-RU"/>
        </w:rPr>
      </w:pPr>
      <w:r>
        <w:rPr>
          <w:lang w:eastAsia="ru-RU"/>
        </w:rPr>
        <w:t>По теме:</w:t>
      </w:r>
    </w:p>
    <w:p w:rsidR="00AA33DC" w:rsidRPr="00AA33DC" w:rsidRDefault="00AA33DC" w:rsidP="00AA33DC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AA33DC">
        <w:rPr>
          <w:rFonts w:ascii="Times New Roman" w:eastAsia="ＭＳ 明朝" w:hAnsi="Times New Roman" w:cs="Times New Roman"/>
          <w:sz w:val="28"/>
        </w:rPr>
        <w:t>«Лексика языков программирования. Регуля</w:t>
      </w:r>
      <w:r w:rsidRPr="00AA33DC">
        <w:rPr>
          <w:rFonts w:ascii="Times New Roman" w:eastAsia="ＭＳ 明朝" w:hAnsi="Times New Roman" w:cs="Times New Roman"/>
          <w:sz w:val="28"/>
        </w:rPr>
        <w:t>р</w:t>
      </w:r>
      <w:r w:rsidRPr="00AA33DC">
        <w:rPr>
          <w:rFonts w:ascii="Times New Roman" w:eastAsia="ＭＳ 明朝" w:hAnsi="Times New Roman" w:cs="Times New Roman"/>
          <w:sz w:val="28"/>
        </w:rPr>
        <w:t>ные выражения».</w:t>
      </w: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AA33DC" w:rsidRPr="00AA33DC" w:rsidRDefault="00AA33DC" w:rsidP="00AA33DC">
      <w:pPr>
        <w:rPr>
          <w:rFonts w:ascii="Times New Roman" w:hAnsi="Times New Roman" w:cs="Times New Roman"/>
          <w:lang w:eastAsia="ru-RU"/>
        </w:rPr>
      </w:pPr>
    </w:p>
    <w:p w:rsidR="007B58E8" w:rsidRPr="00AA33DC" w:rsidRDefault="007B58E8" w:rsidP="007B58E8">
      <w:pPr>
        <w:rPr>
          <w:rFonts w:ascii="Times New Roman" w:hAnsi="Times New Roman" w:cs="Times New Roman"/>
          <w:sz w:val="24"/>
          <w:szCs w:val="24"/>
        </w:rPr>
      </w:pPr>
      <w:r w:rsidRPr="00AA33DC">
        <w:rPr>
          <w:rFonts w:ascii="Times New Roman" w:hAnsi="Times New Roman" w:cs="Times New Roman"/>
          <w:sz w:val="24"/>
          <w:szCs w:val="24"/>
        </w:rPr>
        <w:t>Факультет: АВТФ</w:t>
      </w:r>
      <w:r w:rsidRPr="00AA33DC">
        <w:rPr>
          <w:rFonts w:ascii="Times New Roman" w:hAnsi="Times New Roman" w:cs="Times New Roman"/>
          <w:sz w:val="24"/>
          <w:szCs w:val="24"/>
        </w:rPr>
        <w:tab/>
      </w:r>
      <w:r w:rsidRPr="00AA33DC">
        <w:rPr>
          <w:rFonts w:ascii="Times New Roman" w:hAnsi="Times New Roman" w:cs="Times New Roman"/>
          <w:sz w:val="24"/>
          <w:szCs w:val="24"/>
        </w:rPr>
        <w:tab/>
      </w:r>
      <w:r w:rsidRPr="00AA33DC">
        <w:rPr>
          <w:rFonts w:ascii="Times New Roman" w:hAnsi="Times New Roman" w:cs="Times New Roman"/>
          <w:sz w:val="24"/>
          <w:szCs w:val="24"/>
        </w:rPr>
        <w:tab/>
      </w:r>
      <w:r w:rsidRPr="00AA33DC">
        <w:rPr>
          <w:rFonts w:ascii="Times New Roman" w:hAnsi="Times New Roman" w:cs="Times New Roman"/>
          <w:sz w:val="24"/>
          <w:szCs w:val="24"/>
        </w:rPr>
        <w:tab/>
        <w:t xml:space="preserve">Преподаватель: </w:t>
      </w:r>
      <w:proofErr w:type="spellStart"/>
      <w:r w:rsidRPr="00AA33DC">
        <w:rPr>
          <w:rFonts w:ascii="Times New Roman" w:hAnsi="Times New Roman" w:cs="Times New Roman"/>
          <w:sz w:val="24"/>
          <w:szCs w:val="24"/>
        </w:rPr>
        <w:t>Малявко</w:t>
      </w:r>
      <w:proofErr w:type="spellEnd"/>
      <w:r w:rsidRPr="00AA33DC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7B58E8" w:rsidRPr="00AA33DC" w:rsidRDefault="007B58E8" w:rsidP="007B58E8">
      <w:pPr>
        <w:rPr>
          <w:rFonts w:ascii="Times New Roman" w:hAnsi="Times New Roman" w:cs="Times New Roman"/>
          <w:sz w:val="24"/>
          <w:szCs w:val="24"/>
        </w:rPr>
      </w:pPr>
      <w:r w:rsidRPr="00AA33DC">
        <w:rPr>
          <w:rFonts w:ascii="Times New Roman" w:hAnsi="Times New Roman" w:cs="Times New Roman"/>
          <w:sz w:val="24"/>
          <w:szCs w:val="24"/>
        </w:rPr>
        <w:t>Группа: АВТ-709</w:t>
      </w:r>
    </w:p>
    <w:p w:rsidR="007B58E8" w:rsidRPr="00AA33DC" w:rsidRDefault="007B58E8" w:rsidP="007B58E8">
      <w:pPr>
        <w:rPr>
          <w:rFonts w:ascii="Times New Roman" w:hAnsi="Times New Roman" w:cs="Times New Roman"/>
          <w:sz w:val="24"/>
          <w:szCs w:val="24"/>
        </w:rPr>
      </w:pPr>
      <w:r w:rsidRPr="00AA33DC">
        <w:rPr>
          <w:rFonts w:ascii="Times New Roman" w:hAnsi="Times New Roman" w:cs="Times New Roman"/>
          <w:sz w:val="24"/>
          <w:szCs w:val="24"/>
        </w:rPr>
        <w:t xml:space="preserve">Студент: Кротов Н.Д. </w:t>
      </w:r>
    </w:p>
    <w:p w:rsidR="00AA33DC" w:rsidRPr="00AA33DC" w:rsidRDefault="007B58E8" w:rsidP="007B58E8">
      <w:pPr>
        <w:rPr>
          <w:rFonts w:ascii="Times New Roman" w:hAnsi="Times New Roman" w:cs="Times New Roman"/>
          <w:sz w:val="24"/>
          <w:szCs w:val="24"/>
        </w:rPr>
      </w:pPr>
      <w:r w:rsidRPr="00AA33DC">
        <w:rPr>
          <w:rFonts w:ascii="Times New Roman" w:hAnsi="Times New Roman" w:cs="Times New Roman"/>
          <w:sz w:val="24"/>
          <w:szCs w:val="24"/>
        </w:rPr>
        <w:t>Вариант: 31242242</w:t>
      </w:r>
    </w:p>
    <w:p w:rsidR="007B58E8" w:rsidRPr="00AA33DC" w:rsidRDefault="007B58E8" w:rsidP="00AA33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58E8" w:rsidRPr="00AA33DC" w:rsidRDefault="007B58E8" w:rsidP="00AA33DC">
      <w:pPr>
        <w:spacing w:after="0"/>
        <w:jc w:val="center"/>
        <w:rPr>
          <w:rFonts w:ascii="Times New Roman" w:hAnsi="Times New Roman" w:cs="Times New Roman"/>
          <w:sz w:val="28"/>
          <w:szCs w:val="24"/>
        </w:rPr>
        <w:sectPr w:rsidR="007B58E8" w:rsidRPr="00AA33DC" w:rsidSect="003E2512"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</w:sectPr>
      </w:pPr>
      <w:r w:rsidRPr="00AA33DC">
        <w:rPr>
          <w:rFonts w:ascii="Times New Roman" w:hAnsi="Times New Roman" w:cs="Times New Roman"/>
          <w:sz w:val="28"/>
          <w:szCs w:val="24"/>
        </w:rPr>
        <w:t xml:space="preserve">Новосибирск, 2020 </w:t>
      </w:r>
    </w:p>
    <w:p w:rsidR="00771065" w:rsidRDefault="00771065" w:rsidP="00771065">
      <w:pPr>
        <w:pStyle w:val="2"/>
      </w:pPr>
      <w:r>
        <w:lastRenderedPageBreak/>
        <w:t>Цель работы</w:t>
      </w:r>
    </w:p>
    <w:p w:rsidR="00771065" w:rsidRPr="00780231" w:rsidRDefault="00771065" w:rsidP="00771065">
      <w:pPr>
        <w:pStyle w:val="a4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Освоение основных навыков работы с учебным п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 xml:space="preserve">кетом программ автоматизации разработки трансляторов </w:t>
      </w:r>
      <w:proofErr w:type="spellStart"/>
      <w:r w:rsidRPr="00780231">
        <w:rPr>
          <w:sz w:val="24"/>
          <w:szCs w:val="24"/>
        </w:rPr>
        <w:t>ВебТрансЛаб</w:t>
      </w:r>
      <w:proofErr w:type="spellEnd"/>
      <w:r w:rsidRPr="00780231">
        <w:rPr>
          <w:sz w:val="24"/>
          <w:szCs w:val="24"/>
        </w:rPr>
        <w:t>, изучение и освоение пользовательского интерфейса пакета и форматов файлов с исходными данными/результатами р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 xml:space="preserve">боты, изучение метаязыка регулярных выражений и технологии </w:t>
      </w:r>
      <w:proofErr w:type="gramStart"/>
      <w:r w:rsidRPr="00780231">
        <w:rPr>
          <w:sz w:val="24"/>
          <w:szCs w:val="24"/>
        </w:rPr>
        <w:t>разработки систем правил определения лексики языков</w:t>
      </w:r>
      <w:proofErr w:type="gramEnd"/>
      <w:r w:rsidRPr="00780231">
        <w:rPr>
          <w:sz w:val="24"/>
          <w:szCs w:val="24"/>
        </w:rPr>
        <w:t xml:space="preserve"> программиров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>ния.</w:t>
      </w:r>
    </w:p>
    <w:p w:rsidR="00771065" w:rsidRPr="00780231" w:rsidRDefault="00771065" w:rsidP="00771065">
      <w:pPr>
        <w:spacing w:after="0" w:line="240" w:lineRule="auto"/>
        <w:rPr>
          <w:rFonts w:ascii="Times New Roman" w:eastAsia="ＭＳ 明朝" w:hAnsi="Times New Roman" w:cs="Times New Roman"/>
          <w:sz w:val="24"/>
          <w:szCs w:val="24"/>
        </w:rPr>
      </w:pPr>
    </w:p>
    <w:p w:rsidR="00771065" w:rsidRPr="00AA33DC" w:rsidRDefault="00D12060" w:rsidP="00771065">
      <w:pPr>
        <w:pStyle w:val="2"/>
      </w:pPr>
      <w:r w:rsidRPr="00AA33DC">
        <w:t>Задание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 xml:space="preserve">Изучить интерфейс пакета </w:t>
      </w:r>
      <w:proofErr w:type="spellStart"/>
      <w:r w:rsidRPr="00780231">
        <w:rPr>
          <w:sz w:val="24"/>
          <w:szCs w:val="24"/>
        </w:rPr>
        <w:t>ВебТрансЛаб</w:t>
      </w:r>
      <w:proofErr w:type="spellEnd"/>
      <w:r w:rsidRPr="00780231">
        <w:rPr>
          <w:sz w:val="24"/>
          <w:szCs w:val="24"/>
        </w:rPr>
        <w:t>: запуск, регистрация, состав основного окна, команды меню.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 xml:space="preserve">Используя справку </w:t>
      </w:r>
      <w:proofErr w:type="spellStart"/>
      <w:r w:rsidRPr="00780231">
        <w:rPr>
          <w:sz w:val="24"/>
          <w:szCs w:val="24"/>
        </w:rPr>
        <w:t>Вебтранслаба</w:t>
      </w:r>
      <w:proofErr w:type="spellEnd"/>
      <w:r w:rsidRPr="00780231">
        <w:rPr>
          <w:sz w:val="24"/>
          <w:szCs w:val="24"/>
        </w:rPr>
        <w:t xml:space="preserve"> (команда меню «Помочь»), изучить структуру таблицы лексических правил (и расшир</w:t>
      </w:r>
      <w:r w:rsidRPr="00780231">
        <w:rPr>
          <w:sz w:val="24"/>
          <w:szCs w:val="24"/>
        </w:rPr>
        <w:t>е</w:t>
      </w:r>
      <w:r w:rsidRPr="00780231">
        <w:rPr>
          <w:sz w:val="24"/>
          <w:szCs w:val="24"/>
        </w:rPr>
        <w:t>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</w:t>
      </w:r>
      <w:r w:rsidRPr="00780231">
        <w:rPr>
          <w:sz w:val="24"/>
          <w:szCs w:val="24"/>
        </w:rPr>
        <w:t>т</w:t>
      </w:r>
      <w:r w:rsidRPr="00780231">
        <w:rPr>
          <w:sz w:val="24"/>
          <w:szCs w:val="24"/>
        </w:rPr>
        <w:t>вие» и «примечание».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Осв</w:t>
      </w:r>
      <w:r w:rsidRPr="00780231">
        <w:rPr>
          <w:sz w:val="24"/>
          <w:szCs w:val="24"/>
        </w:rPr>
        <w:t>о</w:t>
      </w:r>
      <w:r w:rsidRPr="00780231">
        <w:rPr>
          <w:sz w:val="24"/>
          <w:szCs w:val="24"/>
        </w:rPr>
        <w:t>ить:</w:t>
      </w:r>
    </w:p>
    <w:p w:rsidR="00D12060" w:rsidRPr="00780231" w:rsidRDefault="00D12060" w:rsidP="00606303">
      <w:pPr>
        <w:pStyle w:val="a4"/>
        <w:numPr>
          <w:ilvl w:val="1"/>
          <w:numId w:val="7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открытие системы лексических и/или синтаксических пр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>вил;</w:t>
      </w:r>
    </w:p>
    <w:p w:rsidR="00D12060" w:rsidRPr="00780231" w:rsidRDefault="00D12060" w:rsidP="00606303">
      <w:pPr>
        <w:pStyle w:val="a4"/>
        <w:numPr>
          <w:ilvl w:val="1"/>
          <w:numId w:val="7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редактирование лексических правил;</w:t>
      </w:r>
    </w:p>
    <w:p w:rsidR="00D12060" w:rsidRPr="00780231" w:rsidRDefault="00D12060" w:rsidP="00606303">
      <w:pPr>
        <w:pStyle w:val="a4"/>
        <w:numPr>
          <w:ilvl w:val="1"/>
          <w:numId w:val="7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операции сортировки таблицы лексических правил, добавления пустых строк, удаления, вырезания и вставки пр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>вил;</w:t>
      </w:r>
    </w:p>
    <w:p w:rsidR="00D12060" w:rsidRPr="00780231" w:rsidRDefault="00D12060" w:rsidP="00606303">
      <w:pPr>
        <w:pStyle w:val="a4"/>
        <w:numPr>
          <w:ilvl w:val="1"/>
          <w:numId w:val="7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сохранение правил в файле;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 xml:space="preserve">Изучить структуру текстового </w:t>
      </w:r>
      <w:r w:rsidRPr="00780231">
        <w:rPr>
          <w:sz w:val="24"/>
          <w:szCs w:val="24"/>
          <w:lang w:val="en-US"/>
        </w:rPr>
        <w:t>xml</w:t>
      </w:r>
      <w:r w:rsidRPr="00780231">
        <w:rPr>
          <w:sz w:val="24"/>
          <w:szCs w:val="24"/>
        </w:rPr>
        <w:t>-файла, содержащего си</w:t>
      </w:r>
      <w:r w:rsidRPr="00780231">
        <w:rPr>
          <w:sz w:val="24"/>
          <w:szCs w:val="24"/>
        </w:rPr>
        <w:t>с</w:t>
      </w:r>
      <w:r w:rsidRPr="00780231">
        <w:rPr>
          <w:sz w:val="24"/>
          <w:szCs w:val="24"/>
        </w:rPr>
        <w:t>тему правил; освоить внешние операции (в частности - редактиров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>ние) с этими файлами.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Изучить технологию разработки сложных систем регуля</w:t>
      </w:r>
      <w:r w:rsidRPr="00780231">
        <w:rPr>
          <w:sz w:val="24"/>
          <w:szCs w:val="24"/>
        </w:rPr>
        <w:t>р</w:t>
      </w:r>
      <w:r w:rsidRPr="00780231">
        <w:rPr>
          <w:sz w:val="24"/>
          <w:szCs w:val="24"/>
        </w:rPr>
        <w:t>ных выражений, ориентируясь на свой вариант задания на курсовую работу. Разработать и сохранить фрагмент системы регулярных выраж</w:t>
      </w:r>
      <w:r w:rsidRPr="00780231">
        <w:rPr>
          <w:sz w:val="24"/>
          <w:szCs w:val="24"/>
        </w:rPr>
        <w:t>е</w:t>
      </w:r>
      <w:r w:rsidRPr="00780231">
        <w:rPr>
          <w:sz w:val="24"/>
          <w:szCs w:val="24"/>
        </w:rPr>
        <w:t>ний (пока без действий) для всех (или выбранной самостоятельно части) групп слов языка, заданного в курсовой р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>боте.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num" w:pos="851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D12060" w:rsidRPr="00780231" w:rsidRDefault="00D12060" w:rsidP="00606303">
      <w:pPr>
        <w:pStyle w:val="a4"/>
        <w:numPr>
          <w:ilvl w:val="0"/>
          <w:numId w:val="6"/>
        </w:numPr>
        <w:tabs>
          <w:tab w:val="left" w:pos="-709"/>
          <w:tab w:val="left" w:pos="-567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Подготовить, сдать и защитить отчет к лабораторной раб</w:t>
      </w:r>
      <w:r w:rsidRPr="00780231">
        <w:rPr>
          <w:sz w:val="24"/>
          <w:szCs w:val="24"/>
        </w:rPr>
        <w:t>о</w:t>
      </w:r>
      <w:r w:rsidRPr="00780231">
        <w:rPr>
          <w:sz w:val="24"/>
          <w:szCs w:val="24"/>
        </w:rPr>
        <w:t>те.</w:t>
      </w:r>
    </w:p>
    <w:p w:rsidR="00D12060" w:rsidRPr="00780231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 w:val="24"/>
          <w:szCs w:val="24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rFonts w:eastAsiaTheme="minorEastAsia" w:hint="eastAsia"/>
          <w:szCs w:val="22"/>
          <w:lang w:eastAsia="ja-JP"/>
        </w:rPr>
      </w:pPr>
    </w:p>
    <w:p w:rsidR="00780231" w:rsidRPr="00780231" w:rsidRDefault="00780231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rFonts w:eastAsiaTheme="minorEastAsia" w:hint="eastAsia"/>
          <w:szCs w:val="22"/>
          <w:lang w:eastAsia="ja-JP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7B58E8" w:rsidRDefault="007B58E8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7B58E8" w:rsidRDefault="007B58E8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AA33DC" w:rsidRDefault="00AA33DC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AA33DC" w:rsidRDefault="00AA33DC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D12060" w:rsidRDefault="00D12060" w:rsidP="00D12060">
      <w:pPr>
        <w:pStyle w:val="a4"/>
        <w:tabs>
          <w:tab w:val="left" w:pos="-709"/>
          <w:tab w:val="left" w:pos="-567"/>
          <w:tab w:val="left" w:pos="10915"/>
        </w:tabs>
        <w:spacing w:line="240" w:lineRule="auto"/>
        <w:rPr>
          <w:szCs w:val="22"/>
        </w:rPr>
      </w:pPr>
    </w:p>
    <w:p w:rsidR="00771065" w:rsidRPr="00771065" w:rsidRDefault="00771065" w:rsidP="00771065">
      <w:pPr>
        <w:spacing w:after="0" w:line="240" w:lineRule="auto"/>
        <w:rPr>
          <w:rFonts w:ascii="Times New Roman" w:eastAsia="ＭＳ 明朝" w:hAnsi="Times New Roman" w:cs="Times New Roman"/>
          <w:sz w:val="24"/>
          <w:szCs w:val="24"/>
        </w:rPr>
      </w:pPr>
      <w:r w:rsidRPr="00771065">
        <w:rPr>
          <w:rFonts w:ascii="Times New Roman" w:eastAsia="ＭＳ 明朝" w:hAnsi="Times New Roman" w:cs="Times New Roman"/>
          <w:sz w:val="24"/>
          <w:szCs w:val="24"/>
        </w:rPr>
        <w:t>Вариант</w:t>
      </w:r>
      <w:r w:rsidR="00D12060">
        <w:rPr>
          <w:rFonts w:ascii="Times New Roman" w:eastAsia="ＭＳ 明朝" w:hAnsi="Times New Roman" w:cs="Times New Roman"/>
          <w:sz w:val="24"/>
          <w:szCs w:val="24"/>
        </w:rPr>
        <w:t xml:space="preserve"> курсовой:</w:t>
      </w:r>
      <w:r w:rsidRPr="00771065">
        <w:rPr>
          <w:rFonts w:ascii="Times New Roman" w:eastAsia="ＭＳ 明朝" w:hAnsi="Times New Roman" w:cs="Times New Roman"/>
          <w:sz w:val="24"/>
          <w:szCs w:val="24"/>
        </w:rPr>
        <w:t xml:space="preserve"> 31242242</w:t>
      </w:r>
    </w:p>
    <w:tbl>
      <w:tblPr>
        <w:tblStyle w:val="a3"/>
        <w:tblW w:w="0" w:type="auto"/>
        <w:tblLook w:val="04A0"/>
      </w:tblPr>
      <w:tblGrid>
        <w:gridCol w:w="445"/>
        <w:gridCol w:w="556"/>
        <w:gridCol w:w="4104"/>
        <w:gridCol w:w="3615"/>
      </w:tblGrid>
      <w:tr w:rsidR="00771065" w:rsidRPr="00D12060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eastAsia="ＭＳ 明朝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что</w:t>
            </w:r>
          </w:p>
        </w:tc>
        <w:tc>
          <w:tcPr>
            <w:tcW w:w="3615" w:type="dxa"/>
          </w:tcPr>
          <w:p w:rsidR="00771065" w:rsidRPr="00771065" w:rsidRDefault="00771065" w:rsidP="00771065">
            <w:pPr>
              <w:jc w:val="center"/>
              <w:rPr>
                <w:rFonts w:ascii="Times New Roman" w:eastAsia="ＭＳ 明朝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как</w:t>
            </w:r>
          </w:p>
        </w:tc>
      </w:tr>
      <w:tr w:rsidR="00771065" w:rsidRPr="00D12060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eastAsia="ＭＳ 明朝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Идентификаторы</w:t>
            </w:r>
          </w:p>
          <w:p w:rsidR="00771065" w:rsidRPr="00D12060" w:rsidRDefault="00771065" w:rsidP="00C1250B">
            <w:pPr>
              <w:jc w:val="center"/>
              <w:rPr>
                <w:rFonts w:ascii="Times New Roman" w:eastAsia="ＭＳ 明朝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</w:tcPr>
          <w:p w:rsidR="00771065" w:rsidRPr="00D12060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&lt;</w:t>
            </w:r>
            <w:proofErr w:type="gramStart"/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б</w:t>
            </w:r>
            <w:proofErr w:type="gramEnd"/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&gt;&lt;</w:t>
            </w:r>
            <w:proofErr w:type="spellStart"/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пЦ</w:t>
            </w:r>
            <w:proofErr w:type="spellEnd"/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&gt;&lt;</w:t>
            </w:r>
            <w:proofErr w:type="spellStart"/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пБ</w:t>
            </w:r>
            <w:proofErr w:type="spellEnd"/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&gt; (</w:t>
            </w: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  <w:lang w:val="en-US"/>
              </w:rPr>
              <w:t>a</w:t>
            </w:r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13</w:t>
            </w: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  <w:lang w:val="en-US"/>
              </w:rPr>
              <w:t>KL</w:t>
            </w:r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 xml:space="preserve">, </w:t>
            </w: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  <w:lang w:val="en-US"/>
              </w:rPr>
              <w:t>w</w:t>
            </w:r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8</w:t>
            </w: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  <w:lang w:val="en-US"/>
              </w:rPr>
              <w:t>U</w:t>
            </w:r>
            <w:r w:rsidRPr="00D12060">
              <w:rPr>
                <w:rFonts w:ascii="Times New Roman" w:eastAsia="ＭＳ 明朝" w:hAnsi="Times New Roman" w:cs="Times New Roman"/>
                <w:sz w:val="24"/>
                <w:szCs w:val="24"/>
              </w:rPr>
              <w:t>, …)</w:t>
            </w:r>
          </w:p>
        </w:tc>
      </w:tr>
      <w:tr w:rsidR="00771065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Константы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eastAsia="ＭＳ 明朝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целые по основаниям 4, 10 и 16;</w:t>
            </w:r>
          </w:p>
          <w:p w:rsidR="00771065" w:rsidRPr="00771065" w:rsidRDefault="00771065" w:rsidP="00C1250B">
            <w:pPr>
              <w:rPr>
                <w:rFonts w:ascii="Times New Roman" w:eastAsia="ＭＳ 明朝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вещественные;</w:t>
            </w:r>
          </w:p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строковые</w:t>
            </w:r>
          </w:p>
        </w:tc>
      </w:tr>
      <w:tr w:rsidR="00771065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Объявления примитивных типов (целое, вещественное, символьное):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pt-BR"/>
              </w:rPr>
              <w:t>int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[_u]</w:t>
            </w:r>
          </w:p>
          <w:p w:rsidR="00771065" w:rsidRPr="00771065" w:rsidRDefault="00771065" w:rsidP="00C1250B">
            <w:pPr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pt-BR"/>
              </w:rPr>
              <w:t>float</w:t>
            </w:r>
          </w:p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letter</w:t>
            </w:r>
          </w:p>
        </w:tc>
      </w:tr>
      <w:tr w:rsidR="00771065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Оператор присваивания: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put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&lt;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В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 xml:space="preserve">&gt;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 xml:space="preserve">to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&lt;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И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&gt;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 ;</w:t>
            </w:r>
          </w:p>
        </w:tc>
      </w:tr>
      <w:tr w:rsidR="00771065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Условный оператор: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if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&lt;ЛВ&gt;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)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 &lt;ОБ&gt;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 [ </w:t>
            </w:r>
            <w:proofErr w:type="spellStart"/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ifnot</w:t>
            </w:r>
            <w:proofErr w:type="spellEnd"/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&lt;ОБ&gt;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]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fi</w:t>
            </w:r>
            <w:proofErr w:type="spellEnd"/>
          </w:p>
        </w:tc>
      </w:tr>
      <w:tr w:rsidR="00771065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Оператор цикла: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while(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&lt;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ЛВ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&gt;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 xml:space="preserve">) do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&lt;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ОБ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  <w:lang w:val="en-US"/>
              </w:rPr>
              <w:t>&gt;</w:t>
            </w:r>
          </w:p>
        </w:tc>
      </w:tr>
      <w:tr w:rsidR="00771065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>Оператор переключателя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??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&lt;В&gt;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{ ?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&lt;К&gt;</w:t>
            </w:r>
            <w:proofErr w:type="gramStart"/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&lt;ОБ&gt;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[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  <w:lang w:val="en-US"/>
              </w:rPr>
              <w:t>gout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;]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…  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[ ?~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&lt;ОБ&gt;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]</w:t>
            </w: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 xml:space="preserve"> </w:t>
            </w:r>
            <w:r w:rsidRPr="00771065">
              <w:rPr>
                <w:rFonts w:ascii="Times New Roman" w:eastAsia="ＭＳ 明朝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771065" w:rsidRPr="004D20FB" w:rsidTr="008928BF">
        <w:tc>
          <w:tcPr>
            <w:tcW w:w="445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6" w:type="dxa"/>
          </w:tcPr>
          <w:p w:rsidR="00771065" w:rsidRPr="00771065" w:rsidRDefault="00771065" w:rsidP="00C12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4" w:type="dxa"/>
          </w:tcPr>
          <w:p w:rsidR="00771065" w:rsidRPr="00771065" w:rsidRDefault="00771065" w:rsidP="00C12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065">
              <w:rPr>
                <w:rFonts w:ascii="Times New Roman" w:eastAsia="ＭＳ 明朝" w:hAnsi="Times New Roman" w:cs="Times New Roman"/>
                <w:sz w:val="24"/>
                <w:szCs w:val="24"/>
                <w:lang w:val="en-US"/>
              </w:rPr>
              <w:t>Формат</w:t>
            </w:r>
            <w:proofErr w:type="spellEnd"/>
            <w:r w:rsidRPr="00771065">
              <w:rPr>
                <w:rFonts w:ascii="Times New Roman" w:eastAsia="ＭＳ 明朝" w:hAnsi="Times New Roman" w:cs="Times New Roman"/>
                <w:sz w:val="24"/>
                <w:szCs w:val="24"/>
              </w:rPr>
              <w:t xml:space="preserve"> псевдокода</w:t>
            </w:r>
          </w:p>
        </w:tc>
        <w:tc>
          <w:tcPr>
            <w:tcW w:w="3615" w:type="dxa"/>
          </w:tcPr>
          <w:p w:rsidR="00771065" w:rsidRPr="00771065" w:rsidRDefault="00771065" w:rsidP="00C1250B">
            <w:pPr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</w:pPr>
            <w:proofErr w:type="spellStart"/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пентады</w:t>
            </w:r>
            <w:proofErr w:type="spellEnd"/>
          </w:p>
          <w:p w:rsidR="00771065" w:rsidRPr="00771065" w:rsidRDefault="00771065" w:rsidP="00C1250B">
            <w:pPr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</w:pPr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&lt;М&gt;&lt;Код&gt;&lt;Оп&gt;&lt;</w:t>
            </w:r>
            <w:proofErr w:type="gramStart"/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Оп</w:t>
            </w:r>
            <w:proofErr w:type="gramEnd"/>
            <w:r w:rsidRPr="00771065">
              <w:rPr>
                <w:rFonts w:ascii="Times New Roman" w:eastAsia="ＭＳ 明朝" w:hAnsi="Times New Roman" w:cs="Times New Roman"/>
                <w:bCs/>
                <w:sz w:val="24"/>
                <w:szCs w:val="24"/>
              </w:rPr>
              <w:t>&gt;&lt;Р&gt;</w:t>
            </w:r>
          </w:p>
        </w:tc>
      </w:tr>
    </w:tbl>
    <w:p w:rsidR="008928BF" w:rsidRDefault="008928BF" w:rsidP="008928BF">
      <w:pPr>
        <w:pStyle w:val="2"/>
      </w:pPr>
      <w:r>
        <w:t>Результаты разработки программы</w:t>
      </w:r>
    </w:p>
    <w:p w:rsidR="008928BF" w:rsidRDefault="00780231" w:rsidP="008928BF">
      <w:r>
        <w:rPr>
          <w:noProof/>
        </w:rPr>
        <w:drawing>
          <wp:inline distT="0" distB="0" distL="0" distR="0">
            <wp:extent cx="5400040" cy="13032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BF" w:rsidRPr="00780231" w:rsidRDefault="008928BF" w:rsidP="007802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Рис. 1 - Таблица правил лексики</w:t>
      </w:r>
    </w:p>
    <w:p w:rsidR="008928BF" w:rsidRPr="00780231" w:rsidRDefault="008928BF" w:rsidP="008928BF">
      <w:pPr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Были созданы лексические правила по варианту курсовой работы</w:t>
      </w:r>
    </w:p>
    <w:p w:rsidR="008928BF" w:rsidRPr="00780231" w:rsidRDefault="00780231" w:rsidP="00780231">
      <w:pPr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Рабочие идентификаторы: «m90HAH», «i0RY»…</w:t>
      </w:r>
    </w:p>
    <w:p w:rsidR="00780231" w:rsidRPr="00780231" w:rsidRDefault="00780231" w:rsidP="00780231">
      <w:pPr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Константы:</w:t>
      </w:r>
    </w:p>
    <w:p w:rsidR="00771065" w:rsidRPr="00780231" w:rsidRDefault="00780231">
      <w:pPr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десятичные: «15», «7899», «9292»…</w:t>
      </w:r>
    </w:p>
    <w:p w:rsidR="00780231" w:rsidRPr="00780231" w:rsidRDefault="00780231">
      <w:pPr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шестнадцатеричная: «0x10», «0xe150», «0xFA102»…</w:t>
      </w:r>
    </w:p>
    <w:p w:rsidR="00780231" w:rsidRPr="00780231" w:rsidRDefault="00780231">
      <w:pPr>
        <w:rPr>
          <w:rFonts w:ascii="Times New Roman" w:hAnsi="Times New Roman" w:cs="Times New Roman"/>
          <w:sz w:val="24"/>
          <w:szCs w:val="24"/>
        </w:rPr>
      </w:pPr>
      <w:r w:rsidRPr="00780231">
        <w:rPr>
          <w:rFonts w:ascii="Times New Roman" w:hAnsi="Times New Roman" w:cs="Times New Roman"/>
          <w:sz w:val="24"/>
          <w:szCs w:val="24"/>
        </w:rPr>
        <w:t>четверичная: «0», «0310», «0130»…</w:t>
      </w:r>
    </w:p>
    <w:p w:rsidR="00D12060" w:rsidRDefault="00D12060" w:rsidP="00D12060">
      <w:pPr>
        <w:pStyle w:val="2"/>
      </w:pPr>
      <w:r>
        <w:t>Вывод</w:t>
      </w:r>
    </w:p>
    <w:p w:rsidR="00D12060" w:rsidRPr="00780231" w:rsidRDefault="00D12060" w:rsidP="00D12060">
      <w:pPr>
        <w:pStyle w:val="a4"/>
        <w:tabs>
          <w:tab w:val="left" w:pos="-709"/>
          <w:tab w:val="left" w:pos="-567"/>
          <w:tab w:val="num" w:pos="567"/>
          <w:tab w:val="left" w:pos="10915"/>
        </w:tabs>
        <w:spacing w:line="240" w:lineRule="auto"/>
        <w:rPr>
          <w:sz w:val="24"/>
          <w:szCs w:val="24"/>
        </w:rPr>
      </w:pPr>
      <w:r w:rsidRPr="00780231">
        <w:rPr>
          <w:sz w:val="24"/>
          <w:szCs w:val="24"/>
        </w:rPr>
        <w:t>Были освоены основные навыки работы с учебным п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 xml:space="preserve">кетом программ автоматизации разработки трансляторов </w:t>
      </w:r>
      <w:proofErr w:type="spellStart"/>
      <w:r w:rsidRPr="00780231">
        <w:rPr>
          <w:sz w:val="24"/>
          <w:szCs w:val="24"/>
        </w:rPr>
        <w:t>ВебТрансЛаб</w:t>
      </w:r>
      <w:proofErr w:type="spellEnd"/>
      <w:r w:rsidRPr="00780231">
        <w:rPr>
          <w:sz w:val="24"/>
          <w:szCs w:val="24"/>
        </w:rPr>
        <w:t>, изучены и освоены пользовательский интерфейс пакета и форматы файлов с исходными данными/результатами р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 xml:space="preserve">боты, изучены метаязык регулярных </w:t>
      </w:r>
      <w:proofErr w:type="gramStart"/>
      <w:r w:rsidRPr="00780231">
        <w:rPr>
          <w:sz w:val="24"/>
          <w:szCs w:val="24"/>
        </w:rPr>
        <w:t>выражений</w:t>
      </w:r>
      <w:proofErr w:type="gramEnd"/>
      <w:r w:rsidRPr="00780231">
        <w:rPr>
          <w:sz w:val="24"/>
          <w:szCs w:val="24"/>
        </w:rPr>
        <w:t xml:space="preserve"> и технологии разработки систем правил определения лексики языков </w:t>
      </w:r>
      <w:r w:rsidRPr="00780231">
        <w:rPr>
          <w:sz w:val="24"/>
          <w:szCs w:val="24"/>
        </w:rPr>
        <w:lastRenderedPageBreak/>
        <w:t>программиров</w:t>
      </w:r>
      <w:r w:rsidRPr="00780231">
        <w:rPr>
          <w:sz w:val="24"/>
          <w:szCs w:val="24"/>
        </w:rPr>
        <w:t>а</w:t>
      </w:r>
      <w:r w:rsidRPr="00780231">
        <w:rPr>
          <w:sz w:val="24"/>
          <w:szCs w:val="24"/>
        </w:rPr>
        <w:t>ния.</w:t>
      </w:r>
      <w:r w:rsidR="007B58E8">
        <w:rPr>
          <w:sz w:val="24"/>
          <w:szCs w:val="24"/>
        </w:rPr>
        <w:t xml:space="preserve"> Были построены правила лексики</w:t>
      </w:r>
      <w:r w:rsidR="00530246">
        <w:rPr>
          <w:sz w:val="24"/>
          <w:szCs w:val="24"/>
        </w:rPr>
        <w:t xml:space="preserve"> в соответствии с вариантом курсовой работы.</w:t>
      </w:r>
    </w:p>
    <w:p w:rsidR="00771065" w:rsidRPr="007B58E8" w:rsidRDefault="007B58E8" w:rsidP="007B58E8">
      <w:pPr>
        <w:pStyle w:val="2"/>
      </w:pPr>
      <w:proofErr w:type="spellStart"/>
      <w:r w:rsidRPr="00AA33DC">
        <w:t>Приложение</w:t>
      </w:r>
      <w:proofErr w:type="spellEnd"/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&lt;?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xml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version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"1.0"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encoding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"windows-1251"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?&gt;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transLab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lexic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automat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'main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'format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US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[ \t\r\n]+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&lt;/expression&gt;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action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ignoreLastWord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true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action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Форматирование текста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'identi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US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[a-z][0-9]+[A-Z]+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&lt;/expression&gt;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Идентификатор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'consta10'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[1-9][0-9]*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'consta16'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US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[0][x][0-9a-fA-F][0-9a-fA-F]*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&lt;/expression&gt;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'consta4'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[0][0-3]+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'stroki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US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["][,.()&amp;a-zA-Z0-9]*["]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  <w:lang w:val="en-US"/>
        </w:rPr>
        <w:t>&lt;/expression&gt;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US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Строковая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'veshestv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[0-9]+[.][0-9]+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Вещественная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'skobki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[(){}]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Скобки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'opera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[-+/*=^]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Операторы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comment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7B58E8">
        <w:rPr>
          <w:rFonts w:ascii="Consolas" w:eastAsia="Times New Roman" w:hAnsi="Consolas" w:cs="Consolas"/>
          <w:color w:val="FF0000"/>
          <w:sz w:val="15"/>
        </w:rPr>
        <w:t>groupWordsName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=</w:t>
      </w:r>
      <w:r w:rsidRPr="007B58E8">
        <w:rPr>
          <w:rFonts w:ascii="Consolas" w:eastAsia="Times New Roman" w:hAnsi="Consolas" w:cs="Consolas"/>
          <w:color w:val="0000FF"/>
          <w:sz w:val="15"/>
        </w:rPr>
        <w:t>'ogran</w:t>
      </w:r>
      <w:proofErr w:type="spellEnd"/>
      <w:r w:rsidRPr="007B58E8">
        <w:rPr>
          <w:rFonts w:ascii="Consolas" w:eastAsia="Times New Roman" w:hAnsi="Consolas" w:cs="Consolas"/>
          <w:color w:val="0000FF"/>
          <w:sz w:val="15"/>
        </w:rPr>
        <w:t>'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[;]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expression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rule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automat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lexic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B58E8" w:rsidRPr="007B58E8" w:rsidRDefault="007B58E8" w:rsidP="007B58E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&lt;/</w:t>
      </w:r>
      <w:proofErr w:type="spellStart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transLab</w:t>
      </w:r>
      <w:proofErr w:type="spellEnd"/>
      <w:r w:rsidRPr="007B58E8">
        <w:rPr>
          <w:rFonts w:ascii="Consolas" w:eastAsia="Times New Roman" w:hAnsi="Consolas" w:cs="Consolas"/>
          <w:b/>
          <w:bCs/>
          <w:color w:val="006699"/>
          <w:sz w:val="15"/>
        </w:rPr>
        <w:t>&gt;</w:t>
      </w:r>
      <w:r w:rsidRPr="007B58E8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771065" w:rsidRPr="00771065" w:rsidRDefault="00771065"/>
    <w:sectPr w:rsidR="00771065" w:rsidRPr="00771065" w:rsidSect="007B58E8">
      <w:pgSz w:w="11906" w:h="16838"/>
      <w:pgMar w:top="113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73E"/>
    <w:multiLevelType w:val="hybridMultilevel"/>
    <w:tmpl w:val="44EEE7C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02E5F7F"/>
    <w:multiLevelType w:val="multilevel"/>
    <w:tmpl w:val="977A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C5F7D"/>
    <w:multiLevelType w:val="hybridMultilevel"/>
    <w:tmpl w:val="274E27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956335A"/>
    <w:multiLevelType w:val="hybridMultilevel"/>
    <w:tmpl w:val="A698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EFE38BD"/>
    <w:multiLevelType w:val="multilevel"/>
    <w:tmpl w:val="AAE49E2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endnotePr>
    <w:numFmt w:val="decimal"/>
  </w:endnotePr>
  <w:compat>
    <w:useFELayout/>
  </w:compat>
  <w:rsids>
    <w:rsidRoot w:val="00771065"/>
    <w:rsid w:val="00530246"/>
    <w:rsid w:val="00606303"/>
    <w:rsid w:val="00771065"/>
    <w:rsid w:val="00780231"/>
    <w:rsid w:val="007B58E8"/>
    <w:rsid w:val="008928BF"/>
    <w:rsid w:val="00AA33DC"/>
    <w:rsid w:val="00B84275"/>
    <w:rsid w:val="00D12060"/>
    <w:rsid w:val="00FA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1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0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771065"/>
    <w:pPr>
      <w:spacing w:after="0" w:line="209" w:lineRule="auto"/>
      <w:ind w:firstLine="301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71065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1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8BF"/>
    <w:rPr>
      <w:rFonts w:ascii="Tahoma" w:hAnsi="Tahoma" w:cs="Tahoma"/>
      <w:sz w:val="16"/>
      <w:szCs w:val="16"/>
    </w:rPr>
  </w:style>
  <w:style w:type="character" w:customStyle="1" w:styleId="tag">
    <w:name w:val="tag"/>
    <w:basedOn w:val="a0"/>
    <w:rsid w:val="007B58E8"/>
  </w:style>
  <w:style w:type="character" w:customStyle="1" w:styleId="tag-name">
    <w:name w:val="tag-name"/>
    <w:basedOn w:val="a0"/>
    <w:rsid w:val="007B58E8"/>
  </w:style>
  <w:style w:type="character" w:customStyle="1" w:styleId="attribute">
    <w:name w:val="attribute"/>
    <w:basedOn w:val="a0"/>
    <w:rsid w:val="007B58E8"/>
  </w:style>
  <w:style w:type="character" w:customStyle="1" w:styleId="attribute-value">
    <w:name w:val="attribute-value"/>
    <w:basedOn w:val="a0"/>
    <w:rsid w:val="007B58E8"/>
  </w:style>
  <w:style w:type="paragraph" w:customStyle="1" w:styleId="a8">
    <w:name w:val="Название (отчет)"/>
    <w:next w:val="a"/>
    <w:qFormat/>
    <w:rsid w:val="007B58E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9">
    <w:name w:val="Рисунок (отчет)"/>
    <w:next w:val="a"/>
    <w:qFormat/>
    <w:rsid w:val="007B58E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МОиН РФ НГТУ (отчет)"/>
    <w:qFormat/>
    <w:rsid w:val="007B58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b">
    <w:name w:val="ФГБОУВО (отчет)"/>
    <w:qFormat/>
    <w:rsid w:val="007B58E8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c">
    <w:name w:val="Город год (отчет)"/>
    <w:qFormat/>
    <w:rsid w:val="007B58E8"/>
    <w:pPr>
      <w:spacing w:before="18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2020-03-04T09:12:00Z</dcterms:created>
  <dcterms:modified xsi:type="dcterms:W3CDTF">2020-03-04T12:00:00Z</dcterms:modified>
</cp:coreProperties>
</file>