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3つのフォルダーが存在します。</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第一工場用</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第二工場用</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第二工場自動実行用</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アプリについて</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運用方法</w:t>
      </w:r>
    </w:p>
    <w:p w:rsidR="00000000" w:rsidDel="00000000" w:rsidP="00000000" w:rsidRDefault="00000000" w:rsidRPr="00000000" w14:paraId="0000000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再起動方法</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sz w:val="30"/>
          <w:szCs w:val="30"/>
          <w:shd w:fill="cfe2f3" w:val="clear"/>
        </w:rPr>
      </w:pPr>
      <w:r w:rsidDel="00000000" w:rsidR="00000000" w:rsidRPr="00000000">
        <w:rPr>
          <w:rFonts w:ascii="Arial Unicode MS" w:cs="Arial Unicode MS" w:eastAsia="Arial Unicode MS" w:hAnsi="Arial Unicode MS"/>
          <w:sz w:val="30"/>
          <w:szCs w:val="30"/>
          <w:shd w:fill="cfe2f3" w:val="clear"/>
          <w:rtl w:val="0"/>
        </w:rPr>
        <w:t xml:space="preserve">アプリについて</w:t>
      </w:r>
    </w:p>
    <w:p w:rsidR="00000000" w:rsidDel="00000000" w:rsidP="00000000" w:rsidRDefault="00000000" w:rsidRPr="00000000" w14:paraId="0000000B">
      <w:pPr>
        <w:ind w:left="0" w:firstLine="0"/>
        <w:rPr>
          <w:sz w:val="30"/>
          <w:szCs w:val="30"/>
          <w:shd w:fill="cfe2f3" w:val="clear"/>
        </w:rPr>
      </w:pPr>
      <w:r w:rsidDel="00000000" w:rsidR="00000000" w:rsidRPr="00000000">
        <w:rPr>
          <w:rtl w:val="0"/>
        </w:rPr>
      </w:r>
    </w:p>
    <w:p w:rsidR="00000000" w:rsidDel="00000000" w:rsidP="00000000" w:rsidRDefault="00000000" w:rsidRPr="00000000" w14:paraId="0000000C">
      <w:pPr>
        <w:ind w:left="0" w:firstLine="0"/>
        <w:rPr>
          <w:shd w:fill="cfe2f3" w:val="clear"/>
        </w:rPr>
      </w:pPr>
      <w:r w:rsidDel="00000000" w:rsidR="00000000" w:rsidRPr="00000000">
        <w:rPr>
          <w:rFonts w:ascii="Arial Unicode MS" w:cs="Arial Unicode MS" w:eastAsia="Arial Unicode MS" w:hAnsi="Arial Unicode MS"/>
          <w:shd w:fill="cfe2f3" w:val="clear"/>
          <w:rtl w:val="0"/>
        </w:rPr>
        <w:t xml:space="preserve">実行環境及び構成技術について　　　　　　　　　　　　　　　　　　　　　　　　　　　</w:t>
      </w:r>
    </w:p>
    <w:p w:rsidR="00000000" w:rsidDel="00000000" w:rsidP="00000000" w:rsidRDefault="00000000" w:rsidRPr="00000000" w14:paraId="0000000D">
      <w:pPr>
        <w:ind w:left="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本アプリは、EXE形式で配布されているWebアプリケーション型ツールです。以下のような構成で開発・実行されています。</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Fonts w:ascii="Arial Unicode MS" w:cs="Arial Unicode MS" w:eastAsia="Arial Unicode MS" w:hAnsi="Arial Unicode MS"/>
          <w:rtl w:val="0"/>
        </w:rPr>
        <w:t xml:space="preserve">実行形式</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675"/>
        <w:tblGridChange w:id="0">
          <w:tblGrid>
            <w:gridCol w:w="232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形式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Windows実行ファイル（main_app.exe）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ビルド方法</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pyinstallerを用いてPythonアプリをEXE化</w:t>
            </w:r>
          </w:p>
        </w:tc>
      </w:tr>
    </w:tbl>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Fonts w:ascii="Arial Unicode MS" w:cs="Arial Unicode MS" w:eastAsia="Arial Unicode MS" w:hAnsi="Arial Unicode MS"/>
          <w:rtl w:val="0"/>
        </w:rPr>
        <w:t xml:space="preserve">アプリ構成技術</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区分</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使用技術/言語</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説明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ベースアプリ描画</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Streamlit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Python製Webアプリケーションフレームワーク</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カスタム画面表示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 /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画面レイアウトおよびスタイル調整（stereamlitにはカスタムデザイン適用）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インタラクション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動的処理・クリックイベントなどに対応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処理ロジック</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データ処理、ファイルI/O、在庫分析ロジックなどバックエンドの制御</w:t>
            </w:r>
          </w:p>
        </w:tc>
      </w:tr>
    </w:tbl>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Fonts w:ascii="Arial Unicode MS" w:cs="Arial Unicode MS" w:eastAsia="Arial Unicode MS" w:hAnsi="Arial Unicode MS"/>
          <w:rtl w:val="0"/>
        </w:rPr>
        <w:t xml:space="preserve">SQLデータベース向けドライバー</w:t>
      </w:r>
    </w:p>
    <w:p w:rsidR="00000000" w:rsidDel="00000000" w:rsidP="00000000" w:rsidRDefault="00000000" w:rsidRPr="00000000" w14:paraId="00000027">
      <w:pPr>
        <w:ind w:left="0" w:firstLine="0"/>
        <w:rPr/>
      </w:pPr>
      <w:r w:rsidDel="00000000" w:rsidR="00000000" w:rsidRPr="00000000">
        <w:rPr>
          <w:rFonts w:ascii="Arial Unicode MS" w:cs="Arial Unicode MS" w:eastAsia="Arial Unicode MS" w:hAnsi="Arial Unicode MS"/>
          <w:rtl w:val="0"/>
        </w:rPr>
        <w:t xml:space="preserve">　下記ドライバーを使用しています。削除しないようにしてください。</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ドライバー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ODBC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IBM_DB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shd w:fill="cfe2f3" w:val="clear"/>
        </w:rPr>
      </w:pPr>
      <w:r w:rsidDel="00000000" w:rsidR="00000000" w:rsidRPr="00000000">
        <w:rPr>
          <w:rFonts w:ascii="Arial Unicode MS" w:cs="Arial Unicode MS" w:eastAsia="Arial Unicode MS" w:hAnsi="Arial Unicode MS"/>
          <w:shd w:fill="cfe2f3" w:val="clear"/>
          <w:rtl w:val="0"/>
        </w:rPr>
        <w:t xml:space="preserve">置き場について　　　　　　　　　　　　　　　　　　　　　　　　　　　　　　　　　　</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本アプリは、以下のフォルダーに格納されています。誤ってファイルを削除上書きしないようご注意ください。</w:t>
      </w:r>
    </w:p>
    <w:p w:rsidR="00000000" w:rsidDel="00000000" w:rsidP="00000000" w:rsidRDefault="00000000" w:rsidRPr="00000000" w14:paraId="00000038">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Fonts w:ascii="Arial Unicode MS" w:cs="Arial Unicode MS" w:eastAsia="Arial Unicode MS" w:hAnsi="Arial Unicode MS"/>
                <w:rtl w:val="0"/>
              </w:rPr>
              <w:t xml:space="preserve">対象工場</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Fonts w:ascii="Arial Unicode MS" w:cs="Arial Unicode MS" w:eastAsia="Arial Unicode MS" w:hAnsi="Arial Unicode MS"/>
                <w:rtl w:val="0"/>
              </w:rPr>
              <w:t xml:space="preserve">置き場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Fonts w:ascii="Arial Unicode MS" w:cs="Arial Unicode MS" w:eastAsia="Arial Unicode MS" w:hAnsi="Arial Unicode MS"/>
                <w:rtl w:val="0"/>
              </w:rPr>
              <w:t xml:space="preserve">安城第一工場</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Fonts w:ascii="Arial Unicode MS" w:cs="Arial Unicode MS" w:eastAsia="Arial Unicode MS" w:hAnsi="Arial Unicode MS"/>
                <w:rtl w:val="0"/>
              </w:rPr>
              <w:t xml:space="preserve">安城第二工場</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Fonts w:ascii="Arial Unicode MS" w:cs="Arial Unicode MS" w:eastAsia="Arial Unicode MS" w:hAnsi="Arial Unicode MS"/>
                <w:rtl w:val="0"/>
              </w:rPr>
              <w:t xml:space="preserve">安城第二工場＿定期実行用</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bl>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Fonts w:ascii="Arial Unicode MS" w:cs="Arial Unicode MS" w:eastAsia="Arial Unicode MS" w:hAnsi="Arial Unicode MS"/>
          <w:rtl w:val="0"/>
        </w:rPr>
        <w:t xml:space="preserve">アプリの運用について</w:t>
      </w:r>
    </w:p>
    <w:p w:rsidR="00000000" w:rsidDel="00000000" w:rsidP="00000000" w:rsidRDefault="00000000" w:rsidRPr="00000000" w14:paraId="00000046">
      <w:pPr>
        <w:ind w:left="720" w:firstLine="0"/>
        <w:rPr>
          <w:sz w:val="30"/>
          <w:szCs w:val="30"/>
          <w:shd w:fill="cfe2f3" w:val="clear"/>
        </w:rPr>
      </w:pPr>
      <w:r w:rsidDel="00000000" w:rsidR="00000000" w:rsidRPr="00000000">
        <w:rPr>
          <w:rtl w:val="0"/>
        </w:rPr>
      </w:r>
    </w:p>
    <w:p w:rsidR="00000000" w:rsidDel="00000000" w:rsidP="00000000" w:rsidRDefault="00000000" w:rsidRPr="00000000" w14:paraId="00000047">
      <w:pPr>
        <w:ind w:left="0" w:firstLine="0"/>
        <w:rPr>
          <w:sz w:val="30"/>
          <w:szCs w:val="30"/>
          <w:shd w:fill="cfe2f3" w:val="clear"/>
        </w:rPr>
      </w:pPr>
      <w:r w:rsidDel="00000000" w:rsidR="00000000" w:rsidRPr="00000000">
        <w:rPr>
          <w:rFonts w:ascii="Arial Unicode MS" w:cs="Arial Unicode MS" w:eastAsia="Arial Unicode MS" w:hAnsi="Arial Unicode MS"/>
          <w:sz w:val="30"/>
          <w:szCs w:val="30"/>
          <w:shd w:fill="cfe2f3" w:val="clear"/>
          <w:rtl w:val="0"/>
        </w:rPr>
        <w:t xml:space="preserve">再起動方法</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hd w:fill="cfe2f3" w:val="clear"/>
        </w:rPr>
      </w:pPr>
      <w:r w:rsidDel="00000000" w:rsidR="00000000" w:rsidRPr="00000000">
        <w:rPr>
          <w:rFonts w:ascii="Arial Unicode MS" w:cs="Arial Unicode MS" w:eastAsia="Arial Unicode MS" w:hAnsi="Arial Unicode MS"/>
          <w:shd w:fill="cfe2f3" w:val="clear"/>
          <w:rtl w:val="0"/>
        </w:rPr>
        <w:t xml:space="preserve">1.1 稼働確認　　　　　　　　　　　　　　　　　　　　　　　　　　　　　　　　　　　</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①コマンドプロンプトを開いてください。</w:t>
      </w:r>
    </w:p>
    <w:p w:rsidR="00000000" w:rsidDel="00000000" w:rsidP="00000000" w:rsidRDefault="00000000" w:rsidRPr="00000000" w14:paraId="0000004B">
      <w:pPr>
        <w:rPr/>
      </w:pPr>
      <w:r w:rsidDel="00000000" w:rsidR="00000000" w:rsidRPr="00000000">
        <w:rPr/>
        <w:drawing>
          <wp:inline distB="114300" distT="114300" distL="114300" distR="114300">
            <wp:extent cx="3052763" cy="6152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52763" cy="61522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504825" cy="4857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48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②以下の在庫アプリのウインドウが存在するか確認してください。</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　・第一工場_在庫トライアプリ</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　・第二工場_在庫トライアプリ</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　・第二工場_定期実行用_在庫トライアプリ</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　上記すべてのウインドウが存在する場合</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　→  起動問題無し、正常稼働中です。</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　　  ブラウザにアプリウィンドウが存在しない場合は以下のリンクをクリックください。</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対象工場</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リンク</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安城第一工場</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安城第二工場</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安城第二工場＿定期実行用</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いずれかが存在しない場合</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　→  再起動が必要です。1.2を実行してください。</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hd w:fill="cfe2f3" w:val="clear"/>
        </w:rPr>
      </w:pPr>
      <w:r w:rsidDel="00000000" w:rsidR="00000000" w:rsidRPr="00000000">
        <w:rPr>
          <w:rFonts w:ascii="Arial Unicode MS" w:cs="Arial Unicode MS" w:eastAsia="Arial Unicode MS" w:hAnsi="Arial Unicode MS"/>
          <w:shd w:fill="cfe2f3" w:val="clear"/>
          <w:rtl w:val="0"/>
        </w:rPr>
        <w:t xml:space="preserve">1.2 再起動　　　　　　　　　　　　　　　　　　　　　　　　　　　　　　　　　　　　</w:t>
      </w:r>
    </w:p>
    <w:p w:rsidR="00000000" w:rsidDel="00000000" w:rsidP="00000000" w:rsidRDefault="00000000" w:rsidRPr="00000000" w14:paraId="00000062">
      <w:pPr>
        <w:rPr>
          <w:color w:val="ff0000"/>
        </w:rPr>
      </w:pPr>
      <w:r w:rsidDel="00000000" w:rsidR="00000000" w:rsidRPr="00000000">
        <w:rPr>
          <w:rFonts w:ascii="Arial Unicode MS" w:cs="Arial Unicode MS" w:eastAsia="Arial Unicode MS" w:hAnsi="Arial Unicode MS"/>
          <w:rtl w:val="0"/>
        </w:rPr>
        <w:t xml:space="preserve">①コマンドプロンプト上の在庫アプリのすべてのウインドウを閉じてください。</w:t>
      </w:r>
      <w:r w:rsidDel="00000000" w:rsidR="00000000" w:rsidRPr="00000000">
        <w:rPr>
          <w:rFonts w:ascii="Arial Unicode MS" w:cs="Arial Unicode MS" w:eastAsia="Arial Unicode MS" w:hAnsi="Arial Unicode MS"/>
          <w:color w:val="ff0000"/>
          <w:rtl w:val="0"/>
        </w:rPr>
        <w:t xml:space="preserve">全て閉じてからでないと正常に復旧できません。</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②在庫アプリ起動のバッチファイルを実行してください。コマンドプロンプトに3つのウインドウが立ち上がれば起動成功です。</w:t>
      </w:r>
    </w:p>
    <w:p w:rsidR="00000000" w:rsidDel="00000000" w:rsidP="00000000" w:rsidRDefault="00000000" w:rsidRPr="00000000" w14:paraId="00000064">
      <w:pPr>
        <w:rPr>
          <w:shd w:fill="cfe2f3" w:val="clea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30"/>
          <w:szCs w:val="30"/>
        </w:rPr>
      </w:pPr>
      <w:r w:rsidDel="00000000" w:rsidR="00000000" w:rsidRPr="00000000">
        <w:rPr>
          <w:sz w:val="30"/>
          <w:szCs w:val="30"/>
          <w:rtl w:val="0"/>
        </w:rPr>
        <w:t xml:space="preserve">3.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