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818" w:rsidRDefault="007A680C">
      <w:pPr>
        <w:pStyle w:val="Titre1"/>
        <w:spacing w:after="200"/>
        <w:jc w:val="center"/>
      </w:pPr>
      <w:bookmarkStart w:id="0" w:name="_Toc228804163"/>
      <w:r>
        <w:t>Workflow Design Thinking — Phases Understanding &amp; Definition</w:t>
      </w:r>
      <w:bookmarkEnd w:id="0"/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Sujet</w:t>
      </w:r>
      <w:r w:rsidRPr="0088390D">
        <w:rPr>
          <w:lang w:val="fr-FR"/>
        </w:rPr>
        <w:t xml:space="preserve"> : Conception et mise en place d'un système de télésurveillance des évaluations à l'UFR SATIC</w:t>
      </w:r>
      <w:r w:rsidRPr="0088390D">
        <w:rPr>
          <w:lang w:val="fr-FR"/>
        </w:rPr>
        <w:br/>
      </w:r>
      <w:r w:rsidRPr="0088390D">
        <w:rPr>
          <w:b/>
          <w:bCs/>
          <w:lang w:val="fr-FR"/>
        </w:rPr>
        <w:t>Étudiants</w:t>
      </w:r>
      <w:r w:rsidRPr="0088390D">
        <w:rPr>
          <w:lang w:val="fr-FR"/>
        </w:rPr>
        <w:t xml:space="preserve"> : Serigne Fallou FAYE &amp; Lamine KOUYATE — L3 D2A, Université Alioune Diop de Bambey</w:t>
      </w:r>
      <w:r w:rsidRPr="0088390D">
        <w:rPr>
          <w:lang w:val="fr-FR"/>
        </w:rPr>
        <w:br/>
      </w:r>
      <w:r w:rsidRPr="0088390D">
        <w:rPr>
          <w:b/>
          <w:bCs/>
          <w:lang w:val="fr-FR"/>
        </w:rPr>
        <w:t>Durée estimée</w:t>
      </w:r>
      <w:r w:rsidRPr="0088390D">
        <w:rPr>
          <w:lang w:val="fr-FR"/>
        </w:rPr>
        <w:t xml:space="preserve"> : 3 semaines</w:t>
      </w:r>
    </w:p>
    <w:p w:rsid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88390D" w:rsidRDefault="0088390D" w:rsidP="0088390D">
      <w:pPr>
        <w:rPr>
          <w:lang w:val="fr-FR"/>
        </w:rPr>
      </w:pPr>
      <w:r>
        <w:rPr>
          <w:lang w:val="fr-FR"/>
        </w:rPr>
        <w:br w:type="page"/>
      </w:r>
    </w:p>
    <w:sdt>
      <w:sdtPr>
        <w:rPr>
          <w:lang w:val="fr-FR"/>
        </w:rPr>
        <w:id w:val="3736592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</w:sdtEndPr>
      <w:sdtContent>
        <w:p w:rsidR="0088390D" w:rsidRDefault="0088390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88390D" w:rsidRDefault="0088390D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04163" w:history="1">
            <w:r w:rsidRPr="00D114B9">
              <w:rPr>
                <w:rStyle w:val="Lienhypertexte"/>
                <w:noProof/>
              </w:rPr>
              <w:t>Workflow Design Thinking — Phases Understanding &amp;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04164" w:history="1">
            <w:r w:rsidRPr="00D114B9">
              <w:rPr>
                <w:rStyle w:val="Lienhypertexte"/>
                <w:noProof/>
                <w:lang w:val="fr-FR"/>
              </w:rPr>
              <w:t>1. PHASE 1 : UNDERSTANDING (Empathie / Compréhension du problème)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65" w:history="1">
            <w:r w:rsidRPr="00D114B9">
              <w:rPr>
                <w:rStyle w:val="Lienhypertexte"/>
                <w:noProof/>
                <w:lang w:val="fr-FR"/>
              </w:rPr>
              <w:t>1.1 Objectif de la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66" w:history="1">
            <w:r w:rsidRPr="00D114B9">
              <w:rPr>
                <w:rStyle w:val="Lienhypertexte"/>
                <w:noProof/>
              </w:rPr>
              <w:t>1.2 Sous-étapes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67" w:history="1">
            <w:r w:rsidRPr="00D114B9">
              <w:rPr>
                <w:rStyle w:val="Lienhypertexte"/>
                <w:noProof/>
              </w:rPr>
              <w:t>1.3 Actions concrètes à mener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68" w:history="1">
            <w:r w:rsidRPr="00D114B9">
              <w:rPr>
                <w:rStyle w:val="Lienhypertexte"/>
                <w:noProof/>
                <w:lang w:val="fr-FR"/>
              </w:rPr>
              <w:t>1.4 Livrables de la Phase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04169" w:history="1">
            <w:r w:rsidRPr="00D114B9">
              <w:rPr>
                <w:rStyle w:val="Lienhypertexte"/>
                <w:noProof/>
                <w:lang w:val="fr-FR"/>
              </w:rPr>
              <w:t>2. PHASE 2 : DEFINITION (Définition claire du problème)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0" w:history="1">
            <w:r w:rsidRPr="00D114B9">
              <w:rPr>
                <w:rStyle w:val="Lienhypertexte"/>
                <w:noProof/>
                <w:lang w:val="fr-FR"/>
              </w:rPr>
              <w:t>2.1 Objectif de la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1" w:history="1">
            <w:r w:rsidRPr="00D114B9">
              <w:rPr>
                <w:rStyle w:val="Lienhypertexte"/>
                <w:noProof/>
                <w:lang w:val="fr-FR"/>
              </w:rPr>
              <w:t>2.2 Méthode de synthèse des données collectées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2" w:history="1">
            <w:r w:rsidRPr="00D114B9">
              <w:rPr>
                <w:rStyle w:val="Lienhypertexte"/>
                <w:noProof/>
                <w:lang w:val="fr-FR"/>
              </w:rPr>
              <w:t>2.3 Livrables de la Phase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04173" w:history="1">
            <w:r w:rsidRPr="00D114B9">
              <w:rPr>
                <w:rStyle w:val="Lienhypertexte"/>
                <w:noProof/>
              </w:rPr>
              <w:t>3. WORKFLOW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4" w:history="1">
            <w:r w:rsidRPr="00D114B9">
              <w:rPr>
                <w:rStyle w:val="Lienhypertexte"/>
                <w:noProof/>
              </w:rPr>
              <w:t>3.1 Timeline sur 3 semaines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5" w:history="1">
            <w:r w:rsidRPr="00D114B9">
              <w:rPr>
                <w:rStyle w:val="Lienhypertexte"/>
                <w:noProof/>
              </w:rPr>
              <w:t>3.2 Répartition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6" w:history="1">
            <w:r w:rsidRPr="00D114B9">
              <w:rPr>
                <w:rStyle w:val="Lienhypertexte"/>
                <w:noProof/>
                <w:lang w:val="fr-FR"/>
              </w:rPr>
              <w:t>3.3 Checklist opérationnelle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7" w:history="1">
            <w:r w:rsidRPr="00D114B9">
              <w:rPr>
                <w:rStyle w:val="Lienhypertexte"/>
                <w:noProof/>
              </w:rPr>
              <w:t>3.4 Erreurs fréquentes à éviter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04178" w:history="1">
            <w:r w:rsidRPr="00D114B9">
              <w:rPr>
                <w:rStyle w:val="Lienhypertexte"/>
                <w:noProof/>
                <w:lang w:val="fr-FR"/>
              </w:rPr>
              <w:t>4. 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79" w:history="1">
            <w:r w:rsidRPr="00D114B9">
              <w:rPr>
                <w:rStyle w:val="Lienhypertexte"/>
                <w:noProof/>
                <w:lang w:val="fr-FR"/>
              </w:rPr>
              <w:t>4.1 Recommandations spécifiques au contexte UFR SATIC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80" w:history="1">
            <w:r w:rsidRPr="00D114B9">
              <w:rPr>
                <w:rStyle w:val="Lienhypertexte"/>
                <w:noProof/>
              </w:rPr>
              <w:t>4.2 Risques potentiels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04181" w:history="1">
            <w:r w:rsidRPr="00D114B9">
              <w:rPr>
                <w:rStyle w:val="Lienhypertexte"/>
                <w:noProof/>
                <w:lang w:val="fr-FR"/>
              </w:rPr>
              <w:t>4.3 Conseils pour valider rapidement les hypothèses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04182" w:history="1">
            <w:r w:rsidRPr="00D114B9">
              <w:rPr>
                <w:rStyle w:val="Lienhypertexte"/>
                <w:noProof/>
              </w:rPr>
              <w:t>Récapitulatif des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390D" w:rsidRDefault="0088390D">
          <w:r>
            <w:rPr>
              <w:b/>
              <w:bCs/>
              <w:lang w:val="fr-FR"/>
            </w:rPr>
            <w:fldChar w:fldCharType="end"/>
          </w:r>
        </w:p>
      </w:sdtContent>
    </w:sdt>
    <w:p w:rsidR="0088390D" w:rsidRDefault="0088390D">
      <w:pPr>
        <w:rPr>
          <w:lang w:val="fr-FR"/>
        </w:rPr>
      </w:pPr>
      <w:r>
        <w:rPr>
          <w:lang w:val="fr-FR"/>
        </w:rPr>
        <w:br w:type="page"/>
      </w:r>
    </w:p>
    <w:p w:rsidR="007A5818" w:rsidRPr="0088390D" w:rsidRDefault="007A5818">
      <w:pPr>
        <w:spacing w:after="200"/>
        <w:rPr>
          <w:lang w:val="fr-FR"/>
        </w:rPr>
      </w:pP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2"/>
        <w:spacing w:after="200"/>
        <w:rPr>
          <w:lang w:val="fr-FR"/>
        </w:rPr>
      </w:pPr>
      <w:bookmarkStart w:id="1" w:name="_Toc228804164"/>
      <w:r w:rsidRPr="0088390D">
        <w:rPr>
          <w:lang w:val="fr-FR"/>
        </w:rPr>
        <w:t>1. PHASE 1 : UNDERSTANDING (Empathie / Compréhension du problème)</w:t>
      </w:r>
      <w:bookmarkEnd w:id="1"/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2" w:name="_Toc228804165"/>
      <w:r w:rsidRPr="0088390D">
        <w:rPr>
          <w:lang w:val="fr-FR"/>
        </w:rPr>
        <w:t>1.1 Objectif de la phase</w:t>
      </w:r>
      <w:bookmarkEnd w:id="2"/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Comprendre en profondeur l'écosystème actuel de la surveillance des évaluations à l'UFR SATIC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Qui</w:t>
      </w:r>
      <w:r w:rsidRPr="0088390D">
        <w:rPr>
          <w:lang w:val="fr-FR"/>
        </w:rPr>
        <w:t xml:space="preserve"> sont les acteurs impliqués (étudiants, enseignants, surveillants, administration, service informatique) ?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Comment</w:t>
      </w:r>
      <w:r w:rsidRPr="0088390D">
        <w:rPr>
          <w:lang w:val="fr-FR"/>
        </w:rPr>
        <w:t xml:space="preserve"> se déroule actuellement la surveillance des examens ?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Quels</w:t>
      </w:r>
      <w:r w:rsidRPr="0088390D">
        <w:rPr>
          <w:lang w:val="fr-FR"/>
        </w:rPr>
        <w:t xml:space="preserve"> sont les problèmes vécus par chaque acteur ?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Quelles</w:t>
      </w:r>
      <w:r w:rsidRPr="0088390D">
        <w:rPr>
          <w:lang w:val="fr-FR"/>
        </w:rPr>
        <w:t xml:space="preserve"> sont les contraintes techniques, humaines et institutionnelles ?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À la fin de cette phase, vous devez avoir une vision claire et documentée du terrain, sans encore proposer de solution.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3"/>
        <w:spacing w:after="200"/>
      </w:pPr>
      <w:bookmarkStart w:id="3" w:name="_Toc228804166"/>
      <w:r>
        <w:t>1.2 Sous-étapes</w:t>
      </w:r>
      <w:bookmarkEnd w:id="3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75"/>
        <w:gridCol w:w="3334"/>
        <w:gridCol w:w="2448"/>
        <w:gridCol w:w="2559"/>
      </w:tblGrid>
      <w:tr w:rsidR="007A5818">
        <w:trPr>
          <w:tblHeader/>
        </w:trPr>
        <w:tc>
          <w:tcPr>
            <w:tcW w:w="693" w:type="dxa"/>
          </w:tcPr>
          <w:p w:rsidR="007A5818" w:rsidRDefault="007A680C">
            <w:r>
              <w:rPr>
                <w:b/>
                <w:bCs/>
              </w:rPr>
              <w:t>#</w:t>
            </w:r>
          </w:p>
        </w:tc>
        <w:tc>
          <w:tcPr>
            <w:tcW w:w="3467" w:type="dxa"/>
          </w:tcPr>
          <w:p w:rsidR="007A5818" w:rsidRDefault="007A680C">
            <w:r>
              <w:rPr>
                <w:b/>
                <w:bCs/>
              </w:rPr>
              <w:t>Sous-étape</w:t>
            </w:r>
          </w:p>
        </w:tc>
        <w:tc>
          <w:tcPr>
            <w:tcW w:w="2542" w:type="dxa"/>
          </w:tcPr>
          <w:p w:rsidR="007A5818" w:rsidRDefault="007A680C">
            <w:r>
              <w:rPr>
                <w:b/>
                <w:bCs/>
              </w:rPr>
              <w:t>Durée</w:t>
            </w:r>
          </w:p>
        </w:tc>
        <w:tc>
          <w:tcPr>
            <w:tcW w:w="2658" w:type="dxa"/>
          </w:tcPr>
          <w:p w:rsidR="007A5818" w:rsidRDefault="007A680C">
            <w:r>
              <w:rPr>
                <w:b/>
                <w:bCs/>
              </w:rPr>
              <w:t>Responsable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1</w:t>
            </w:r>
          </w:p>
        </w:tc>
        <w:tc>
          <w:tcPr>
            <w:tcW w:w="3467" w:type="dxa"/>
          </w:tcPr>
          <w:p w:rsidR="007A5818" w:rsidRDefault="007A680C">
            <w:r>
              <w:t>Recherche documentaire</w:t>
            </w:r>
          </w:p>
        </w:tc>
        <w:tc>
          <w:tcPr>
            <w:tcW w:w="2542" w:type="dxa"/>
          </w:tcPr>
          <w:p w:rsidR="007A5818" w:rsidRDefault="007A680C">
            <w:r>
              <w:t>2 jours</w:t>
            </w:r>
          </w:p>
        </w:tc>
        <w:tc>
          <w:tcPr>
            <w:tcW w:w="2658" w:type="dxa"/>
          </w:tcPr>
          <w:p w:rsidR="007A5818" w:rsidRDefault="007A680C">
            <w:r>
              <w:t>Fallou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2</w:t>
            </w:r>
          </w:p>
        </w:tc>
        <w:tc>
          <w:tcPr>
            <w:tcW w:w="3467" w:type="dxa"/>
          </w:tcPr>
          <w:p w:rsidR="007A5818" w:rsidRDefault="007A680C">
            <w:r>
              <w:t>Cartographie des parties prenantes</w:t>
            </w:r>
          </w:p>
        </w:tc>
        <w:tc>
          <w:tcPr>
            <w:tcW w:w="2542" w:type="dxa"/>
          </w:tcPr>
          <w:p w:rsidR="007A5818" w:rsidRDefault="007A680C">
            <w:r>
              <w:t>1 jour</w:t>
            </w:r>
          </w:p>
        </w:tc>
        <w:tc>
          <w:tcPr>
            <w:tcW w:w="2658" w:type="dxa"/>
          </w:tcPr>
          <w:p w:rsidR="007A5818" w:rsidRDefault="007A680C">
            <w:r>
              <w:t>Lamine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3</w:t>
            </w:r>
          </w:p>
        </w:tc>
        <w:tc>
          <w:tcPr>
            <w:tcW w:w="3467" w:type="dxa"/>
          </w:tcPr>
          <w:p w:rsidR="007A5818" w:rsidRDefault="007A680C">
            <w:r>
              <w:t>Élaboration des guides d'entretien</w:t>
            </w:r>
          </w:p>
        </w:tc>
        <w:tc>
          <w:tcPr>
            <w:tcW w:w="2542" w:type="dxa"/>
          </w:tcPr>
          <w:p w:rsidR="007A5818" w:rsidRDefault="007A680C">
            <w:r>
              <w:t>1 jour</w:t>
            </w:r>
          </w:p>
        </w:tc>
        <w:tc>
          <w:tcPr>
            <w:tcW w:w="2658" w:type="dxa"/>
          </w:tcPr>
          <w:p w:rsidR="007A5818" w:rsidRDefault="007A680C">
            <w:r>
              <w:t>Fallou + Lamine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4</w:t>
            </w:r>
          </w:p>
        </w:tc>
        <w:tc>
          <w:tcPr>
            <w:tcW w:w="3467" w:type="dxa"/>
          </w:tcPr>
          <w:p w:rsidR="007A5818" w:rsidRDefault="007A680C">
            <w:r>
              <w:t>Interviews terrain</w:t>
            </w:r>
          </w:p>
        </w:tc>
        <w:tc>
          <w:tcPr>
            <w:tcW w:w="2542" w:type="dxa"/>
          </w:tcPr>
          <w:p w:rsidR="007A5818" w:rsidRDefault="007A680C">
            <w:r>
              <w:t>4–5 jours</w:t>
            </w:r>
          </w:p>
        </w:tc>
        <w:tc>
          <w:tcPr>
            <w:tcW w:w="2658" w:type="dxa"/>
          </w:tcPr>
          <w:p w:rsidR="007A5818" w:rsidRDefault="007A680C">
            <w:r>
              <w:t>Fallou + Lamine (en parallèle)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5</w:t>
            </w:r>
          </w:p>
        </w:tc>
        <w:tc>
          <w:tcPr>
            <w:tcW w:w="346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Observation terrain (période d'examens ou simulation)</w:t>
            </w:r>
          </w:p>
        </w:tc>
        <w:tc>
          <w:tcPr>
            <w:tcW w:w="2542" w:type="dxa"/>
          </w:tcPr>
          <w:p w:rsidR="007A5818" w:rsidRDefault="007A680C">
            <w:r>
              <w:t>1–2 jours</w:t>
            </w:r>
          </w:p>
        </w:tc>
        <w:tc>
          <w:tcPr>
            <w:tcW w:w="2658" w:type="dxa"/>
          </w:tcPr>
          <w:p w:rsidR="007A5818" w:rsidRDefault="007A680C">
            <w:r>
              <w:t>Fallou + Lamine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6</w:t>
            </w:r>
          </w:p>
        </w:tc>
        <w:tc>
          <w:tcPr>
            <w:tcW w:w="3467" w:type="dxa"/>
          </w:tcPr>
          <w:p w:rsidR="007A5818" w:rsidRDefault="007A680C">
            <w:r>
              <w:t>Enquête quantitative (questionnaire)</w:t>
            </w:r>
          </w:p>
        </w:tc>
        <w:tc>
          <w:tcPr>
            <w:tcW w:w="2542" w:type="dxa"/>
          </w:tcPr>
          <w:p w:rsidR="007A5818" w:rsidRDefault="007A680C">
            <w:r>
              <w:t>3 jours (diffusion + collecte)</w:t>
            </w:r>
          </w:p>
        </w:tc>
        <w:tc>
          <w:tcPr>
            <w:tcW w:w="2658" w:type="dxa"/>
          </w:tcPr>
          <w:p w:rsidR="007A5818" w:rsidRDefault="007A680C">
            <w:r>
              <w:t>Lamine</w:t>
            </w:r>
          </w:p>
        </w:tc>
      </w:tr>
      <w:tr w:rsidR="007A5818">
        <w:tc>
          <w:tcPr>
            <w:tcW w:w="693" w:type="dxa"/>
          </w:tcPr>
          <w:p w:rsidR="007A5818" w:rsidRDefault="007A680C">
            <w:r>
              <w:t>7</w:t>
            </w:r>
          </w:p>
        </w:tc>
        <w:tc>
          <w:tcPr>
            <w:tcW w:w="346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Synthèse et création des livrables d'empathie</w:t>
            </w:r>
          </w:p>
        </w:tc>
        <w:tc>
          <w:tcPr>
            <w:tcW w:w="2542" w:type="dxa"/>
          </w:tcPr>
          <w:p w:rsidR="007A5818" w:rsidRDefault="007A680C">
            <w:r>
              <w:t>2 jours</w:t>
            </w:r>
          </w:p>
        </w:tc>
        <w:tc>
          <w:tcPr>
            <w:tcW w:w="2658" w:type="dxa"/>
          </w:tcPr>
          <w:p w:rsidR="007A5818" w:rsidRDefault="007A680C">
            <w:r>
              <w:t>Fallou + Lamine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p w:rsidR="007A5818" w:rsidRDefault="007A5818">
      <w:pPr>
        <w:pBdr>
          <w:bottom w:val="single" w:sz="6" w:space="1" w:color="auto"/>
        </w:pBdr>
      </w:pPr>
    </w:p>
    <w:p w:rsidR="007A5818" w:rsidRDefault="007A680C">
      <w:pPr>
        <w:spacing w:after="200"/>
      </w:pPr>
      <w:r>
        <w:t xml:space="preserve"> </w:t>
      </w:r>
    </w:p>
    <w:p w:rsidR="007A5818" w:rsidRDefault="007A680C">
      <w:pPr>
        <w:pStyle w:val="Titre3"/>
        <w:spacing w:after="200"/>
      </w:pPr>
      <w:bookmarkStart w:id="4" w:name="_Toc228804167"/>
      <w:r>
        <w:t>1.3 Actions concrètes à mener</w:t>
      </w:r>
      <w:bookmarkEnd w:id="4"/>
    </w:p>
    <w:p w:rsidR="007A5818" w:rsidRDefault="007A680C">
      <w:pPr>
        <w:pStyle w:val="Titre4"/>
        <w:spacing w:after="200"/>
      </w:pPr>
      <w:r>
        <w:t>Étape 1 — Recherche documentaire (Jour 1–2)</w:t>
      </w:r>
    </w:p>
    <w:p w:rsidR="007A5818" w:rsidRDefault="007A680C">
      <w:proofErr w:type="gramStart"/>
      <w:r>
        <w:rPr>
          <w:b/>
          <w:bCs/>
        </w:rPr>
        <w:t>Actions :</w:t>
      </w:r>
      <w:proofErr w:type="gramEnd"/>
    </w:p>
    <w:p w:rsidR="007A5818" w:rsidRDefault="007A680C">
      <w:pPr>
        <w:spacing w:after="200"/>
      </w:pPr>
      <w:r>
        <w:t xml:space="preserve"> 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Recenser les articles, mémoires et rapports existants sur la télésurveillance d'examens (proctoring) en milieu universitaire, en particulier en Afrique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Rechercher les solutions techniques existantes : Proctorio, ExamSoft, Safe Exam Browser, solutions open-source (e.g. Open Exam Suite)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Identifier les réglementations sénégalaises sur la vidéosurveillance et la protection des données (loi 2008-12 sur la protection des données personnelles, CDP – Commission des Données Personnelles)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Consulter les PV de conseils de département ou d'UFR mentionnant les problèmes de fraude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Documenter l'infrastructure réseau et matérielle actuelle de l'UFR SATIC (salles informatiques, Wi-Fi, caméras existantes)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roofErr w:type="gramStart"/>
      <w:r>
        <w:rPr>
          <w:b/>
          <w:bCs/>
        </w:rPr>
        <w:t>Livrables :</w:t>
      </w:r>
      <w:proofErr w:type="gramEnd"/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Fiche de synthèse documentaire (2–3 pages max)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Tableau comparatif de 4–5 solutions de télésurveillance existantes (nom, fonctionnalités, coût, prérequis techniques, compatibilité contexte SATIC)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Outils :</w:t>
      </w:r>
      <w:r w:rsidRPr="0088390D">
        <w:rPr>
          <w:lang w:val="fr-FR"/>
        </w:rPr>
        <w:t xml:space="preserve"> Google Scholar, HAL, mémoires en ligne (UCAD, UVS), sites éditeurs (Proctorio, ExamSoft), site CDP Sénégal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2 — Cartographie des parties prenantes (Jour 3)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Actions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Identifier et classer tous les acteurs concernés par la surveillance des évaluations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0"/>
        <w:gridCol w:w="2628"/>
        <w:gridCol w:w="2348"/>
        <w:gridCol w:w="2160"/>
      </w:tblGrid>
      <w:tr w:rsidR="007A5818">
        <w:trPr>
          <w:tblHeader/>
        </w:trPr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Catégorie</w:t>
            </w:r>
          </w:p>
        </w:tc>
        <w:tc>
          <w:tcPr>
            <w:tcW w:w="2730" w:type="dxa"/>
          </w:tcPr>
          <w:p w:rsidR="007A5818" w:rsidRDefault="007A680C">
            <w:r>
              <w:rPr>
                <w:b/>
                <w:bCs/>
              </w:rPr>
              <w:t>Acteurs</w:t>
            </w:r>
          </w:p>
        </w:tc>
        <w:tc>
          <w:tcPr>
            <w:tcW w:w="2438" w:type="dxa"/>
          </w:tcPr>
          <w:p w:rsidR="007A5818" w:rsidRDefault="007A680C">
            <w:r>
              <w:rPr>
                <w:b/>
                <w:bCs/>
              </w:rPr>
              <w:t>Rôle dans la surveillance</w:t>
            </w:r>
          </w:p>
        </w:tc>
        <w:tc>
          <w:tcPr>
            <w:tcW w:w="2242" w:type="dxa"/>
          </w:tcPr>
          <w:p w:rsidR="007A5818" w:rsidRDefault="007A680C">
            <w:r>
              <w:rPr>
                <w:b/>
                <w:bCs/>
              </w:rPr>
              <w:t>Niveau d'influence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Étudiants</w:t>
            </w:r>
          </w:p>
        </w:tc>
        <w:tc>
          <w:tcPr>
            <w:tcW w:w="2730" w:type="dxa"/>
          </w:tcPr>
          <w:p w:rsidR="007A5818" w:rsidRDefault="007A680C">
            <w:r>
              <w:t>L1, L2, L3, Master</w:t>
            </w:r>
          </w:p>
        </w:tc>
        <w:tc>
          <w:tcPr>
            <w:tcW w:w="2438" w:type="dxa"/>
          </w:tcPr>
          <w:p w:rsidR="007A5818" w:rsidRDefault="007A680C">
            <w:r>
              <w:t>Surveillés</w:t>
            </w:r>
          </w:p>
        </w:tc>
        <w:tc>
          <w:tcPr>
            <w:tcW w:w="2242" w:type="dxa"/>
          </w:tcPr>
          <w:p w:rsidR="007A5818" w:rsidRDefault="007A680C">
            <w:r>
              <w:t>Faible (mais utilisateurs finaux)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Enseignants</w:t>
            </w:r>
          </w:p>
        </w:tc>
        <w:tc>
          <w:tcPr>
            <w:tcW w:w="2730" w:type="dxa"/>
          </w:tcPr>
          <w:p w:rsidR="007A5818" w:rsidRDefault="007A680C">
            <w:r>
              <w:t>Responsables de modules</w:t>
            </w:r>
          </w:p>
        </w:tc>
        <w:tc>
          <w:tcPr>
            <w:tcW w:w="2438" w:type="dxa"/>
          </w:tcPr>
          <w:p w:rsidR="007A5818" w:rsidRDefault="007A680C">
            <w:r>
              <w:t>Conception sujets, parfois surveillance</w:t>
            </w:r>
          </w:p>
        </w:tc>
        <w:tc>
          <w:tcPr>
            <w:tcW w:w="2242" w:type="dxa"/>
          </w:tcPr>
          <w:p w:rsidR="007A5818" w:rsidRDefault="007A680C">
            <w:r>
              <w:t>Moyen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lastRenderedPageBreak/>
              <w:t>Surveillants</w:t>
            </w:r>
          </w:p>
        </w:tc>
        <w:tc>
          <w:tcPr>
            <w:tcW w:w="2730" w:type="dxa"/>
          </w:tcPr>
          <w:p w:rsidR="007A5818" w:rsidRDefault="007A680C">
            <w:r>
              <w:t>Enseignants ou vacataires</w:t>
            </w:r>
          </w:p>
        </w:tc>
        <w:tc>
          <w:tcPr>
            <w:tcW w:w="2438" w:type="dxa"/>
          </w:tcPr>
          <w:p w:rsidR="007A5818" w:rsidRDefault="007A680C">
            <w:r>
              <w:t>Surveillance directe en salle</w:t>
            </w:r>
          </w:p>
        </w:tc>
        <w:tc>
          <w:tcPr>
            <w:tcW w:w="2242" w:type="dxa"/>
          </w:tcPr>
          <w:p w:rsidR="007A5818" w:rsidRDefault="007A680C">
            <w:r>
              <w:t>Élevé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Administration</w:t>
            </w:r>
          </w:p>
        </w:tc>
        <w:tc>
          <w:tcPr>
            <w:tcW w:w="2730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Chef de département, Directeur UFR, Scolarité</w:t>
            </w:r>
          </w:p>
        </w:tc>
        <w:tc>
          <w:tcPr>
            <w:tcW w:w="2438" w:type="dxa"/>
          </w:tcPr>
          <w:p w:rsidR="007A5818" w:rsidRDefault="007A680C">
            <w:r>
              <w:t>Organisation, décision</w:t>
            </w:r>
          </w:p>
        </w:tc>
        <w:tc>
          <w:tcPr>
            <w:tcW w:w="2242" w:type="dxa"/>
          </w:tcPr>
          <w:p w:rsidR="007A5818" w:rsidRDefault="007A680C">
            <w:r>
              <w:t>Très élevé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Service informatique</w:t>
            </w:r>
          </w:p>
        </w:tc>
        <w:tc>
          <w:tcPr>
            <w:tcW w:w="2730" w:type="dxa"/>
          </w:tcPr>
          <w:p w:rsidR="007A5818" w:rsidRDefault="007A680C">
            <w:r>
              <w:t>Techniciens SATIC</w:t>
            </w:r>
          </w:p>
        </w:tc>
        <w:tc>
          <w:tcPr>
            <w:tcW w:w="2438" w:type="dxa"/>
          </w:tcPr>
          <w:p w:rsidR="007A5818" w:rsidRDefault="007A680C">
            <w:r>
              <w:t>Infrastructure, maintenance</w:t>
            </w:r>
          </w:p>
        </w:tc>
        <w:tc>
          <w:tcPr>
            <w:tcW w:w="2242" w:type="dxa"/>
          </w:tcPr>
          <w:p w:rsidR="007A5818" w:rsidRDefault="007A680C">
            <w:r>
              <w:t>Élevé</w:t>
            </w:r>
          </w:p>
        </w:tc>
      </w:tr>
      <w:tr w:rsidR="007A5818">
        <w:tc>
          <w:tcPr>
            <w:tcW w:w="1950" w:type="dxa"/>
          </w:tcPr>
          <w:p w:rsidR="007A5818" w:rsidRDefault="007A680C">
            <w:r>
              <w:rPr>
                <w:b/>
                <w:bCs/>
              </w:rPr>
              <w:t>Direction UAD</w:t>
            </w:r>
          </w:p>
        </w:tc>
        <w:tc>
          <w:tcPr>
            <w:tcW w:w="2730" w:type="dxa"/>
          </w:tcPr>
          <w:p w:rsidR="007A5818" w:rsidRDefault="007A680C" w:rsidP="007A680C">
            <w:r>
              <w:t>Rectorat, DCRI</w:t>
            </w:r>
          </w:p>
        </w:tc>
        <w:tc>
          <w:tcPr>
            <w:tcW w:w="2438" w:type="dxa"/>
          </w:tcPr>
          <w:p w:rsidR="007A5818" w:rsidRDefault="007A680C">
            <w:r>
              <w:t>Politique numérique, budgets</w:t>
            </w:r>
          </w:p>
        </w:tc>
        <w:tc>
          <w:tcPr>
            <w:tcW w:w="2242" w:type="dxa"/>
          </w:tcPr>
          <w:p w:rsidR="007A5818" w:rsidRDefault="007A680C">
            <w:r>
              <w:t>Très élevé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Carte des parties prenantes (schéma en cercles concentriques : au centre = utilisateurs directs, en périphérie = décideurs)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 :</w:t>
      </w:r>
      <w:r w:rsidRPr="0088390D">
        <w:rPr>
          <w:lang w:val="fr-FR"/>
        </w:rPr>
        <w:t xml:space="preserve"> Dessin à la main, Canva, ou draw.io (gratuit)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3 — Élaboration des guides d'entretien (Jour 4)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Préparer </w:t>
      </w:r>
      <w:r w:rsidRPr="0088390D">
        <w:rPr>
          <w:b/>
          <w:bCs/>
          <w:lang w:val="fr-FR"/>
        </w:rPr>
        <w:t>4 guides d'entretien semi-directifs</w:t>
      </w:r>
      <w:r w:rsidRPr="0088390D">
        <w:rPr>
          <w:lang w:val="fr-FR"/>
        </w:rPr>
        <w:t xml:space="preserve"> adaptés à chaque profil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5"/>
        <w:spacing w:after="200"/>
        <w:rPr>
          <w:lang w:val="fr-FR"/>
        </w:rPr>
      </w:pPr>
      <w:r w:rsidRPr="0088390D">
        <w:rPr>
          <w:lang w:val="fr-FR"/>
        </w:rPr>
        <w:t>Guide A — Étudiants (durée : 15–20 min)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1. Comment se passent les examens pour toi actuellement ? Décris-moi une session type.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2. As-tu déjà été témoin de tentatives de fraude ? Si oui, comment ça s'est passé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3. Comment perçois-tu la surveillance actuelle ? (</w:t>
      </w:r>
      <w:proofErr w:type="gramStart"/>
      <w:r w:rsidRPr="0088390D">
        <w:rPr>
          <w:lang w:val="fr-FR"/>
        </w:rPr>
        <w:t>suffisante</w:t>
      </w:r>
      <w:proofErr w:type="gramEnd"/>
      <w:r w:rsidRPr="0088390D">
        <w:rPr>
          <w:lang w:val="fr-FR"/>
        </w:rPr>
        <w:t>, excessive, laxiste ?)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4. Que penserais-tu d'un système de caméras dans les salles d'examen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5. Quelles seraient tes craintes principales concernant un tel système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6. As-tu accès facilement à internet / un smartphone pendant les périodes d'examen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7. Selon toi, qu'est-ce qui serait la solution la plus juste pour lutter contre la fraude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8. Y a-t-il des examens qui se passent mieux que d'autres ? Pourquoi ?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5"/>
        <w:spacing w:after="200"/>
        <w:rPr>
          <w:lang w:val="fr-FR"/>
        </w:rPr>
      </w:pPr>
      <w:r w:rsidRPr="0088390D">
        <w:rPr>
          <w:lang w:val="fr-FR"/>
        </w:rPr>
        <w:t>Guide B — Enseignants / Surveillants (durée : 20–25 min)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1. Comment organisez-vous la surveillance de vos examens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2. Quelles sont les principales difficultés rencontrées pendant la surveillance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lastRenderedPageBreak/>
        <w:t>3. Quels types de fraude avez-vous observés ? Fréquence estimée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4. Comment gérez-vous un cas de fraude flagrant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5. Que pensez-vous de l'introduction de la vidéosurveillance dans les salles d'examen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6. Quels outils numériques utilisez-vous déjà dans votre enseignement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7. Quelles conditions devraient être remplies pour qu'un système de télésurveillance soit acceptable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8. Quels sont les examens les plus problématiques (effectifs, matière, format) ?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5"/>
        <w:spacing w:after="200"/>
        <w:rPr>
          <w:lang w:val="fr-FR"/>
        </w:rPr>
      </w:pPr>
      <w:r w:rsidRPr="0088390D">
        <w:rPr>
          <w:lang w:val="fr-FR"/>
        </w:rPr>
        <w:t>Guide C — Administration / Scolarité (durée : 20–25 min)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1. Comment est organisé le processus de surveillance des évaluations à l'UFR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2. Combien de cas de fraude sont officiellement signalés par session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3. Quels moyens sont actuellement alloués à la surveillance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4. Existe-t-il des projets en cours pour moderniser la surveillance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5. Quel budget pourrait être consacré à un système de télésurveillance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6. Quels sont les principaux obstacles institutionnels à un tel projet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7. Quelle est la politique actuelle de l'université en matière de vidéosurveillance ?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5"/>
        <w:spacing w:after="200"/>
        <w:rPr>
          <w:lang w:val="fr-FR"/>
        </w:rPr>
      </w:pPr>
      <w:r w:rsidRPr="0088390D">
        <w:rPr>
          <w:lang w:val="fr-FR"/>
        </w:rPr>
        <w:t>Guide D — Service informatique (durée : 15–20 min)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1. Quel est l'état actuel de l'infrastructure réseau de l'UFR SATIC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2. Existe-t-il déjà des caméras installées ? Si oui, quel usage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3. Quelle est la bande passante internet disponible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4. Quels équipements informatiques sont disponibles (serveurs, stockage, postes)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5. Quelles contraintes techniques anticipez-vous pour un système de vidéosurveillance ?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6. Quel type de maintenance pourrait être assuré en interne ?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4 guides d'entretien imprimés + formulaire de consentement oral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4 — Interviews terrain (Jours 5–9)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Plan d'interviews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4"/>
        <w:gridCol w:w="1732"/>
        <w:gridCol w:w="2592"/>
        <w:gridCol w:w="2838"/>
      </w:tblGrid>
      <w:tr w:rsidR="007A5818" w:rsidTr="007A680C">
        <w:trPr>
          <w:tblHeader/>
        </w:trPr>
        <w:tc>
          <w:tcPr>
            <w:tcW w:w="1854" w:type="dxa"/>
          </w:tcPr>
          <w:p w:rsidR="007A5818" w:rsidRDefault="007A680C">
            <w:r>
              <w:rPr>
                <w:b/>
                <w:bCs/>
              </w:rPr>
              <w:t>Profil</w:t>
            </w:r>
          </w:p>
        </w:tc>
        <w:tc>
          <w:tcPr>
            <w:tcW w:w="1732" w:type="dxa"/>
          </w:tcPr>
          <w:p w:rsidR="007A5818" w:rsidRDefault="007A680C">
            <w:r>
              <w:rPr>
                <w:b/>
                <w:bCs/>
              </w:rPr>
              <w:t>Nombre visé</w:t>
            </w:r>
          </w:p>
        </w:tc>
        <w:tc>
          <w:tcPr>
            <w:tcW w:w="2592" w:type="dxa"/>
          </w:tcPr>
          <w:p w:rsidR="007A5818" w:rsidRDefault="007A680C">
            <w:r>
              <w:rPr>
                <w:b/>
                <w:bCs/>
              </w:rPr>
              <w:t>Responsable</w:t>
            </w:r>
          </w:p>
        </w:tc>
        <w:tc>
          <w:tcPr>
            <w:tcW w:w="2838" w:type="dxa"/>
          </w:tcPr>
          <w:p w:rsidR="007A5818" w:rsidRDefault="007A680C">
            <w:r>
              <w:rPr>
                <w:b/>
                <w:bCs/>
              </w:rPr>
              <w:t>Méthode</w:t>
            </w:r>
          </w:p>
        </w:tc>
      </w:tr>
      <w:tr w:rsidR="007A5818" w:rsidTr="007A680C">
        <w:tc>
          <w:tcPr>
            <w:tcW w:w="1854" w:type="dxa"/>
          </w:tcPr>
          <w:p w:rsidR="007A5818" w:rsidRDefault="007A680C">
            <w:r>
              <w:t>Étudiants</w:t>
            </w:r>
          </w:p>
        </w:tc>
        <w:tc>
          <w:tcPr>
            <w:tcW w:w="1732" w:type="dxa"/>
          </w:tcPr>
          <w:p w:rsidR="007A5818" w:rsidRDefault="007A680C">
            <w:r>
              <w:t>4-5</w:t>
            </w:r>
          </w:p>
        </w:tc>
        <w:tc>
          <w:tcPr>
            <w:tcW w:w="2592" w:type="dxa"/>
          </w:tcPr>
          <w:p w:rsidR="007A5818" w:rsidRDefault="007A680C">
            <w:r>
              <w:t>Fallou (5) + Lamine (5)</w:t>
            </w:r>
          </w:p>
        </w:tc>
        <w:tc>
          <w:tcPr>
            <w:tcW w:w="2838" w:type="dxa"/>
          </w:tcPr>
          <w:p w:rsidR="007A5818" w:rsidRDefault="007A680C">
            <w:r>
              <w:t>Entretien individuel, 15–20 min</w:t>
            </w:r>
          </w:p>
        </w:tc>
      </w:tr>
      <w:tr w:rsidR="007A680C" w:rsidTr="007A680C">
        <w:tc>
          <w:tcPr>
            <w:tcW w:w="1854" w:type="dxa"/>
          </w:tcPr>
          <w:p w:rsidR="007A680C" w:rsidRDefault="007A680C" w:rsidP="007A680C">
            <w:r>
              <w:lastRenderedPageBreak/>
              <w:t>Enseignants</w:t>
            </w:r>
          </w:p>
        </w:tc>
        <w:tc>
          <w:tcPr>
            <w:tcW w:w="1732" w:type="dxa"/>
          </w:tcPr>
          <w:p w:rsidR="007A680C" w:rsidRDefault="007A680C" w:rsidP="007A680C">
            <w:r>
              <w:t>2-3</w:t>
            </w:r>
          </w:p>
        </w:tc>
        <w:tc>
          <w:tcPr>
            <w:tcW w:w="2592" w:type="dxa"/>
          </w:tcPr>
          <w:p w:rsidR="007A680C" w:rsidRDefault="007A680C" w:rsidP="007A680C">
            <w:r>
              <w:t>Fallou + Lamine (ensemble)</w:t>
            </w:r>
          </w:p>
        </w:tc>
        <w:tc>
          <w:tcPr>
            <w:tcW w:w="2838" w:type="dxa"/>
          </w:tcPr>
          <w:p w:rsidR="007A680C" w:rsidRDefault="007A680C" w:rsidP="007A680C">
            <w:r>
              <w:t>Entretien individuel, 20 min</w:t>
            </w:r>
          </w:p>
        </w:tc>
      </w:tr>
      <w:tr w:rsidR="007A680C" w:rsidTr="007A680C">
        <w:tc>
          <w:tcPr>
            <w:tcW w:w="1854" w:type="dxa"/>
          </w:tcPr>
          <w:p w:rsidR="007A680C" w:rsidRDefault="007A680C" w:rsidP="007A680C">
            <w:r>
              <w:t>Surveillants</w:t>
            </w:r>
          </w:p>
        </w:tc>
        <w:tc>
          <w:tcPr>
            <w:tcW w:w="1732" w:type="dxa"/>
          </w:tcPr>
          <w:p w:rsidR="007A680C" w:rsidRDefault="007A680C" w:rsidP="007A680C">
            <w:r>
              <w:t>2–3</w:t>
            </w:r>
          </w:p>
        </w:tc>
        <w:tc>
          <w:tcPr>
            <w:tcW w:w="2592" w:type="dxa"/>
          </w:tcPr>
          <w:p w:rsidR="007A680C" w:rsidRDefault="007A680C" w:rsidP="007A680C">
            <w:r>
              <w:t>Fallou + Lamine (ensemble)</w:t>
            </w:r>
          </w:p>
        </w:tc>
        <w:tc>
          <w:tcPr>
            <w:tcW w:w="2838" w:type="dxa"/>
          </w:tcPr>
          <w:p w:rsidR="007A680C" w:rsidRDefault="007A680C" w:rsidP="007A680C">
            <w:r>
              <w:t>Entretien individuel, 20 min</w:t>
            </w:r>
          </w:p>
        </w:tc>
      </w:tr>
      <w:tr w:rsidR="007A680C" w:rsidTr="007A680C">
        <w:tc>
          <w:tcPr>
            <w:tcW w:w="1854" w:type="dxa"/>
          </w:tcPr>
          <w:p w:rsidR="007A680C" w:rsidRDefault="007A680C" w:rsidP="007A680C">
            <w:r>
              <w:t>Administration</w:t>
            </w:r>
          </w:p>
        </w:tc>
        <w:tc>
          <w:tcPr>
            <w:tcW w:w="1732" w:type="dxa"/>
          </w:tcPr>
          <w:p w:rsidR="007A680C" w:rsidRDefault="007A680C" w:rsidP="007A680C">
            <w:r>
              <w:t>2–3</w:t>
            </w:r>
          </w:p>
        </w:tc>
        <w:tc>
          <w:tcPr>
            <w:tcW w:w="2592" w:type="dxa"/>
          </w:tcPr>
          <w:p w:rsidR="007A680C" w:rsidRDefault="007A680C" w:rsidP="007A680C">
            <w:r>
              <w:t>Fallou + Lamine (ensemble)</w:t>
            </w:r>
          </w:p>
        </w:tc>
        <w:tc>
          <w:tcPr>
            <w:tcW w:w="2838" w:type="dxa"/>
          </w:tcPr>
          <w:p w:rsidR="007A680C" w:rsidRDefault="007A680C" w:rsidP="007A680C">
            <w:r>
              <w:t>Entretien formel, 25 min</w:t>
            </w:r>
          </w:p>
        </w:tc>
      </w:tr>
      <w:tr w:rsidR="007A680C" w:rsidTr="007A680C">
        <w:tc>
          <w:tcPr>
            <w:tcW w:w="1854" w:type="dxa"/>
          </w:tcPr>
          <w:p w:rsidR="007A680C" w:rsidRDefault="007A680C" w:rsidP="007A680C">
            <w:r>
              <w:t>Service info</w:t>
            </w:r>
          </w:p>
        </w:tc>
        <w:tc>
          <w:tcPr>
            <w:tcW w:w="1732" w:type="dxa"/>
          </w:tcPr>
          <w:p w:rsidR="007A680C" w:rsidRDefault="007A680C" w:rsidP="007A680C">
            <w:r>
              <w:t>1–2</w:t>
            </w:r>
          </w:p>
        </w:tc>
        <w:tc>
          <w:tcPr>
            <w:tcW w:w="2592" w:type="dxa"/>
          </w:tcPr>
          <w:p w:rsidR="007A680C" w:rsidRDefault="007A680C" w:rsidP="007A680C">
            <w:r>
              <w:t>Fallou + Lamine (ensemble)</w:t>
            </w:r>
          </w:p>
        </w:tc>
        <w:tc>
          <w:tcPr>
            <w:tcW w:w="2838" w:type="dxa"/>
          </w:tcPr>
          <w:p w:rsidR="007A680C" w:rsidRDefault="007A680C" w:rsidP="007A680C">
            <w:r>
              <w:t>Entretien technique, 15 min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p w:rsidR="007A5818" w:rsidRDefault="007A680C">
      <w:r>
        <w:rPr>
          <w:b/>
          <w:bCs/>
        </w:rPr>
        <w:t xml:space="preserve">Règles de </w:t>
      </w:r>
      <w:proofErr w:type="gramStart"/>
      <w:r>
        <w:rPr>
          <w:b/>
          <w:bCs/>
        </w:rPr>
        <w:t>conduite :</w:t>
      </w:r>
      <w:proofErr w:type="gramEnd"/>
    </w:p>
    <w:p w:rsidR="007A5818" w:rsidRDefault="007A680C">
      <w:pPr>
        <w:spacing w:after="200"/>
      </w:pPr>
      <w:r>
        <w:t xml:space="preserve"> 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 xml:space="preserve">Toujours demander le </w:t>
      </w:r>
      <w:r w:rsidRPr="0088390D">
        <w:rPr>
          <w:b/>
          <w:bCs/>
          <w:lang w:val="fr-FR"/>
        </w:rPr>
        <w:t>consentement oral</w:t>
      </w:r>
      <w:r w:rsidRPr="0088390D">
        <w:rPr>
          <w:lang w:val="fr-FR"/>
        </w:rPr>
        <w:t xml:space="preserve"> avant de commencer (enregistré ou noté)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Enregistrer</w:t>
      </w:r>
      <w:r w:rsidRPr="0088390D">
        <w:rPr>
          <w:lang w:val="fr-FR"/>
        </w:rPr>
        <w:t xml:space="preserve"> avec le téléphone (avec accord) ET prendre des notes manuscrites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Ne pas orienter les réponses : poser des questions ouvertes, relancer avec "pourquoi ?", "pouvez-vous donner un exemple ?"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 xml:space="preserve">Noter les </w:t>
      </w:r>
      <w:r w:rsidRPr="0088390D">
        <w:rPr>
          <w:b/>
          <w:bCs/>
          <w:lang w:val="fr-FR"/>
        </w:rPr>
        <w:t>émotions</w:t>
      </w:r>
      <w:r w:rsidRPr="0088390D">
        <w:rPr>
          <w:lang w:val="fr-FR"/>
        </w:rPr>
        <w:t xml:space="preserve"> et </w:t>
      </w:r>
      <w:r w:rsidRPr="0088390D">
        <w:rPr>
          <w:b/>
          <w:bCs/>
          <w:lang w:val="fr-FR"/>
        </w:rPr>
        <w:t>réactions non verbales</w:t>
      </w:r>
      <w:r w:rsidRPr="0088390D">
        <w:rPr>
          <w:lang w:val="fr-FR"/>
        </w:rPr>
        <w:t xml:space="preserve"> (frustration, hésitation, enthousiasme)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Conclure chaque entretien par : "Y a-t-il autre chose que vous aimeriez ajouter ?"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Fichier de transcription par entretien (résumé structuré, pas nécessairement verbatim)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Outils :</w:t>
      </w:r>
      <w:r w:rsidRPr="0088390D">
        <w:rPr>
          <w:lang w:val="fr-FR"/>
        </w:rPr>
        <w:t xml:space="preserve"> Téléphone (dictaphone), carnet de notes, Google Docs pour les transcriptions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5 — Observation terrain (Jours 10–11)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Actions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Si une session d'examen est en cours ou simulable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Observer</w:t>
      </w:r>
      <w:r w:rsidRPr="0088390D">
        <w:rPr>
          <w:lang w:val="fr-FR"/>
        </w:rPr>
        <w:t xml:space="preserve"> sans intervenir pendant au moins 2 sessions d'examen différentes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 xml:space="preserve">Utiliser une </w:t>
      </w:r>
      <w:r>
        <w:rPr>
          <w:b/>
          <w:bCs/>
        </w:rPr>
        <w:t>grille d'observation</w:t>
      </w:r>
      <w:r>
        <w:t xml:space="preserve"> :</w:t>
      </w:r>
    </w:p>
    <w:p w:rsidR="007A5818" w:rsidRDefault="007A680C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326"/>
        <w:gridCol w:w="2690"/>
      </w:tblGrid>
      <w:tr w:rsidR="007A5818">
        <w:trPr>
          <w:tblHeader/>
        </w:trPr>
        <w:tc>
          <w:tcPr>
            <w:tcW w:w="6572" w:type="dxa"/>
          </w:tcPr>
          <w:p w:rsidR="007A5818" w:rsidRDefault="007A680C">
            <w:r>
              <w:rPr>
                <w:b/>
                <w:bCs/>
              </w:rPr>
              <w:t>Critère</w:t>
            </w:r>
          </w:p>
        </w:tc>
        <w:tc>
          <w:tcPr>
            <w:tcW w:w="2788" w:type="dxa"/>
          </w:tcPr>
          <w:p w:rsidR="007A5818" w:rsidRDefault="007A680C">
            <w:r>
              <w:rPr>
                <w:b/>
                <w:bCs/>
              </w:rPr>
              <w:t>Observations</w:t>
            </w: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Disposition de la salle (taille, nombre de places, espacement)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lastRenderedPageBreak/>
              <w:t>Nombre de surveillants vs nombre d'étudiants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Comportement des étudiants (concentration, agitation, échanges)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Comportement des surveillants (circulation, attention, téléphone)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Points aveugles de surveillance (coins, fond de salle)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Présence de matériel interdit (téléphones, oreillettes)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Infrastructure existante (prises, Wi-Fi, caméras)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Éclairage et conditions de captation vidéo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  <w:tr w:rsidR="007A5818" w:rsidRPr="0088390D">
        <w:tc>
          <w:tcPr>
            <w:tcW w:w="657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Durée effective de surveillance vs durée prévue</w:t>
            </w:r>
          </w:p>
        </w:tc>
        <w:tc>
          <w:tcPr>
            <w:tcW w:w="2788" w:type="dxa"/>
          </w:tcPr>
          <w:p w:rsidR="007A5818" w:rsidRPr="0088390D" w:rsidRDefault="007A5818">
            <w:pPr>
              <w:rPr>
                <w:lang w:val="fr-FR"/>
              </w:rPr>
            </w:pP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Photographier</w:t>
      </w:r>
      <w:r w:rsidRPr="0088390D">
        <w:rPr>
          <w:lang w:val="fr-FR"/>
        </w:rPr>
        <w:t xml:space="preserve"> (avec autorisation) les salles, le matériel, la disposition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Chronométrer</w:t>
      </w:r>
      <w:r w:rsidRPr="0088390D">
        <w:rPr>
          <w:lang w:val="fr-FR"/>
        </w:rPr>
        <w:t xml:space="preserve"> les temps morts, les incidents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2 rapports d'observation terrain (1 par session observée)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Outils :</w:t>
      </w:r>
      <w:r w:rsidRPr="0088390D">
        <w:rPr>
          <w:lang w:val="fr-FR"/>
        </w:rPr>
        <w:t xml:space="preserve"> Grille imprimée, téléphone (photos + chrono), carnet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6 — Enquête quantitative (Jours 8–12, en parallèle des interviews)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Actions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Créer un </w:t>
      </w:r>
      <w:r w:rsidRPr="0088390D">
        <w:rPr>
          <w:b/>
          <w:bCs/>
          <w:lang w:val="fr-FR"/>
        </w:rPr>
        <w:t>questionnaire Google Forms</w:t>
      </w:r>
      <w:r w:rsidRPr="0088390D">
        <w:rPr>
          <w:lang w:val="fr-FR"/>
        </w:rPr>
        <w:t xml:space="preserve"> pour toucher un échantillon plus large (50–100 étudiants minimum).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Structure du questionnaire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Section 1 — Profil</w:t>
      </w:r>
      <w:r w:rsidRPr="0088390D">
        <w:rPr>
          <w:lang w:val="fr-FR"/>
        </w:rPr>
        <w:t xml:space="preserve"> (4 questions)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Filière (D2A, SRT, LPCM, autre)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Niveau (L1, L2, L3, Master)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Genre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Tranche d'âge</w:t>
      </w:r>
    </w:p>
    <w:p w:rsidR="007A5818" w:rsidRDefault="007A680C">
      <w:pPr>
        <w:spacing w:after="200"/>
      </w:pPr>
      <w:r>
        <w:lastRenderedPageBreak/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Section 2 — Expérience des examens</w:t>
      </w:r>
      <w:r w:rsidRPr="0088390D">
        <w:rPr>
          <w:lang w:val="fr-FR"/>
        </w:rPr>
        <w:t xml:space="preserve"> (5 questions)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"Comment évalues-tu l'organisation actuelle des examens ?" </w:t>
      </w:r>
      <w:r>
        <w:t>(Échelle 1–5)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"As-tu déjà été témoin de fraude pendant un examen ?" (Oui / Non / Préfère ne pas répondre)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"Quel type de fraude as-tu observé ?" (Choix multiples : copie sur voisin, antisèche, téléphone, communication orale, autre)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"La surveillance actuelle est-elle efficace ?" </w:t>
      </w:r>
      <w:r>
        <w:t>(Échelle 1–5)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"Quels examens sont les plus touchés par la fraude ?" </w:t>
      </w:r>
      <w:r>
        <w:t>(Réponse libre)</w:t>
      </w:r>
    </w:p>
    <w:p w:rsidR="007A5818" w:rsidRDefault="007A680C">
      <w:pPr>
        <w:spacing w:after="200"/>
      </w:pPr>
      <w: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Section 3 — Perception de la télésurveillance</w:t>
      </w:r>
      <w:r w:rsidRPr="0088390D">
        <w:rPr>
          <w:lang w:val="fr-FR"/>
        </w:rPr>
        <w:t xml:space="preserve"> (5 questions)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"Serais-tu favorable à l'installation de caméras dans les salles d'examen ?" </w:t>
      </w:r>
      <w:r>
        <w:t>(Oui / Non / Sous conditions)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"Quelles seraient tes principales craintes ?" (Choix multiples : vie privée, stress, erreur d'interprétation, stockage des images, autre)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"Quelles conditions rendraient un tel système acceptable ?" </w:t>
      </w:r>
      <w:r>
        <w:t>(Réponse libre)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"Penses-tu qu'un système de télésurveillance réduirait la fraude ?" </w:t>
      </w:r>
      <w:r>
        <w:t>(Échelle 1–5)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"Préférerais-tu un autre moyen de lutte contre la fraude ?" </w:t>
      </w:r>
      <w:r>
        <w:t>(Réponse libre)</w:t>
      </w:r>
    </w:p>
    <w:p w:rsidR="007A5818" w:rsidRDefault="007A680C">
      <w:pPr>
        <w:spacing w:after="200"/>
      </w:pPr>
      <w:r>
        <w:t xml:space="preserve"> </w:t>
      </w:r>
    </w:p>
    <w:p w:rsidR="007A5818" w:rsidRDefault="007A680C">
      <w:r>
        <w:rPr>
          <w:b/>
          <w:bCs/>
        </w:rPr>
        <w:t>Section 4 — Accès technologique</w:t>
      </w:r>
      <w:r>
        <w:t xml:space="preserve"> (3 questions)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"As-tu un smartphone avec accès internet ?" </w:t>
      </w:r>
      <w:r>
        <w:t>(Oui / Non)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"Comment évalues-tu la qualité du Wi-Fi à l'UFR ?" </w:t>
      </w:r>
      <w:r>
        <w:t>(Échelle 1–5)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"Utilises-tu des outils numériques pour tes cours ?" </w:t>
      </w:r>
      <w:r>
        <w:t>(Oui / Non, lesquels)</w:t>
      </w:r>
    </w:p>
    <w:p w:rsidR="007A5818" w:rsidRDefault="007A680C">
      <w:pPr>
        <w:spacing w:after="200"/>
      </w:pPr>
      <w: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Diffusion :</w:t>
      </w:r>
      <w:r w:rsidRPr="0088390D">
        <w:rPr>
          <w:lang w:val="fr-FR"/>
        </w:rPr>
        <w:t xml:space="preserve"> Groupes WhatsApp des promotions, affichage QR code, distribution en présentiel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Questionnaire en ligne + fichier de réponses exporté (CSV/Excel)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 :</w:t>
      </w:r>
      <w:r w:rsidRPr="0088390D">
        <w:rPr>
          <w:lang w:val="fr-FR"/>
        </w:rPr>
        <w:t xml:space="preserve"> Google Forms (gratuit, accessible hors ligne pour la création)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5" w:name="_Toc228804168"/>
      <w:r w:rsidRPr="0088390D">
        <w:rPr>
          <w:lang w:val="fr-FR"/>
        </w:rPr>
        <w:t>1.4 Livrables de la Phase Understanding</w:t>
      </w:r>
      <w:bookmarkEnd w:id="5"/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Livrable 1 — Personas (2–3 personas)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Créer des profils fictifs mais réalistes basés sur les données collectées.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Exemple — Persona 1 : Abdoulaye, étudiant L3 D2A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70"/>
        <w:gridCol w:w="5246"/>
      </w:tblGrid>
      <w:tr w:rsidR="007A5818">
        <w:trPr>
          <w:tblHeader/>
        </w:trPr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lastRenderedPageBreak/>
              <w:t>Champ</w:t>
            </w:r>
          </w:p>
        </w:tc>
        <w:tc>
          <w:tcPr>
            <w:tcW w:w="5448" w:type="dxa"/>
          </w:tcPr>
          <w:p w:rsidR="007A5818" w:rsidRDefault="007A680C">
            <w:r>
              <w:rPr>
                <w:b/>
                <w:bCs/>
              </w:rPr>
              <w:t>Description</w:t>
            </w:r>
          </w:p>
        </w:tc>
      </w:tr>
      <w:tr w:rsidR="007A5818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Nom</w:t>
            </w:r>
          </w:p>
        </w:tc>
        <w:tc>
          <w:tcPr>
            <w:tcW w:w="5448" w:type="dxa"/>
          </w:tcPr>
          <w:p w:rsidR="007A5818" w:rsidRDefault="007A680C">
            <w:r>
              <w:t>Abdoulaye N.</w:t>
            </w:r>
          </w:p>
        </w:tc>
      </w:tr>
      <w:tr w:rsidR="007A5818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Âge</w:t>
            </w:r>
          </w:p>
        </w:tc>
        <w:tc>
          <w:tcPr>
            <w:tcW w:w="5448" w:type="dxa"/>
          </w:tcPr>
          <w:p w:rsidR="007A5818" w:rsidRDefault="007A680C">
            <w:r>
              <w:t>23 ans</w:t>
            </w:r>
          </w:p>
        </w:tc>
      </w:tr>
      <w:tr w:rsidR="007A5818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Filière</w:t>
            </w:r>
          </w:p>
        </w:tc>
        <w:tc>
          <w:tcPr>
            <w:tcW w:w="5448" w:type="dxa"/>
          </w:tcPr>
          <w:p w:rsidR="007A5818" w:rsidRDefault="007A680C">
            <w:r>
              <w:t>L3 D2A</w:t>
            </w:r>
          </w:p>
        </w:tc>
      </w:tr>
      <w:tr w:rsidR="007A5818" w:rsidRPr="0088390D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Contexte</w:t>
            </w:r>
          </w:p>
        </w:tc>
        <w:tc>
          <w:tcPr>
            <w:tcW w:w="544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Étudiant sérieux, vient de Kaolack, vit en cité universitaire</w:t>
            </w:r>
          </w:p>
        </w:tc>
      </w:tr>
      <w:tr w:rsidR="007A5818" w:rsidRPr="0088390D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Frustrations</w:t>
            </w:r>
          </w:p>
        </w:tc>
        <w:tc>
          <w:tcPr>
            <w:tcW w:w="544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"Je révise pendant des semaines et mon voisin copie tout pendant l'examen sans conséquence"</w:t>
            </w:r>
          </w:p>
        </w:tc>
      </w:tr>
      <w:tr w:rsidR="007A5818" w:rsidRPr="0088390D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Besoins</w:t>
            </w:r>
          </w:p>
        </w:tc>
        <w:tc>
          <w:tcPr>
            <w:tcW w:w="544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Équité dans les évaluations, reconnaissance du mérite</w:t>
            </w:r>
          </w:p>
        </w:tc>
      </w:tr>
      <w:tr w:rsidR="007A5818" w:rsidRPr="0088390D">
        <w:tc>
          <w:tcPr>
            <w:tcW w:w="3912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Craintes vis-à-vis de la télésurveillance</w:t>
            </w:r>
          </w:p>
        </w:tc>
        <w:tc>
          <w:tcPr>
            <w:tcW w:w="544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"Je ne veux pas me sentir comme un suspect"</w:t>
            </w:r>
          </w:p>
        </w:tc>
      </w:tr>
      <w:tr w:rsidR="007A5818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Usage tech</w:t>
            </w:r>
          </w:p>
        </w:tc>
        <w:tc>
          <w:tcPr>
            <w:tcW w:w="5448" w:type="dxa"/>
          </w:tcPr>
          <w:p w:rsidR="007A5818" w:rsidRDefault="007A680C">
            <w:r>
              <w:t>Smartphone Android, utilise WhatsApp et Google, Wi-Fi universitaire intermittent</w:t>
            </w:r>
          </w:p>
        </w:tc>
      </w:tr>
      <w:tr w:rsidR="007A5818" w:rsidRPr="0088390D">
        <w:tc>
          <w:tcPr>
            <w:tcW w:w="3912" w:type="dxa"/>
          </w:tcPr>
          <w:p w:rsidR="007A5818" w:rsidRDefault="007A680C">
            <w:r>
              <w:rPr>
                <w:b/>
                <w:bCs/>
              </w:rPr>
              <w:t>Citation clé</w:t>
            </w:r>
          </w:p>
        </w:tc>
        <w:tc>
          <w:tcPr>
            <w:tcW w:w="544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"Si tout le monde est surveillé de la même manière, ça me va"</w:t>
            </w: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Créer aussi : </w:t>
      </w:r>
      <w:proofErr w:type="gramStart"/>
      <w:r w:rsidRPr="0088390D">
        <w:rPr>
          <w:lang w:val="fr-FR"/>
        </w:rPr>
        <w:t>un persona</w:t>
      </w:r>
      <w:proofErr w:type="gramEnd"/>
      <w:r w:rsidRPr="0088390D">
        <w:rPr>
          <w:lang w:val="fr-FR"/>
        </w:rPr>
        <w:t xml:space="preserve"> enseignant/surveillant + un persona administration.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Livrable 2 — Carte d'empathie (1 par persona principal)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Pour chaque persona, remplir les 4 quadrants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hd w:val="clear" w:color="auto" w:fill="000000"/>
        <w:spacing w:before="160" w:after="200"/>
        <w:ind w:left="240" w:right="240"/>
        <w:rPr>
          <w:lang w:val="fr-FR"/>
        </w:rPr>
      </w:pP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┌─────────────────────────────────────┐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         CE QU'IL DIT       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"La fraude est un vrai problème"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"Les surveillants ne peuvent pas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tout voir"                  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├──────────────────┬──────────────────┤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CE QU'IL PENSE  │  CE QU'IL FAIT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"Le système est  │ Révise seul,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injuste pour    │ s'assoit devant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ceux qui        │ pour être vu,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travaillent"    │ évite les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                │ voisins suspects│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├──────────────────┴──────────────────┤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        CE QU'IL RESSENT    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Frustration, sentiment d'injustice,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méfiance envers le système actuel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lastRenderedPageBreak/>
        <w:t xml:space="preserve">    └─────────────────────────────────────┘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Livrable 3 — Synthèse des insights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Document de 3–5 pages résumant les découvertes clés, organisé ainsi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1. </w:t>
      </w:r>
      <w:r w:rsidRPr="0088390D">
        <w:rPr>
          <w:b/>
          <w:bCs/>
          <w:lang w:val="fr-FR"/>
        </w:rPr>
        <w:t>Insights sur les pratiques actuelles</w:t>
      </w:r>
      <w:r w:rsidRPr="0088390D">
        <w:rPr>
          <w:lang w:val="fr-FR"/>
        </w:rPr>
        <w:t xml:space="preserve"> (comment ça se passe vraiment)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2. </w:t>
      </w:r>
      <w:r w:rsidRPr="0088390D">
        <w:rPr>
          <w:b/>
          <w:bCs/>
          <w:lang w:val="fr-FR"/>
        </w:rPr>
        <w:t>Insights sur les problèmes</w:t>
      </w:r>
      <w:r w:rsidRPr="0088390D">
        <w:rPr>
          <w:lang w:val="fr-FR"/>
        </w:rPr>
        <w:t xml:space="preserve"> (fraude, manque de moyens, désorganisation)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3. </w:t>
      </w:r>
      <w:r w:rsidRPr="0088390D">
        <w:rPr>
          <w:b/>
          <w:bCs/>
          <w:lang w:val="fr-FR"/>
        </w:rPr>
        <w:t>Insights sur les perceptions</w:t>
      </w:r>
      <w:r w:rsidRPr="0088390D">
        <w:rPr>
          <w:lang w:val="fr-FR"/>
        </w:rPr>
        <w:t xml:space="preserve"> (acceptabilité, craintes, attentes)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4. </w:t>
      </w:r>
      <w:r w:rsidRPr="0088390D">
        <w:rPr>
          <w:b/>
          <w:bCs/>
          <w:lang w:val="fr-FR"/>
        </w:rPr>
        <w:t>Insights sur les contraintes</w:t>
      </w:r>
      <w:r w:rsidRPr="0088390D">
        <w:rPr>
          <w:lang w:val="fr-FR"/>
        </w:rPr>
        <w:t xml:space="preserve"> (techniques, financières, humaines, éthiques)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5. </w:t>
      </w:r>
      <w:r w:rsidRPr="0088390D">
        <w:rPr>
          <w:b/>
          <w:bCs/>
          <w:lang w:val="fr-FR"/>
        </w:rPr>
        <w:t>Surprises et contradictions</w:t>
      </w:r>
      <w:r w:rsidRPr="0088390D">
        <w:rPr>
          <w:lang w:val="fr-FR"/>
        </w:rPr>
        <w:t xml:space="preserve"> (ce qu'on ne s'attendait pas à trouver)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2"/>
        <w:spacing w:after="200"/>
        <w:rPr>
          <w:lang w:val="fr-FR"/>
        </w:rPr>
      </w:pPr>
      <w:bookmarkStart w:id="6" w:name="_Toc228804169"/>
      <w:r w:rsidRPr="0088390D">
        <w:rPr>
          <w:lang w:val="fr-FR"/>
        </w:rPr>
        <w:t>2. PHASE 2 : DEFINITION (Définition claire du problème)</w:t>
      </w:r>
      <w:bookmarkEnd w:id="6"/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7" w:name="_Toc228804170"/>
      <w:r w:rsidRPr="0088390D">
        <w:rPr>
          <w:lang w:val="fr-FR"/>
        </w:rPr>
        <w:t>2.1 Objectif de la phase</w:t>
      </w:r>
      <w:bookmarkEnd w:id="7"/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Transformer les données brutes de la phase Understanding en une </w:t>
      </w:r>
      <w:r w:rsidRPr="0088390D">
        <w:rPr>
          <w:b/>
          <w:bCs/>
          <w:lang w:val="fr-FR"/>
        </w:rPr>
        <w:t>formulation claire et exploitable du problème</w:t>
      </w:r>
      <w:r w:rsidRPr="0088390D">
        <w:rPr>
          <w:lang w:val="fr-FR"/>
        </w:rPr>
        <w:t xml:space="preserve"> à résoudre. À la fin de cette phase, vous devez pouvoir énoncer précisément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Quel problème vous résolvez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Pour qui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Pourquoi c'est important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Quels sont les axes d'innovation prioritaires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8" w:name="_Toc228804171"/>
      <w:r w:rsidRPr="0088390D">
        <w:rPr>
          <w:lang w:val="fr-FR"/>
        </w:rPr>
        <w:t>2.2 Méthode de synthèse des données collectées</w:t>
      </w:r>
      <w:bookmarkEnd w:id="8"/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1 — Regroupement thématique (Jour 13)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Actions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1. Imprimer ou recopier sur des post-its (réels ou virtuels) </w:t>
      </w:r>
      <w:r w:rsidRPr="0088390D">
        <w:rPr>
          <w:b/>
          <w:bCs/>
          <w:lang w:val="fr-FR"/>
        </w:rPr>
        <w:t>tous les verbatims et observations clés</w:t>
      </w:r>
      <w:r w:rsidRPr="0088390D">
        <w:rPr>
          <w:lang w:val="fr-FR"/>
        </w:rPr>
        <w:t xml:space="preserve"> issus des interviews et questionnaires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2. Regrouper par </w:t>
      </w:r>
      <w:r w:rsidRPr="0088390D">
        <w:rPr>
          <w:b/>
          <w:bCs/>
          <w:lang w:val="fr-FR"/>
        </w:rPr>
        <w:t>thèmes émergents</w:t>
      </w:r>
      <w:r w:rsidRPr="0088390D">
        <w:rPr>
          <w:lang w:val="fr-FR"/>
        </w:rPr>
        <w:t>. Exemples de thèmes probables :</w:t>
      </w:r>
    </w:p>
    <w:p w:rsidR="007A5818" w:rsidRDefault="007A680C">
      <w:pPr>
        <w:pStyle w:val="Paragraphedeliste"/>
        <w:numPr>
          <w:ilvl w:val="1"/>
          <w:numId w:val="2"/>
        </w:numPr>
        <w:spacing w:after="100"/>
      </w:pPr>
      <w:r>
        <w:t>Fraude (types, fréquence, perception)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Surveillance actuelle (moyens, limites, efficacité)</w:t>
      </w:r>
    </w:p>
    <w:p w:rsidR="007A5818" w:rsidRDefault="007A680C">
      <w:pPr>
        <w:pStyle w:val="Paragraphedeliste"/>
        <w:numPr>
          <w:ilvl w:val="1"/>
          <w:numId w:val="2"/>
        </w:numPr>
        <w:spacing w:after="100"/>
      </w:pPr>
      <w:r>
        <w:lastRenderedPageBreak/>
        <w:t>Infrastructure (réseau, matériel, salles)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Éthique et vie privée (consentement, stockage, abus)</w:t>
      </w:r>
    </w:p>
    <w:p w:rsidR="007A5818" w:rsidRDefault="007A680C">
      <w:pPr>
        <w:pStyle w:val="Paragraphedeliste"/>
        <w:numPr>
          <w:ilvl w:val="1"/>
          <w:numId w:val="2"/>
        </w:numPr>
        <w:spacing w:after="100"/>
      </w:pPr>
      <w:r>
        <w:t>Organisation (planification, effectifs, coordination)</w:t>
      </w:r>
    </w:p>
    <w:p w:rsidR="007A5818" w:rsidRDefault="007A680C">
      <w:pPr>
        <w:pStyle w:val="Paragraphedeliste"/>
        <w:numPr>
          <w:ilvl w:val="1"/>
          <w:numId w:val="2"/>
        </w:numPr>
        <w:spacing w:after="100"/>
      </w:pPr>
      <w:r>
        <w:t>Acceptabilité (conditions, résistances, motivations)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3. Pour chaque thème, noter le </w:t>
      </w:r>
      <w:r w:rsidRPr="0088390D">
        <w:rPr>
          <w:b/>
          <w:bCs/>
          <w:lang w:val="fr-FR"/>
        </w:rPr>
        <w:t>nombre de mentions</w:t>
      </w:r>
      <w:r w:rsidRPr="0088390D">
        <w:rPr>
          <w:lang w:val="fr-FR"/>
        </w:rPr>
        <w:t xml:space="preserve"> et le </w:t>
      </w:r>
      <w:r w:rsidRPr="0088390D">
        <w:rPr>
          <w:b/>
          <w:bCs/>
          <w:lang w:val="fr-FR"/>
        </w:rPr>
        <w:t>niveau d'émotion</w:t>
      </w:r>
      <w:r w:rsidRPr="0088390D">
        <w:rPr>
          <w:lang w:val="fr-FR"/>
        </w:rPr>
        <w:t xml:space="preserve"> associé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Outil :</w:t>
      </w:r>
      <w:r w:rsidRPr="0088390D">
        <w:rPr>
          <w:lang w:val="fr-FR"/>
        </w:rPr>
        <w:t xml:space="preserve"> Post-its physiques sur un mur, ou Miro/FigJam (version gratuite), ou simplement un tableau Google Sheets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Diagramme d'affinité (photo du mur de post-its ou capture Miro)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2 — Identification des problèmes clés (Jour 14)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Actions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À partir du diagramme d'affinité, formuler les </w:t>
      </w:r>
      <w:r w:rsidRPr="0088390D">
        <w:rPr>
          <w:b/>
          <w:bCs/>
          <w:lang w:val="fr-FR"/>
        </w:rPr>
        <w:t>5 à 8 problèmes clés</w:t>
      </w:r>
      <w:r w:rsidRPr="0088390D">
        <w:rPr>
          <w:lang w:val="fr-FR"/>
        </w:rPr>
        <w:t xml:space="preserve"> identifiés.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Format de formulation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Bdr>
          <w:left w:val="single" w:sz="12" w:space="8" w:color="BFBFBF"/>
        </w:pBdr>
        <w:ind w:left="300"/>
        <w:rPr>
          <w:lang w:val="fr-FR"/>
        </w:rPr>
      </w:pPr>
      <w:r w:rsidRPr="0088390D">
        <w:rPr>
          <w:b/>
          <w:bCs/>
          <w:lang w:val="fr-FR"/>
        </w:rPr>
        <w:t>[Acteur]</w:t>
      </w:r>
      <w:r w:rsidRPr="0088390D">
        <w:rPr>
          <w:lang w:val="fr-FR"/>
        </w:rPr>
        <w:t xml:space="preserve"> rencontre </w:t>
      </w:r>
      <w:r w:rsidRPr="0088390D">
        <w:rPr>
          <w:b/>
          <w:bCs/>
          <w:lang w:val="fr-FR"/>
        </w:rPr>
        <w:t>[problème]</w:t>
      </w:r>
      <w:r w:rsidRPr="0088390D">
        <w:rPr>
          <w:lang w:val="fr-FR"/>
        </w:rPr>
        <w:t xml:space="preserve"> parce que </w:t>
      </w:r>
      <w:r w:rsidRPr="0088390D">
        <w:rPr>
          <w:b/>
          <w:bCs/>
          <w:lang w:val="fr-FR"/>
        </w:rPr>
        <w:t>[cause]</w:t>
      </w:r>
      <w:r w:rsidRPr="0088390D">
        <w:rPr>
          <w:lang w:val="fr-FR"/>
        </w:rPr>
        <w:t xml:space="preserve">, ce qui entraîne </w:t>
      </w:r>
      <w:r w:rsidRPr="0088390D">
        <w:rPr>
          <w:b/>
          <w:bCs/>
          <w:lang w:val="fr-FR"/>
        </w:rPr>
        <w:t>[conséquence]</w:t>
      </w:r>
      <w:r w:rsidRPr="0088390D">
        <w:rPr>
          <w:lang w:val="fr-FR"/>
        </w:rPr>
        <w:t>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Exemples concrets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1. **Les surveillants** ne peuvent pas couvrir efficacement les grandes salles (100+ étudiants) **parce que** le ratio surveillant/étudiant est trop faible (1 pour 80+), **ce qui entraîne** des zones non surveillées où la fraude prolifère.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2. **Les étudiants honnêtes** ressentent un sentiment d'injustice **parce que** les fraudeurs ne sont que rarement sanctionnés, **ce qui entraîne** une démotivation et une perte de confiance dans le système d'évaluation.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3. **L'administration** ne dispose pas de preuves tangibles de fraude **parce que** la surveillance repose uniquement sur l'observation humaine subjective, **ce qui entraîne** des difficultés à appliquer le règlement disciplinaire.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>4. **Le service informatique** ne peut pas déployer de système numérique de surveillance **parce que** l'infrastructure réseau (Wi-Fi, bande passante, serveurs) est insuffisante, **ce qui entraîne** une dépendance totale aux méthodes manuelles.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lastRenderedPageBreak/>
        <w:t>5. **Les enseignants** craignent que la vidéosurveillance crée un climat de méfiance **parce que** les étudiants associent caméra et intrusion dans la vie privée, **ce qui entraîne** une résistance au changement de la part du corps pédagogique.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Liste des problèmes clés formulés (tableau)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3 — Formulation des "How Might We" (Jour 15)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Transformer chaque problème clé en une </w:t>
      </w:r>
      <w:r w:rsidRPr="0088390D">
        <w:rPr>
          <w:b/>
          <w:bCs/>
          <w:lang w:val="fr-FR"/>
        </w:rPr>
        <w:t>question d'innovation</w:t>
      </w:r>
      <w:r w:rsidRPr="0088390D">
        <w:rPr>
          <w:lang w:val="fr-FR"/>
        </w:rPr>
        <w:t xml:space="preserve"> ouverte au format "How Might We" (Comment pourrions-nous…).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r>
        <w:rPr>
          <w:b/>
          <w:bCs/>
        </w:rPr>
        <w:t xml:space="preserve">Règles de </w:t>
      </w:r>
      <w:proofErr w:type="gramStart"/>
      <w:r>
        <w:rPr>
          <w:b/>
          <w:bCs/>
        </w:rPr>
        <w:t>formulation :</w:t>
      </w:r>
      <w:proofErr w:type="gramEnd"/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Ni trop large ("Comment pourrions-nous améliorer l'université ?") </w:t>
      </w:r>
      <w:r>
        <w:t>→ inutile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 w:rsidRPr="0088390D">
        <w:rPr>
          <w:lang w:val="fr-FR"/>
        </w:rPr>
        <w:t xml:space="preserve">Ni trop étroit ("Comment pourrions-nous installer 10 caméras IP dans la salle 204 ?") </w:t>
      </w:r>
      <w:r>
        <w:t>→ pas assez exploratoire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Le bon niveau : orienté solution sans imposer une solution spécifique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roofErr w:type="gramStart"/>
      <w:r>
        <w:rPr>
          <w:b/>
          <w:bCs/>
        </w:rPr>
        <w:t>Exemples :</w:t>
      </w:r>
      <w:proofErr w:type="gramEnd"/>
    </w:p>
    <w:p w:rsidR="007A5818" w:rsidRDefault="007A680C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8"/>
        <w:gridCol w:w="5838"/>
      </w:tblGrid>
      <w:tr w:rsidR="007A5818">
        <w:trPr>
          <w:tblHeader/>
        </w:trPr>
        <w:tc>
          <w:tcPr>
            <w:tcW w:w="3296" w:type="dxa"/>
          </w:tcPr>
          <w:p w:rsidR="007A5818" w:rsidRDefault="007A680C">
            <w:r>
              <w:rPr>
                <w:b/>
                <w:bCs/>
              </w:rPr>
              <w:t>Problème clé</w:t>
            </w:r>
          </w:p>
        </w:tc>
        <w:tc>
          <w:tcPr>
            <w:tcW w:w="6064" w:type="dxa"/>
          </w:tcPr>
          <w:p w:rsidR="007A5818" w:rsidRDefault="007A680C">
            <w:r>
              <w:rPr>
                <w:b/>
                <w:bCs/>
              </w:rPr>
              <w:t>How Might We</w:t>
            </w:r>
          </w:p>
        </w:tc>
      </w:tr>
      <w:tr w:rsidR="007A5818" w:rsidRPr="0088390D">
        <w:tc>
          <w:tcPr>
            <w:tcW w:w="3296" w:type="dxa"/>
          </w:tcPr>
          <w:p w:rsidR="007A5818" w:rsidRDefault="007A680C">
            <w:r>
              <w:t>Ratio surveillant/étudiant insuffisant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étendre la capacité de surveillance sans multiplier le personnel ?</w:t>
            </w:r>
          </w:p>
        </w:tc>
      </w:tr>
      <w:tr w:rsidR="007A5818" w:rsidRPr="0088390D">
        <w:tc>
          <w:tcPr>
            <w:tcW w:w="329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Manque de preuves tangibles de fraude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documenter objectivement le déroulement des examens ?</w:t>
            </w:r>
          </w:p>
        </w:tc>
      </w:tr>
      <w:tr w:rsidR="007A5818" w:rsidRPr="0088390D">
        <w:tc>
          <w:tcPr>
            <w:tcW w:w="329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Craintes liées à la vie privée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surveiller efficacement tout en respectant la dignité et la vie privée des étudiants ?</w:t>
            </w:r>
          </w:p>
        </w:tc>
      </w:tr>
      <w:tr w:rsidR="007A5818" w:rsidRPr="0088390D">
        <w:tc>
          <w:tcPr>
            <w:tcW w:w="3296" w:type="dxa"/>
          </w:tcPr>
          <w:p w:rsidR="007A5818" w:rsidRDefault="007A680C">
            <w:r>
              <w:t>Infrastructure réseau insuffisante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concevoir un système de surveillance fonctionnel même avec une connectivité limitée ?</w:t>
            </w:r>
          </w:p>
        </w:tc>
      </w:tr>
      <w:tr w:rsidR="007A5818" w:rsidRPr="0088390D">
        <w:tc>
          <w:tcPr>
            <w:tcW w:w="3296" w:type="dxa"/>
          </w:tcPr>
          <w:p w:rsidR="007A5818" w:rsidRDefault="007A680C">
            <w:r>
              <w:t>Résistance au changement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impliquer les étudiants et enseignants dans la co-conception du système pour favoriser l'adhésion ?</w:t>
            </w:r>
          </w:p>
        </w:tc>
      </w:tr>
      <w:tr w:rsidR="007A5818" w:rsidRPr="0088390D">
        <w:tc>
          <w:tcPr>
            <w:tcW w:w="329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Absence de cadre réglementaire interne</w:t>
            </w:r>
          </w:p>
        </w:tc>
        <w:tc>
          <w:tcPr>
            <w:tcW w:w="60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Comment pourrions-nous</w:t>
            </w:r>
            <w:r w:rsidRPr="0088390D">
              <w:rPr>
                <w:lang w:val="fr-FR"/>
              </w:rPr>
              <w:t xml:space="preserve"> établir un cadre d'utilisation transparent et éthique de la vidéosurveillance ?</w:t>
            </w: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lastRenderedPageBreak/>
        <w:t>Livrable :</w:t>
      </w:r>
      <w:r w:rsidRPr="0088390D">
        <w:rPr>
          <w:lang w:val="fr-FR"/>
        </w:rPr>
        <w:t xml:space="preserve"> 5–8 questions HMW priorisées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Étape 4 — Priorisation des problèmes (Jour 15–16)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 xml:space="preserve">Utiliser une </w:t>
      </w:r>
      <w:r w:rsidRPr="0088390D">
        <w:rPr>
          <w:b/>
          <w:bCs/>
          <w:lang w:val="fr-FR"/>
        </w:rPr>
        <w:t>matrice Impact × Faisabilité</w:t>
      </w:r>
      <w:r w:rsidRPr="0088390D">
        <w:rPr>
          <w:lang w:val="fr-FR"/>
        </w:rPr>
        <w:t xml:space="preserve"> pour prioriser les HMW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hd w:val="clear" w:color="auto" w:fill="000000"/>
        <w:spacing w:before="160" w:after="200"/>
        <w:ind w:left="240" w:right="240"/>
        <w:rPr>
          <w:lang w:val="fr-FR"/>
        </w:rPr>
      </w:pP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   IMPACT ÉLEVÉ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 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┌───────┼───────┐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│ ZONE  │ ZONE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│ À     │ PRIO-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│ PLAN- │ RI-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│ IFIER │ TAIRE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│       │  </w:t>
      </w:r>
      <w:r w:rsidRPr="0088390D">
        <w:rPr>
          <w:rFonts w:ascii="Segoe UI Symbol" w:eastAsia="Courier New" w:hAnsi="Segoe UI Symbol" w:cs="Segoe UI Symbol"/>
          <w:color w:val="FFFFFF"/>
          <w:lang w:val="fr-FR"/>
        </w:rPr>
        <w:t>★</w:t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─────┼───────┼───────┼─────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FAISA│       │       │FAISA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BILI │ ZONE  │ ZONE  │BILI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TÉ   │ À     │ QUICK │TÉ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FAIB │ ÉCAR- │ WINS  │ÉLEVÉE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LE   │ TER   │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└───────┼───────┘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        │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   IMPACT FAIBLE    </w:t>
      </w:r>
      <w:r w:rsidRPr="0088390D">
        <w:rPr>
          <w:lang w:val="fr-FR"/>
        </w:rPr>
        <w:br/>
      </w:r>
      <w:r w:rsidRPr="0088390D">
        <w:rPr>
          <w:rFonts w:ascii="Courier New" w:eastAsia="Courier New" w:hAnsi="Courier New" w:cs="Courier New"/>
          <w:color w:val="FFFFFF"/>
          <w:lang w:val="fr-FR"/>
        </w:rPr>
        <w:t xml:space="preserve">         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r>
        <w:rPr>
          <w:b/>
          <w:bCs/>
        </w:rPr>
        <w:t xml:space="preserve">Critères </w:t>
      </w:r>
      <w:proofErr w:type="gramStart"/>
      <w:r>
        <w:rPr>
          <w:b/>
          <w:bCs/>
        </w:rPr>
        <w:t>d'évaluation :</w:t>
      </w:r>
      <w:proofErr w:type="gramEnd"/>
    </w:p>
    <w:p w:rsidR="007A5818" w:rsidRDefault="007A680C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08"/>
        <w:gridCol w:w="5408"/>
      </w:tblGrid>
      <w:tr w:rsidR="007A5818">
        <w:trPr>
          <w:tblHeader/>
        </w:trPr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Critère</w:t>
            </w:r>
          </w:p>
        </w:tc>
        <w:tc>
          <w:tcPr>
            <w:tcW w:w="5616" w:type="dxa"/>
          </w:tcPr>
          <w:p w:rsidR="007A5818" w:rsidRDefault="007A680C">
            <w:r>
              <w:rPr>
                <w:b/>
                <w:bCs/>
              </w:rPr>
              <w:t>Indicateurs</w:t>
            </w:r>
          </w:p>
        </w:tc>
      </w:tr>
      <w:tr w:rsidR="007A5818" w:rsidRPr="0088390D"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Impact</w:t>
            </w:r>
            <w:bookmarkStart w:id="9" w:name="_GoBack"/>
            <w:bookmarkEnd w:id="9"/>
          </w:p>
        </w:tc>
        <w:tc>
          <w:tcPr>
            <w:tcW w:w="561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Nombre d'acteurs concernés, gravité du problème, fréquence</w:t>
            </w:r>
          </w:p>
        </w:tc>
      </w:tr>
      <w:tr w:rsidR="007A5818" w:rsidRPr="0088390D"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Faisabilité technique</w:t>
            </w:r>
          </w:p>
        </w:tc>
        <w:tc>
          <w:tcPr>
            <w:tcW w:w="561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Compatible avec l'infrastructure SATIC ? Technologie disponible ?</w:t>
            </w:r>
          </w:p>
        </w:tc>
      </w:tr>
      <w:tr w:rsidR="007A5818" w:rsidRPr="0088390D"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Faisabilité financière</w:t>
            </w:r>
          </w:p>
        </w:tc>
        <w:tc>
          <w:tcPr>
            <w:tcW w:w="561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Coût estimé vs budget disponible</w:t>
            </w:r>
          </w:p>
        </w:tc>
      </w:tr>
      <w:tr w:rsidR="007A5818" w:rsidRPr="0088390D"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Acceptabilité sociale</w:t>
            </w:r>
          </w:p>
        </w:tc>
        <w:tc>
          <w:tcPr>
            <w:tcW w:w="561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Les utilisateurs seraient-ils prêts à l'adopter ?</w:t>
            </w:r>
          </w:p>
        </w:tc>
      </w:tr>
      <w:tr w:rsidR="007A5818" w:rsidRPr="0088390D"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Faisabilité temporelle</w:t>
            </w:r>
          </w:p>
        </w:tc>
        <w:tc>
          <w:tcPr>
            <w:tcW w:w="5616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Réalisable dans le cadre du mémoire (quelques mois) ?</w:t>
            </w: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Chaque HMW est notée de 1 à 5 sur chaque critère. Les 2–3 HMW prioritaires deviennent le cœur du projet.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lastRenderedPageBreak/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Livrable :</w:t>
      </w:r>
      <w:r w:rsidRPr="0088390D">
        <w:rPr>
          <w:lang w:val="fr-FR"/>
        </w:rPr>
        <w:t xml:space="preserve"> Matrice de priorisation remplie + justification des choix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10" w:name="_Toc228804172"/>
      <w:r w:rsidRPr="0088390D">
        <w:rPr>
          <w:lang w:val="fr-FR"/>
        </w:rPr>
        <w:t>2.3 Livrables de la Phase Definition</w:t>
      </w:r>
      <w:bookmarkEnd w:id="10"/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Livrable principal — Problem Statement final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Rédiger LE problem statement consolidé qui guidera tout le reste du mémoire.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Format recommandé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Bdr>
          <w:left w:val="single" w:sz="12" w:space="8" w:color="BFBFBF"/>
        </w:pBdr>
        <w:ind w:left="300"/>
        <w:rPr>
          <w:lang w:val="fr-FR"/>
        </w:rPr>
      </w:pPr>
      <w:r w:rsidRPr="0088390D">
        <w:rPr>
          <w:b/>
          <w:bCs/>
          <w:lang w:val="fr-FR"/>
        </w:rPr>
        <w:t>Les [utilisateurs cibles]</w:t>
      </w:r>
      <w:r w:rsidRPr="0088390D">
        <w:rPr>
          <w:lang w:val="fr-FR"/>
        </w:rPr>
        <w:t xml:space="preserve"> de l'UFR SATIC ont besoin d'un moyen de </w:t>
      </w:r>
      <w:r w:rsidRPr="0088390D">
        <w:rPr>
          <w:b/>
          <w:bCs/>
          <w:lang w:val="fr-FR"/>
        </w:rPr>
        <w:t>[besoin fonctionnel]</w:t>
      </w:r>
      <w:r w:rsidRPr="0088390D">
        <w:rPr>
          <w:lang w:val="fr-FR"/>
        </w:rPr>
        <w:t xml:space="preserve"> parce que </w:t>
      </w:r>
      <w:r w:rsidRPr="0088390D">
        <w:rPr>
          <w:b/>
          <w:bCs/>
          <w:lang w:val="fr-FR"/>
        </w:rPr>
        <w:t>[insight clé issu du terrain]</w:t>
      </w:r>
      <w:r w:rsidRPr="0088390D">
        <w:rPr>
          <w:lang w:val="fr-FR"/>
        </w:rPr>
        <w:t>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Exemple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Bdr>
          <w:left w:val="single" w:sz="12" w:space="8" w:color="BFBFBF"/>
        </w:pBdr>
        <w:ind w:left="300"/>
        <w:rPr>
          <w:lang w:val="fr-FR"/>
        </w:rPr>
      </w:pPr>
      <w:r w:rsidRPr="0088390D">
        <w:rPr>
          <w:b/>
          <w:bCs/>
          <w:lang w:val="fr-FR"/>
        </w:rPr>
        <w:t>Les acteurs du processus d'évaluation</w:t>
      </w:r>
      <w:r w:rsidRPr="0088390D">
        <w:rPr>
          <w:lang w:val="fr-FR"/>
        </w:rPr>
        <w:t xml:space="preserve"> (étudiants, enseignants, administration) </w:t>
      </w:r>
      <w:r w:rsidRPr="0088390D">
        <w:rPr>
          <w:b/>
          <w:bCs/>
          <w:lang w:val="fr-FR"/>
        </w:rPr>
        <w:t>de l'UFR SATIC</w:t>
      </w:r>
      <w:r w:rsidRPr="0088390D">
        <w:rPr>
          <w:lang w:val="fr-FR"/>
        </w:rPr>
        <w:t xml:space="preserve"> ont besoin d'un </w:t>
      </w:r>
      <w:r w:rsidRPr="0088390D">
        <w:rPr>
          <w:b/>
          <w:bCs/>
          <w:lang w:val="fr-FR"/>
        </w:rPr>
        <w:t>système de surveillance des examens fiable, objectif et respectueux de la vie privée</w:t>
      </w:r>
      <w:r w:rsidRPr="0088390D">
        <w:rPr>
          <w:lang w:val="fr-FR"/>
        </w:rPr>
        <w:t xml:space="preserve">, parce que </w:t>
      </w:r>
      <w:r w:rsidRPr="0088390D">
        <w:rPr>
          <w:b/>
          <w:bCs/>
          <w:lang w:val="fr-FR"/>
        </w:rPr>
        <w:t>le dispositif actuel, exclusivement humain, est insuffisant face aux effectifs croissants, ne fournit aucune preuve documentée, et génère un sentiment d'injustice chez les étudiants honnêtes</w:t>
      </w:r>
      <w:r w:rsidRPr="0088390D">
        <w:rPr>
          <w:lang w:val="fr-FR"/>
        </w:rPr>
        <w:t>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4"/>
        <w:spacing w:after="200"/>
        <w:rPr>
          <w:lang w:val="fr-FR"/>
        </w:rPr>
      </w:pPr>
      <w:r w:rsidRPr="0088390D">
        <w:rPr>
          <w:lang w:val="fr-FR"/>
        </w:rPr>
        <w:t>Livrable complémentaire — Axes d'innovation</w:t>
      </w:r>
    </w:p>
    <w:p w:rsidR="007A5818" w:rsidRPr="0088390D" w:rsidRDefault="007A680C">
      <w:pPr>
        <w:rPr>
          <w:lang w:val="fr-FR"/>
        </w:rPr>
      </w:pPr>
      <w:r w:rsidRPr="0088390D">
        <w:rPr>
          <w:lang w:val="fr-FR"/>
        </w:rPr>
        <w:t>Lister 3–4 axes d'innovation issus des HMW prioritaires :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1. </w:t>
      </w:r>
      <w:r w:rsidRPr="0088390D">
        <w:rPr>
          <w:b/>
          <w:bCs/>
          <w:lang w:val="fr-FR"/>
        </w:rPr>
        <w:t>Axe Vidéosurveillance intelligente</w:t>
      </w:r>
      <w:r w:rsidRPr="0088390D">
        <w:rPr>
          <w:lang w:val="fr-FR"/>
        </w:rPr>
        <w:t xml:space="preserve"> : système de caméras avec enregistrement local, consultation a posteriori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2. </w:t>
      </w:r>
      <w:r w:rsidRPr="0088390D">
        <w:rPr>
          <w:b/>
          <w:bCs/>
          <w:lang w:val="fr-FR"/>
        </w:rPr>
        <w:t>Axe Optimisation organisationnelle</w:t>
      </w:r>
      <w:r w:rsidRPr="0088390D">
        <w:rPr>
          <w:lang w:val="fr-FR"/>
        </w:rPr>
        <w:t xml:space="preserve"> : réaménagement des salles, protocoles de surveillance renforcés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3. </w:t>
      </w:r>
      <w:r w:rsidRPr="0088390D">
        <w:rPr>
          <w:b/>
          <w:bCs/>
          <w:lang w:val="fr-FR"/>
        </w:rPr>
        <w:t>Axe Acceptabilité et éthique</w:t>
      </w:r>
      <w:r w:rsidRPr="0088390D">
        <w:rPr>
          <w:lang w:val="fr-FR"/>
        </w:rPr>
        <w:t xml:space="preserve"> : charte de télésurveillance, co-construction avec les parties prenantes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4. </w:t>
      </w:r>
      <w:r w:rsidRPr="0088390D">
        <w:rPr>
          <w:b/>
          <w:bCs/>
          <w:lang w:val="fr-FR"/>
        </w:rPr>
        <w:t>Axe Résilience technique</w:t>
      </w:r>
      <w:r w:rsidRPr="0088390D">
        <w:rPr>
          <w:lang w:val="fr-FR"/>
        </w:rPr>
        <w:t xml:space="preserve"> : architecture fonctionnant en mode dégradé (stockage local si pas de réseau)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2"/>
        <w:spacing w:after="200"/>
      </w:pPr>
      <w:bookmarkStart w:id="11" w:name="_Toc228804173"/>
      <w:r>
        <w:lastRenderedPageBreak/>
        <w:t>3. WORKFLOW GLOBAL</w:t>
      </w:r>
      <w:bookmarkEnd w:id="11"/>
    </w:p>
    <w:p w:rsidR="007A5818" w:rsidRDefault="007A680C">
      <w:pPr>
        <w:pStyle w:val="Titre3"/>
        <w:spacing w:after="200"/>
      </w:pPr>
      <w:bookmarkStart w:id="12" w:name="_Toc228804174"/>
      <w:r>
        <w:t>3.1 Timeline sur 3 semaines</w:t>
      </w:r>
      <w:bookmarkEnd w:id="12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93"/>
        <w:gridCol w:w="2757"/>
        <w:gridCol w:w="2391"/>
        <w:gridCol w:w="2575"/>
      </w:tblGrid>
      <w:tr w:rsidR="007A5818">
        <w:trPr>
          <w:tblHeader/>
        </w:trPr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Jour</w:t>
            </w:r>
          </w:p>
        </w:tc>
        <w:tc>
          <w:tcPr>
            <w:tcW w:w="2865" w:type="dxa"/>
          </w:tcPr>
          <w:p w:rsidR="007A5818" w:rsidRDefault="007A680C">
            <w:r>
              <w:rPr>
                <w:b/>
                <w:bCs/>
              </w:rPr>
              <w:t>Activité</w:t>
            </w:r>
          </w:p>
        </w:tc>
        <w:tc>
          <w:tcPr>
            <w:tcW w:w="2483" w:type="dxa"/>
          </w:tcPr>
          <w:p w:rsidR="007A5818" w:rsidRDefault="007A680C">
            <w:r>
              <w:rPr>
                <w:b/>
                <w:bCs/>
              </w:rPr>
              <w:t>Responsable</w:t>
            </w:r>
          </w:p>
        </w:tc>
        <w:tc>
          <w:tcPr>
            <w:tcW w:w="2675" w:type="dxa"/>
          </w:tcPr>
          <w:p w:rsidR="007A5818" w:rsidRDefault="007A680C">
            <w:r>
              <w:rPr>
                <w:b/>
                <w:bCs/>
              </w:rPr>
              <w:t>Livrable</w:t>
            </w:r>
          </w:p>
        </w:tc>
      </w:tr>
      <w:tr w:rsidR="007A5818" w:rsidRPr="0088390D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J1–J2</w:t>
            </w:r>
          </w:p>
        </w:tc>
        <w:tc>
          <w:tcPr>
            <w:tcW w:w="2865" w:type="dxa"/>
          </w:tcPr>
          <w:p w:rsidR="007A5818" w:rsidRDefault="007A680C">
            <w:r>
              <w:t>Recherche documentaire</w:t>
            </w:r>
          </w:p>
        </w:tc>
        <w:tc>
          <w:tcPr>
            <w:tcW w:w="2483" w:type="dxa"/>
          </w:tcPr>
          <w:p w:rsidR="007A5818" w:rsidRDefault="007A680C">
            <w:r>
              <w:t>Fallou</w:t>
            </w:r>
          </w:p>
        </w:tc>
        <w:tc>
          <w:tcPr>
            <w:tcW w:w="2675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Fiche de synthèse + tableau comparatif solutions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J3</w:t>
            </w:r>
          </w:p>
        </w:tc>
        <w:tc>
          <w:tcPr>
            <w:tcW w:w="2865" w:type="dxa"/>
          </w:tcPr>
          <w:p w:rsidR="007A5818" w:rsidRDefault="007A680C">
            <w:r>
              <w:t>Cartographie parties prenantes</w:t>
            </w:r>
          </w:p>
        </w:tc>
        <w:tc>
          <w:tcPr>
            <w:tcW w:w="2483" w:type="dxa"/>
          </w:tcPr>
          <w:p w:rsidR="007A5818" w:rsidRDefault="007A680C">
            <w:r>
              <w:t>Lamine</w:t>
            </w:r>
          </w:p>
        </w:tc>
        <w:tc>
          <w:tcPr>
            <w:tcW w:w="2675" w:type="dxa"/>
          </w:tcPr>
          <w:p w:rsidR="007A5818" w:rsidRDefault="007A680C">
            <w:r>
              <w:t>Carte des parties prenantes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J4</w:t>
            </w:r>
          </w:p>
        </w:tc>
        <w:tc>
          <w:tcPr>
            <w:tcW w:w="2865" w:type="dxa"/>
          </w:tcPr>
          <w:p w:rsidR="007A5818" w:rsidRDefault="007A680C">
            <w:r>
              <w:t>Rédaction guides d'entretien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4 guides + formulaire consentement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J5–J7</w:t>
            </w:r>
          </w:p>
        </w:tc>
        <w:tc>
          <w:tcPr>
            <w:tcW w:w="2865" w:type="dxa"/>
          </w:tcPr>
          <w:p w:rsidR="007A5818" w:rsidRDefault="007A680C">
            <w:r>
              <w:t>Interviews étudiants + enseignants</w:t>
            </w:r>
          </w:p>
        </w:tc>
        <w:tc>
          <w:tcPr>
            <w:tcW w:w="2483" w:type="dxa"/>
          </w:tcPr>
          <w:p w:rsidR="007A5818" w:rsidRDefault="007A680C">
            <w:r>
              <w:t>Fallou (enseignants) + Lamine (étudiants)</w:t>
            </w:r>
          </w:p>
        </w:tc>
        <w:tc>
          <w:tcPr>
            <w:tcW w:w="2675" w:type="dxa"/>
          </w:tcPr>
          <w:p w:rsidR="007A5818" w:rsidRDefault="007A680C">
            <w:r>
              <w:t>Transcriptions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J8–J9</w:t>
            </w:r>
          </w:p>
        </w:tc>
        <w:tc>
          <w:tcPr>
            <w:tcW w:w="2865" w:type="dxa"/>
          </w:tcPr>
          <w:p w:rsidR="007A5818" w:rsidRDefault="007A680C">
            <w:r>
              <w:t>Interviews admin + service info</w:t>
            </w:r>
          </w:p>
        </w:tc>
        <w:tc>
          <w:tcPr>
            <w:tcW w:w="2483" w:type="dxa"/>
          </w:tcPr>
          <w:p w:rsidR="007A5818" w:rsidRDefault="007A680C">
            <w:r>
              <w:t>Fallou + Lamine ensemble</w:t>
            </w:r>
          </w:p>
        </w:tc>
        <w:tc>
          <w:tcPr>
            <w:tcW w:w="2675" w:type="dxa"/>
          </w:tcPr>
          <w:p w:rsidR="007A5818" w:rsidRDefault="007A680C">
            <w:r>
              <w:t>Transcriptions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J8–J12</w:t>
            </w:r>
          </w:p>
        </w:tc>
        <w:tc>
          <w:tcPr>
            <w:tcW w:w="2865" w:type="dxa"/>
          </w:tcPr>
          <w:p w:rsidR="007A5818" w:rsidRDefault="007A680C">
            <w:r>
              <w:t>Diffusion questionnaire Google Forms</w:t>
            </w:r>
          </w:p>
        </w:tc>
        <w:tc>
          <w:tcPr>
            <w:tcW w:w="2483" w:type="dxa"/>
          </w:tcPr>
          <w:p w:rsidR="007A5818" w:rsidRDefault="007A680C">
            <w:r>
              <w:t>Lamine</w:t>
            </w:r>
          </w:p>
        </w:tc>
        <w:tc>
          <w:tcPr>
            <w:tcW w:w="2675" w:type="dxa"/>
          </w:tcPr>
          <w:p w:rsidR="007A5818" w:rsidRDefault="007A680C">
            <w:r>
              <w:t>Questionnaire + données collectées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J10–J11</w:t>
            </w:r>
          </w:p>
        </w:tc>
        <w:tc>
          <w:tcPr>
            <w:tcW w:w="2865" w:type="dxa"/>
          </w:tcPr>
          <w:p w:rsidR="007A5818" w:rsidRDefault="007A680C">
            <w:r>
              <w:t>Observation terrain (examens)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2 rapports d'observation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J12</w:t>
            </w:r>
          </w:p>
        </w:tc>
        <w:tc>
          <w:tcPr>
            <w:tcW w:w="2865" w:type="dxa"/>
          </w:tcPr>
          <w:p w:rsidR="007A5818" w:rsidRDefault="007A680C">
            <w:r>
              <w:t>Création personas + cartes d'empathie</w:t>
            </w:r>
          </w:p>
        </w:tc>
        <w:tc>
          <w:tcPr>
            <w:tcW w:w="2483" w:type="dxa"/>
          </w:tcPr>
          <w:p w:rsidR="007A5818" w:rsidRDefault="007A680C">
            <w:r>
              <w:t>Fallou</w:t>
            </w:r>
          </w:p>
        </w:tc>
        <w:tc>
          <w:tcPr>
            <w:tcW w:w="2675" w:type="dxa"/>
          </w:tcPr>
          <w:p w:rsidR="007A5818" w:rsidRDefault="007A680C">
            <w:r>
              <w:t>2–3 personas + cartes d'empathie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J12</w:t>
            </w:r>
          </w:p>
        </w:tc>
        <w:tc>
          <w:tcPr>
            <w:tcW w:w="2865" w:type="dxa"/>
          </w:tcPr>
          <w:p w:rsidR="007A5818" w:rsidRDefault="007A680C">
            <w:r>
              <w:t>Synthèse des insights</w:t>
            </w:r>
          </w:p>
        </w:tc>
        <w:tc>
          <w:tcPr>
            <w:tcW w:w="2483" w:type="dxa"/>
          </w:tcPr>
          <w:p w:rsidR="007A5818" w:rsidRDefault="007A680C">
            <w:r>
              <w:t>Lamine</w:t>
            </w:r>
          </w:p>
        </w:tc>
        <w:tc>
          <w:tcPr>
            <w:tcW w:w="2675" w:type="dxa"/>
          </w:tcPr>
          <w:p w:rsidR="007A5818" w:rsidRDefault="007A680C">
            <w:r>
              <w:t>Document de synthèse (3–5 pages)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J13</w:t>
            </w:r>
          </w:p>
        </w:tc>
        <w:tc>
          <w:tcPr>
            <w:tcW w:w="2865" w:type="dxa"/>
          </w:tcPr>
          <w:p w:rsidR="007A5818" w:rsidRDefault="007A680C">
            <w:r>
              <w:t>Regroupement thématique (diagramme d'affinité)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Diagramme d'affinité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J14</w:t>
            </w:r>
          </w:p>
        </w:tc>
        <w:tc>
          <w:tcPr>
            <w:tcW w:w="2865" w:type="dxa"/>
          </w:tcPr>
          <w:p w:rsidR="007A5818" w:rsidRDefault="007A680C">
            <w:r>
              <w:t>Formulation problèmes clés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Liste des problèmes clés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J15</w:t>
            </w:r>
          </w:p>
        </w:tc>
        <w:tc>
          <w:tcPr>
            <w:tcW w:w="2865" w:type="dxa"/>
          </w:tcPr>
          <w:p w:rsidR="007A5818" w:rsidRDefault="007A680C">
            <w:r>
              <w:t>Formulation HMW + priorisation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HMW priorisées + matrice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J16</w:t>
            </w:r>
          </w:p>
        </w:tc>
        <w:tc>
          <w:tcPr>
            <w:tcW w:w="2865" w:type="dxa"/>
          </w:tcPr>
          <w:p w:rsidR="007A5818" w:rsidRDefault="007A680C">
            <w:r>
              <w:t>Rédaction Problem Statement final + axes d'innovation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Problem Statement + axes</w:t>
            </w:r>
          </w:p>
        </w:tc>
      </w:tr>
      <w:tr w:rsidR="007A5818">
        <w:tc>
          <w:tcPr>
            <w:tcW w:w="1337" w:type="dxa"/>
          </w:tcPr>
          <w:p w:rsidR="007A5818" w:rsidRDefault="007A680C">
            <w:r>
              <w:rPr>
                <w:b/>
                <w:bCs/>
              </w:rPr>
              <w:t>J17–J18</w:t>
            </w:r>
          </w:p>
        </w:tc>
        <w:tc>
          <w:tcPr>
            <w:tcW w:w="2865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Relecture, mise en forme, validation encadreur</w:t>
            </w:r>
          </w:p>
        </w:tc>
        <w:tc>
          <w:tcPr>
            <w:tcW w:w="2483" w:type="dxa"/>
          </w:tcPr>
          <w:p w:rsidR="007A5818" w:rsidRDefault="007A680C">
            <w:r>
              <w:t>Fallou + Lamine</w:t>
            </w:r>
          </w:p>
        </w:tc>
        <w:tc>
          <w:tcPr>
            <w:tcW w:w="2675" w:type="dxa"/>
          </w:tcPr>
          <w:p w:rsidR="007A5818" w:rsidRDefault="007A680C">
            <w:r>
              <w:t>Dossier complet phases 1 &amp; 2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p w:rsidR="007A5818" w:rsidRDefault="007A5818">
      <w:pPr>
        <w:pBdr>
          <w:bottom w:val="single" w:sz="6" w:space="1" w:color="auto"/>
        </w:pBdr>
      </w:pPr>
    </w:p>
    <w:p w:rsidR="007A5818" w:rsidRDefault="007A680C">
      <w:pPr>
        <w:spacing w:after="200"/>
      </w:pPr>
      <w:r>
        <w:t xml:space="preserve"> </w:t>
      </w:r>
    </w:p>
    <w:p w:rsidR="007A5818" w:rsidRDefault="007A680C">
      <w:pPr>
        <w:pStyle w:val="Titre3"/>
        <w:spacing w:after="200"/>
      </w:pPr>
      <w:bookmarkStart w:id="13" w:name="_Toc228804175"/>
      <w:r>
        <w:t>3.2 Répartition des tâches</w:t>
      </w:r>
      <w:bookmarkEnd w:id="13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67"/>
        <w:gridCol w:w="3048"/>
        <w:gridCol w:w="3301"/>
      </w:tblGrid>
      <w:tr w:rsidR="007A5818">
        <w:trPr>
          <w:tblHeader/>
        </w:trPr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Domaine</w:t>
            </w:r>
          </w:p>
        </w:tc>
        <w:tc>
          <w:tcPr>
            <w:tcW w:w="3164" w:type="dxa"/>
          </w:tcPr>
          <w:p w:rsidR="007A5818" w:rsidRDefault="007A680C">
            <w:r>
              <w:rPr>
                <w:b/>
                <w:bCs/>
              </w:rPr>
              <w:t>Fallou</w:t>
            </w:r>
          </w:p>
        </w:tc>
        <w:tc>
          <w:tcPr>
            <w:tcW w:w="3428" w:type="dxa"/>
          </w:tcPr>
          <w:p w:rsidR="007A5818" w:rsidRDefault="007A680C">
            <w:r>
              <w:rPr>
                <w:b/>
                <w:bCs/>
              </w:rPr>
              <w:t>Lamine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Recherche documentaire</w:t>
            </w:r>
          </w:p>
        </w:tc>
        <w:tc>
          <w:tcPr>
            <w:tcW w:w="3164" w:type="dxa"/>
          </w:tcPr>
          <w:p w:rsidR="007A5818" w:rsidRDefault="007A680C">
            <w:r>
              <w:t>Rédaction synthèse</w:t>
            </w:r>
          </w:p>
        </w:tc>
        <w:tc>
          <w:tcPr>
            <w:tcW w:w="3428" w:type="dxa"/>
          </w:tcPr>
          <w:p w:rsidR="007A5818" w:rsidRDefault="007A680C">
            <w:r>
              <w:t>Relecture + compléments</w:t>
            </w:r>
          </w:p>
        </w:tc>
      </w:tr>
      <w:tr w:rsidR="007A5818" w:rsidRPr="0088390D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Guides d'entretien</w:t>
            </w:r>
          </w:p>
        </w:tc>
        <w:tc>
          <w:tcPr>
            <w:tcW w:w="3164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Guides B (enseignants) + C (admin)</w:t>
            </w:r>
          </w:p>
        </w:tc>
        <w:tc>
          <w:tcPr>
            <w:tcW w:w="342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Guides A (étudiants) + D (service info)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Interviews</w:t>
            </w:r>
          </w:p>
        </w:tc>
        <w:tc>
          <w:tcPr>
            <w:tcW w:w="3164" w:type="dxa"/>
          </w:tcPr>
          <w:p w:rsidR="007A5818" w:rsidRDefault="007A680C">
            <w:r>
              <w:t>Enseignants + admin</w:t>
            </w:r>
          </w:p>
        </w:tc>
        <w:tc>
          <w:tcPr>
            <w:tcW w:w="3428" w:type="dxa"/>
          </w:tcPr>
          <w:p w:rsidR="007A5818" w:rsidRDefault="007A680C">
            <w:r>
              <w:t>Étudiants + service info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Questionnaire</w:t>
            </w:r>
          </w:p>
        </w:tc>
        <w:tc>
          <w:tcPr>
            <w:tcW w:w="3164" w:type="dxa"/>
          </w:tcPr>
          <w:p w:rsidR="007A5818" w:rsidRDefault="007A680C">
            <w:r>
              <w:t>Relecture</w:t>
            </w:r>
          </w:p>
        </w:tc>
        <w:tc>
          <w:tcPr>
            <w:tcW w:w="3428" w:type="dxa"/>
          </w:tcPr>
          <w:p w:rsidR="007A5818" w:rsidRDefault="007A680C">
            <w:r>
              <w:t>Création + diffusion + analyse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Observation terrain</w:t>
            </w:r>
          </w:p>
        </w:tc>
        <w:tc>
          <w:tcPr>
            <w:tcW w:w="3164" w:type="dxa"/>
          </w:tcPr>
          <w:p w:rsidR="007A5818" w:rsidRDefault="007A680C">
            <w:r>
              <w:t>Salle 1</w:t>
            </w:r>
          </w:p>
        </w:tc>
        <w:tc>
          <w:tcPr>
            <w:tcW w:w="3428" w:type="dxa"/>
          </w:tcPr>
          <w:p w:rsidR="007A5818" w:rsidRDefault="007A680C">
            <w:r>
              <w:t>Salle 2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Personas</w:t>
            </w:r>
          </w:p>
        </w:tc>
        <w:tc>
          <w:tcPr>
            <w:tcW w:w="3164" w:type="dxa"/>
          </w:tcPr>
          <w:p w:rsidR="007A5818" w:rsidRDefault="007A680C">
            <w:r>
              <w:t>Rédaction</w:t>
            </w:r>
          </w:p>
        </w:tc>
        <w:tc>
          <w:tcPr>
            <w:tcW w:w="3428" w:type="dxa"/>
          </w:tcPr>
          <w:p w:rsidR="007A5818" w:rsidRDefault="007A680C">
            <w:r>
              <w:t>Relecture + validation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Synthèse insights</w:t>
            </w:r>
          </w:p>
        </w:tc>
        <w:tc>
          <w:tcPr>
            <w:tcW w:w="3164" w:type="dxa"/>
          </w:tcPr>
          <w:p w:rsidR="007A5818" w:rsidRDefault="007A680C">
            <w:r>
              <w:t>Relecture</w:t>
            </w:r>
          </w:p>
        </w:tc>
        <w:tc>
          <w:tcPr>
            <w:tcW w:w="3428" w:type="dxa"/>
          </w:tcPr>
          <w:p w:rsidR="007A5818" w:rsidRDefault="007A680C">
            <w:r>
              <w:t>Rédaction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Diagramme d'affinité</w:t>
            </w:r>
          </w:p>
        </w:tc>
        <w:tc>
          <w:tcPr>
            <w:tcW w:w="3164" w:type="dxa"/>
          </w:tcPr>
          <w:p w:rsidR="007A5818" w:rsidRDefault="007A680C">
            <w:r>
              <w:t>Co-construction</w:t>
            </w:r>
          </w:p>
        </w:tc>
        <w:tc>
          <w:tcPr>
            <w:tcW w:w="3428" w:type="dxa"/>
          </w:tcPr>
          <w:p w:rsidR="007A5818" w:rsidRDefault="007A680C">
            <w:r>
              <w:t>Co-construction</w:t>
            </w:r>
          </w:p>
        </w:tc>
      </w:tr>
      <w:tr w:rsidR="007A5818">
        <w:tc>
          <w:tcPr>
            <w:tcW w:w="2768" w:type="dxa"/>
          </w:tcPr>
          <w:p w:rsidR="007A5818" w:rsidRDefault="007A680C">
            <w:r>
              <w:rPr>
                <w:b/>
                <w:bCs/>
              </w:rPr>
              <w:t>Problem Statement</w:t>
            </w:r>
          </w:p>
        </w:tc>
        <w:tc>
          <w:tcPr>
            <w:tcW w:w="3164" w:type="dxa"/>
          </w:tcPr>
          <w:p w:rsidR="007A5818" w:rsidRDefault="007A680C">
            <w:r>
              <w:t>Première version</w:t>
            </w:r>
          </w:p>
        </w:tc>
        <w:tc>
          <w:tcPr>
            <w:tcW w:w="3428" w:type="dxa"/>
          </w:tcPr>
          <w:p w:rsidR="007A5818" w:rsidRDefault="007A680C">
            <w:r>
              <w:t>Révision + finalisation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p w:rsidR="007A5818" w:rsidRPr="0088390D" w:rsidRDefault="007A680C">
      <w:pPr>
        <w:rPr>
          <w:lang w:val="fr-FR"/>
        </w:rPr>
      </w:pPr>
      <w:r w:rsidRPr="0088390D">
        <w:rPr>
          <w:b/>
          <w:bCs/>
          <w:lang w:val="fr-FR"/>
        </w:rPr>
        <w:t>Principe</w:t>
      </w:r>
      <w:r w:rsidRPr="0088390D">
        <w:rPr>
          <w:lang w:val="fr-FR"/>
        </w:rPr>
        <w:t xml:space="preserve"> : chaque livrable a un </w:t>
      </w:r>
      <w:r w:rsidRPr="0088390D">
        <w:rPr>
          <w:b/>
          <w:bCs/>
          <w:lang w:val="fr-FR"/>
        </w:rPr>
        <w:t>rédacteur principal</w:t>
      </w:r>
      <w:r w:rsidRPr="0088390D">
        <w:rPr>
          <w:lang w:val="fr-FR"/>
        </w:rPr>
        <w:t xml:space="preserve"> et un </w:t>
      </w:r>
      <w:r w:rsidRPr="0088390D">
        <w:rPr>
          <w:b/>
          <w:bCs/>
          <w:lang w:val="fr-FR"/>
        </w:rPr>
        <w:t>relecteur</w:t>
      </w:r>
      <w:r w:rsidRPr="0088390D">
        <w:rPr>
          <w:lang w:val="fr-FR"/>
        </w:rPr>
        <w:t>. Les étapes de synthèse (J13–J16) sont réalisées ensemble.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14" w:name="_Toc228804176"/>
      <w:r w:rsidRPr="0088390D">
        <w:rPr>
          <w:lang w:val="fr-FR"/>
        </w:rPr>
        <w:t>3.3 Checklist opérationnelle</w:t>
      </w:r>
      <w:bookmarkEnd w:id="14"/>
    </w:p>
    <w:p w:rsidR="007A5818" w:rsidRDefault="007A680C">
      <w:pPr>
        <w:pStyle w:val="Titre4"/>
        <w:spacing w:after="200"/>
      </w:pPr>
      <w:r>
        <w:t>Avant de commencer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Valider le planning avec l'encadreur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Obtenir une lettre d'autorisation de recherche du département (si nécessaire pour les interviews administration)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Préparer le formulaire de consentement pour les interviews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Créer un dossier Google Drive partagé (Fallou + Lamine + encadreur)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S'assurer d'avoir : téléphone chargé, carnet, stylos, copies des guides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4"/>
        <w:spacing w:after="200"/>
      </w:pPr>
      <w:r>
        <w:lastRenderedPageBreak/>
        <w:t>Phase Understanding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Fiche de synthèse documentaire rédigée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Tableau comparatif des solutions existantes complété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Carte des parties prenantes dessinée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4 guides d'entretien validés par l'encadreur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15–20 interviews réalisées et transcrites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Questionnaire Google Forms diffusé (objectif : 50+ réponses)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2 observations terrain documentées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2–3 personas créés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Cartes d'empathie remplies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Synthèse des insights rédigée</w:t>
      </w:r>
    </w:p>
    <w:p w:rsidR="007A5818" w:rsidRDefault="007A680C">
      <w:pPr>
        <w:spacing w:after="200"/>
      </w:pPr>
      <w:r>
        <w:t xml:space="preserve"> </w:t>
      </w:r>
    </w:p>
    <w:p w:rsidR="007A5818" w:rsidRDefault="007A680C">
      <w:pPr>
        <w:pStyle w:val="Titre4"/>
        <w:spacing w:after="200"/>
      </w:pPr>
      <w:r>
        <w:t>Phase Definition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Diagramme d'affinité réalisé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5–8 problèmes clés formulés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5–8 questions HMW rédigées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Matrice de priorisation remplie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Problem Statement final validé</w:t>
      </w:r>
    </w:p>
    <w:p w:rsidR="007A5818" w:rsidRDefault="007A680C">
      <w:pPr>
        <w:pStyle w:val="Paragraphedeliste"/>
        <w:numPr>
          <w:ilvl w:val="0"/>
          <w:numId w:val="2"/>
        </w:numPr>
        <w:spacing w:after="100"/>
      </w:pPr>
      <w:r>
        <w:t>Axes d'innovation définis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Dossier relu et validé par l'encadreur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3"/>
        <w:spacing w:after="200"/>
      </w:pPr>
      <w:bookmarkStart w:id="15" w:name="_Toc228804177"/>
      <w:r>
        <w:t>3.4 Erreurs fréquentes à éviter</w:t>
      </w:r>
      <w:bookmarkEnd w:id="15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6"/>
        <w:gridCol w:w="2885"/>
        <w:gridCol w:w="3425"/>
      </w:tblGrid>
      <w:tr w:rsidR="007A5818">
        <w:trPr>
          <w:tblHeader/>
        </w:trPr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Erreur</w:t>
            </w:r>
          </w:p>
        </w:tc>
        <w:tc>
          <w:tcPr>
            <w:tcW w:w="2995" w:type="dxa"/>
          </w:tcPr>
          <w:p w:rsidR="007A5818" w:rsidRDefault="007A680C">
            <w:r>
              <w:rPr>
                <w:b/>
                <w:bCs/>
              </w:rPr>
              <w:t>Pourquoi c'est un problème</w:t>
            </w:r>
          </w:p>
        </w:tc>
        <w:tc>
          <w:tcPr>
            <w:tcW w:w="3557" w:type="dxa"/>
          </w:tcPr>
          <w:p w:rsidR="007A5818" w:rsidRDefault="007A680C">
            <w:r>
              <w:rPr>
                <w:b/>
                <w:bCs/>
              </w:rPr>
              <w:t>Comment l'éviter</w:t>
            </w:r>
          </w:p>
        </w:tc>
      </w:tr>
      <w:tr w:rsidR="007A5818" w:rsidRPr="0088390D">
        <w:tc>
          <w:tcPr>
            <w:tcW w:w="280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Proposer des solutions dès la phase Understanding</w:t>
            </w:r>
          </w:p>
        </w:tc>
        <w:tc>
          <w:tcPr>
            <w:tcW w:w="2995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Vous risquez de résoudre le mauvais problème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Interdisez-vous de parler de "caméras" ou de "système" pendant les 12 premiers jours</w:t>
            </w:r>
          </w:p>
        </w:tc>
      </w:tr>
      <w:tr w:rsidR="007A5818" w:rsidRPr="0088390D"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N'interviewer que des étudiants</w:t>
            </w:r>
          </w:p>
        </w:tc>
        <w:tc>
          <w:tcPr>
            <w:tcW w:w="2995" w:type="dxa"/>
          </w:tcPr>
          <w:p w:rsidR="007A5818" w:rsidRDefault="007A680C">
            <w:r>
              <w:t>Vision partielle du problème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Respecter la diversité des profils dans le plan d'interviews</w:t>
            </w:r>
          </w:p>
        </w:tc>
      </w:tr>
      <w:tr w:rsidR="007A5818" w:rsidRPr="0088390D">
        <w:tc>
          <w:tcPr>
            <w:tcW w:w="280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Poser des questions fermées ou orientées</w:t>
            </w:r>
          </w:p>
        </w:tc>
        <w:tc>
          <w:tcPr>
            <w:tcW w:w="2995" w:type="dxa"/>
          </w:tcPr>
          <w:p w:rsidR="007A5818" w:rsidRDefault="007A680C">
            <w:r w:rsidRPr="0088390D">
              <w:rPr>
                <w:lang w:val="fr-FR"/>
              </w:rPr>
              <w:t xml:space="preserve">"Tu es pour la vidéosurveillance ?" </w:t>
            </w:r>
            <w:r>
              <w:t>→ biais de confirmation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Utiliser les guides préparés, poser des questions ouvertes</w:t>
            </w:r>
          </w:p>
        </w:tc>
      </w:tr>
      <w:tr w:rsidR="007A5818" w:rsidRPr="0088390D"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Ne pas enregistrer/documenter</w:t>
            </w:r>
          </w:p>
        </w:tc>
        <w:tc>
          <w:tcPr>
            <w:tcW w:w="2995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Perte de données, insights oubliés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Toujours enregistrer + prendre des notes, transcrire le soir même</w:t>
            </w:r>
          </w:p>
        </w:tc>
      </w:tr>
      <w:tr w:rsidR="007A5818"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Questionnaire trop long</w:t>
            </w:r>
          </w:p>
        </w:tc>
        <w:tc>
          <w:tcPr>
            <w:tcW w:w="2995" w:type="dxa"/>
          </w:tcPr>
          <w:p w:rsidR="007A5818" w:rsidRDefault="007A680C">
            <w:r>
              <w:t>Taux d'abandon élevé</w:t>
            </w:r>
          </w:p>
        </w:tc>
        <w:tc>
          <w:tcPr>
            <w:tcW w:w="3557" w:type="dxa"/>
          </w:tcPr>
          <w:p w:rsidR="007A5818" w:rsidRDefault="007A680C">
            <w:r>
              <w:t>Maximum 15–17 questions, durée &lt; 7 minutes</w:t>
            </w:r>
          </w:p>
        </w:tc>
      </w:tr>
      <w:tr w:rsidR="007A5818" w:rsidRPr="0088390D"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lastRenderedPageBreak/>
              <w:t>Ignorer les aspects éthiques</w:t>
            </w:r>
          </w:p>
        </w:tc>
        <w:tc>
          <w:tcPr>
            <w:tcW w:w="2995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Rejet du projet par les parties prenantes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Intégrer systématiquement les questions sur la vie privée et le consentement</w:t>
            </w:r>
          </w:p>
        </w:tc>
      </w:tr>
      <w:tr w:rsidR="007A5818" w:rsidRPr="0088390D">
        <w:tc>
          <w:tcPr>
            <w:tcW w:w="2808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Rédiger le Problem Statement seul dans son coin</w:t>
            </w:r>
          </w:p>
        </w:tc>
        <w:tc>
          <w:tcPr>
            <w:tcW w:w="2995" w:type="dxa"/>
          </w:tcPr>
          <w:p w:rsidR="007A5818" w:rsidRDefault="007A680C">
            <w:r>
              <w:t>Risque de biais individuel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Toujours co-construire et valider avec l'autre étudiant + l'encadreur</w:t>
            </w:r>
          </w:p>
        </w:tc>
      </w:tr>
      <w:tr w:rsidR="007A5818" w:rsidRPr="0088390D"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Négliger l'infrastructure technique</w:t>
            </w:r>
          </w:p>
        </w:tc>
        <w:tc>
          <w:tcPr>
            <w:tcW w:w="2995" w:type="dxa"/>
          </w:tcPr>
          <w:p w:rsidR="007A5818" w:rsidRDefault="007A680C">
            <w:r>
              <w:t>Proposer un système irréalisable</w:t>
            </w:r>
          </w:p>
        </w:tc>
        <w:tc>
          <w:tcPr>
            <w:tcW w:w="35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Documenter précisément les capacités réseau/matériel dès J1</w:t>
            </w: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2"/>
        <w:spacing w:after="200"/>
        <w:rPr>
          <w:lang w:val="fr-FR"/>
        </w:rPr>
      </w:pPr>
      <w:bookmarkStart w:id="16" w:name="_Toc228804178"/>
      <w:r w:rsidRPr="0088390D">
        <w:rPr>
          <w:lang w:val="fr-FR"/>
        </w:rPr>
        <w:t>4. BONUS</w:t>
      </w:r>
      <w:bookmarkEnd w:id="16"/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17" w:name="_Toc228804179"/>
      <w:r w:rsidRPr="0088390D">
        <w:rPr>
          <w:lang w:val="fr-FR"/>
        </w:rPr>
        <w:t>4.1 Recommandations spécifiques au contexte UFR SATIC</w:t>
      </w:r>
      <w:bookmarkEnd w:id="17"/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Réseau</w:t>
      </w:r>
      <w:r w:rsidRPr="0088390D">
        <w:rPr>
          <w:lang w:val="fr-FR"/>
        </w:rPr>
        <w:t xml:space="preserve"> : Ne pas présupposer une connectivité stable. Prévoir dès maintenant que le système devra fonctionner avec stockage </w:t>
      </w:r>
      <w:r w:rsidRPr="0088390D">
        <w:rPr>
          <w:b/>
          <w:bCs/>
          <w:lang w:val="fr-FR"/>
        </w:rPr>
        <w:t>local</w:t>
      </w:r>
      <w:r w:rsidRPr="0088390D">
        <w:rPr>
          <w:lang w:val="fr-FR"/>
        </w:rPr>
        <w:t xml:space="preserve"> (carte SD, NVR) et synchronisation </w:t>
      </w:r>
      <w:r w:rsidRPr="0088390D">
        <w:rPr>
          <w:b/>
          <w:bCs/>
          <w:lang w:val="fr-FR"/>
        </w:rPr>
        <w:t>différée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Électricité</w:t>
      </w:r>
      <w:r w:rsidRPr="0088390D">
        <w:rPr>
          <w:lang w:val="fr-FR"/>
        </w:rPr>
        <w:t xml:space="preserve"> : Prévoir la question des coupures de courant dans les interviews (onduleurs, autonomie des équipements)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Effectifs</w:t>
      </w:r>
      <w:r w:rsidRPr="0088390D">
        <w:rPr>
          <w:lang w:val="fr-FR"/>
        </w:rPr>
        <w:t xml:space="preserve"> : L'UFR SATIC a des promotions nombreuses. Documentez les effectifs exacts par filière et par niveau — c'est un argument clé pour justifier la télésurveillance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Culture</w:t>
      </w:r>
      <w:r w:rsidRPr="0088390D">
        <w:rPr>
          <w:lang w:val="fr-FR"/>
        </w:rPr>
        <w:t xml:space="preserve"> : Au Sénégal, la notion de "surveillance" peut être perçue comme un manque de confiance. Insistez dans vos interviews sur la dimension </w:t>
      </w:r>
      <w:r w:rsidRPr="0088390D">
        <w:rPr>
          <w:b/>
          <w:bCs/>
          <w:lang w:val="fr-FR"/>
        </w:rPr>
        <w:t>équité</w:t>
      </w:r>
      <w:r w:rsidRPr="0088390D">
        <w:rPr>
          <w:lang w:val="fr-FR"/>
        </w:rPr>
        <w:t xml:space="preserve"> et </w:t>
      </w:r>
      <w:r w:rsidRPr="0088390D">
        <w:rPr>
          <w:b/>
          <w:bCs/>
          <w:lang w:val="fr-FR"/>
        </w:rPr>
        <w:t>protection</w:t>
      </w:r>
      <w:r w:rsidRPr="0088390D">
        <w:rPr>
          <w:lang w:val="fr-FR"/>
        </w:rPr>
        <w:t xml:space="preserve"> plutôt que </w:t>
      </w:r>
      <w:r w:rsidRPr="0088390D">
        <w:rPr>
          <w:b/>
          <w:bCs/>
          <w:lang w:val="fr-FR"/>
        </w:rPr>
        <w:t>contrôle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Langue</w:t>
      </w:r>
      <w:r w:rsidRPr="0088390D">
        <w:rPr>
          <w:lang w:val="fr-FR"/>
        </w:rPr>
        <w:t xml:space="preserve"> : Si certains entretiens se font en wolof, prévoyez la traduction dans les transcriptions</w:t>
      </w:r>
    </w:p>
    <w:p w:rsidR="007A5818" w:rsidRPr="0088390D" w:rsidRDefault="007A680C">
      <w:pPr>
        <w:pStyle w:val="Paragraphedeliste"/>
        <w:numPr>
          <w:ilvl w:val="0"/>
          <w:numId w:val="2"/>
        </w:numPr>
        <w:spacing w:after="100"/>
        <w:rPr>
          <w:lang w:val="fr-FR"/>
        </w:rPr>
      </w:pPr>
      <w:r w:rsidRPr="0088390D">
        <w:rPr>
          <w:b/>
          <w:bCs/>
          <w:lang w:val="fr-FR"/>
        </w:rPr>
        <w:t>Temporalité</w:t>
      </w:r>
      <w:r w:rsidRPr="0088390D">
        <w:rPr>
          <w:lang w:val="fr-FR"/>
        </w:rPr>
        <w:t xml:space="preserve"> : Planifiez vos observations terrain pendant une vraie session d'examen — contactez la scolarité pour connaître le calendrier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3"/>
        <w:spacing w:after="200"/>
      </w:pPr>
      <w:bookmarkStart w:id="18" w:name="_Toc228804180"/>
      <w:r>
        <w:t>4.2 Risques potentiels</w:t>
      </w:r>
      <w:bookmarkEnd w:id="18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78"/>
        <w:gridCol w:w="1306"/>
        <w:gridCol w:w="1028"/>
        <w:gridCol w:w="3804"/>
      </w:tblGrid>
      <w:tr w:rsidR="007A5818">
        <w:trPr>
          <w:tblHeader/>
        </w:trPr>
        <w:tc>
          <w:tcPr>
            <w:tcW w:w="2991" w:type="dxa"/>
          </w:tcPr>
          <w:p w:rsidR="007A5818" w:rsidRDefault="007A680C">
            <w:r>
              <w:rPr>
                <w:b/>
                <w:bCs/>
              </w:rPr>
              <w:t>Risque</w:t>
            </w:r>
          </w:p>
        </w:tc>
        <w:tc>
          <w:tcPr>
            <w:tcW w:w="1351" w:type="dxa"/>
          </w:tcPr>
          <w:p w:rsidR="007A5818" w:rsidRDefault="007A680C">
            <w:r>
              <w:rPr>
                <w:b/>
                <w:bCs/>
              </w:rPr>
              <w:t>Probabilité</w:t>
            </w:r>
          </w:p>
        </w:tc>
        <w:tc>
          <w:tcPr>
            <w:tcW w:w="1061" w:type="dxa"/>
          </w:tcPr>
          <w:p w:rsidR="007A5818" w:rsidRDefault="007A680C">
            <w:r>
              <w:rPr>
                <w:b/>
                <w:bCs/>
              </w:rPr>
              <w:t>Impact</w:t>
            </w:r>
          </w:p>
        </w:tc>
        <w:tc>
          <w:tcPr>
            <w:tcW w:w="3957" w:type="dxa"/>
          </w:tcPr>
          <w:p w:rsidR="007A5818" w:rsidRDefault="007A680C">
            <w:r>
              <w:rPr>
                <w:b/>
                <w:bCs/>
              </w:rPr>
              <w:t>Mitigation</w:t>
            </w:r>
          </w:p>
        </w:tc>
      </w:tr>
      <w:tr w:rsidR="007A5818" w:rsidRPr="0088390D">
        <w:tc>
          <w:tcPr>
            <w:tcW w:w="2991" w:type="dxa"/>
          </w:tcPr>
          <w:p w:rsidR="007A5818" w:rsidRDefault="007A680C">
            <w:r>
              <w:rPr>
                <w:b/>
                <w:bCs/>
              </w:rPr>
              <w:t>Refus d'entretien par l'administration</w:t>
            </w:r>
          </w:p>
        </w:tc>
        <w:tc>
          <w:tcPr>
            <w:tcW w:w="1351" w:type="dxa"/>
          </w:tcPr>
          <w:p w:rsidR="007A5818" w:rsidRDefault="007A680C">
            <w:r>
              <w:t>Moyen</w:t>
            </w:r>
          </w:p>
        </w:tc>
        <w:tc>
          <w:tcPr>
            <w:tcW w:w="1061" w:type="dxa"/>
          </w:tcPr>
          <w:p w:rsidR="007A5818" w:rsidRDefault="007A680C">
            <w:r>
              <w:t>Élevé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Obtenir un soutien écrit de l'encadreur ; présenter le projet comme bénéfique pour l'UFR</w:t>
            </w:r>
          </w:p>
        </w:tc>
      </w:tr>
      <w:tr w:rsidR="007A5818" w:rsidRPr="0088390D">
        <w:tc>
          <w:tcPr>
            <w:tcW w:w="2991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Faible taux de réponse au questionnaire</w:t>
            </w:r>
          </w:p>
        </w:tc>
        <w:tc>
          <w:tcPr>
            <w:tcW w:w="1351" w:type="dxa"/>
          </w:tcPr>
          <w:p w:rsidR="007A5818" w:rsidRDefault="007A680C">
            <w:r>
              <w:t>Moyen</w:t>
            </w:r>
          </w:p>
        </w:tc>
        <w:tc>
          <w:tcPr>
            <w:tcW w:w="1061" w:type="dxa"/>
          </w:tcPr>
          <w:p w:rsidR="007A5818" w:rsidRDefault="007A680C">
            <w:r>
              <w:t>Moyen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Distribuer en présentiel dans les amphis, offrir un résumé des résultats aux participants</w:t>
            </w:r>
          </w:p>
        </w:tc>
      </w:tr>
      <w:tr w:rsidR="007A5818" w:rsidRPr="0088390D">
        <w:tc>
          <w:tcPr>
            <w:tcW w:w="2991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lastRenderedPageBreak/>
              <w:t>Pas d'examen observable pendant la période</w:t>
            </w:r>
          </w:p>
        </w:tc>
        <w:tc>
          <w:tcPr>
            <w:tcW w:w="1351" w:type="dxa"/>
          </w:tcPr>
          <w:p w:rsidR="007A5818" w:rsidRDefault="007A680C">
            <w:r>
              <w:t>Élevé</w:t>
            </w:r>
          </w:p>
        </w:tc>
        <w:tc>
          <w:tcPr>
            <w:tcW w:w="1061" w:type="dxa"/>
          </w:tcPr>
          <w:p w:rsidR="007A5818" w:rsidRDefault="007A680C">
            <w:r>
              <w:t>Moyen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Organiser une simulation avec l'accord d'un enseignant ; ou s'appuyer sur les descriptions des interviews</w:t>
            </w:r>
          </w:p>
        </w:tc>
      </w:tr>
      <w:tr w:rsidR="007A5818" w:rsidRPr="0088390D">
        <w:tc>
          <w:tcPr>
            <w:tcW w:w="2991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Résistance étudiante au concept de vidéosurveillance</w:t>
            </w:r>
          </w:p>
        </w:tc>
        <w:tc>
          <w:tcPr>
            <w:tcW w:w="1351" w:type="dxa"/>
          </w:tcPr>
          <w:p w:rsidR="007A5818" w:rsidRDefault="007A680C">
            <w:r>
              <w:t>Élevé</w:t>
            </w:r>
          </w:p>
        </w:tc>
        <w:tc>
          <w:tcPr>
            <w:tcW w:w="1061" w:type="dxa"/>
          </w:tcPr>
          <w:p w:rsidR="007A5818" w:rsidRDefault="007A680C">
            <w:r>
              <w:t>Moyen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Ne pas imposer — documenter les résistances comme un insight majeur, proposer des alternatives</w:t>
            </w:r>
          </w:p>
        </w:tc>
      </w:tr>
      <w:tr w:rsidR="007A5818" w:rsidRPr="0088390D">
        <w:tc>
          <w:tcPr>
            <w:tcW w:w="2991" w:type="dxa"/>
          </w:tcPr>
          <w:p w:rsidR="007A5818" w:rsidRDefault="007A680C">
            <w:r>
              <w:rPr>
                <w:b/>
                <w:bCs/>
              </w:rPr>
              <w:t>Infrastructure réseau inutilisable</w:t>
            </w:r>
          </w:p>
        </w:tc>
        <w:tc>
          <w:tcPr>
            <w:tcW w:w="1351" w:type="dxa"/>
          </w:tcPr>
          <w:p w:rsidR="007A5818" w:rsidRDefault="007A680C">
            <w:r>
              <w:t>Moyen</w:t>
            </w:r>
          </w:p>
        </w:tc>
        <w:tc>
          <w:tcPr>
            <w:tcW w:w="1061" w:type="dxa"/>
          </w:tcPr>
          <w:p w:rsidR="007A5818" w:rsidRDefault="007A680C">
            <w:r>
              <w:t>Élevé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Prévoir une architecture offline-first dès la conception ; valider avec le service info</w:t>
            </w:r>
          </w:p>
        </w:tc>
      </w:tr>
      <w:tr w:rsidR="007A5818" w:rsidRPr="0088390D">
        <w:tc>
          <w:tcPr>
            <w:tcW w:w="2991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b/>
                <w:bCs/>
                <w:lang w:val="fr-FR"/>
              </w:rPr>
              <w:t>Manque de temps (sessions d'examen proches)</w:t>
            </w:r>
          </w:p>
        </w:tc>
        <w:tc>
          <w:tcPr>
            <w:tcW w:w="1351" w:type="dxa"/>
          </w:tcPr>
          <w:p w:rsidR="007A5818" w:rsidRDefault="007A680C">
            <w:r>
              <w:t>Moyen</w:t>
            </w:r>
          </w:p>
        </w:tc>
        <w:tc>
          <w:tcPr>
            <w:tcW w:w="1061" w:type="dxa"/>
          </w:tcPr>
          <w:p w:rsidR="007A5818" w:rsidRDefault="007A680C">
            <w:r>
              <w:t>Élevé</w:t>
            </w:r>
          </w:p>
        </w:tc>
        <w:tc>
          <w:tcPr>
            <w:tcW w:w="3957" w:type="dxa"/>
          </w:tcPr>
          <w:p w:rsidR="007A5818" w:rsidRPr="0088390D" w:rsidRDefault="007A680C">
            <w:pPr>
              <w:rPr>
                <w:lang w:val="fr-FR"/>
              </w:rPr>
            </w:pPr>
            <w:r w:rsidRPr="0088390D">
              <w:rPr>
                <w:lang w:val="fr-FR"/>
              </w:rPr>
              <w:t>Prioriser les interviews les plus critiques (admin, service info) en premier</w:t>
            </w:r>
          </w:p>
        </w:tc>
      </w:tr>
    </w:tbl>
    <w:p w:rsidR="007A5818" w:rsidRPr="0088390D" w:rsidRDefault="007A680C">
      <w:pPr>
        <w:spacing w:before="24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680C">
      <w:pPr>
        <w:pStyle w:val="Titre3"/>
        <w:spacing w:after="200"/>
        <w:rPr>
          <w:lang w:val="fr-FR"/>
        </w:rPr>
      </w:pPr>
      <w:bookmarkStart w:id="19" w:name="_Toc228804181"/>
      <w:r w:rsidRPr="0088390D">
        <w:rPr>
          <w:lang w:val="fr-FR"/>
        </w:rPr>
        <w:t>4.3 Conseils pour valider rapidement les hypothèses</w:t>
      </w:r>
      <w:bookmarkEnd w:id="19"/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1. </w:t>
      </w:r>
      <w:r w:rsidRPr="0088390D">
        <w:rPr>
          <w:b/>
          <w:bCs/>
          <w:lang w:val="fr-FR"/>
        </w:rPr>
        <w:t>Test du couloir</w:t>
      </w:r>
      <w:r w:rsidRPr="0088390D">
        <w:rPr>
          <w:lang w:val="fr-FR"/>
        </w:rPr>
        <w:t xml:space="preserve"> : Après 5 interviews, résumez vos 3 principaux insights en une phrase chacun. Allez les présenter informellement à 3 personnes (un étudiant, un enseignant, un membre de l'admin). Si tous acquiescent → vous êtes sur la bonne piste. Si l'un contredit → creusez.</w:t>
      </w:r>
    </w:p>
    <w:p w:rsidR="007A5818" w:rsidRDefault="007A680C">
      <w:pPr>
        <w:spacing w:after="100"/>
        <w:ind w:left="20"/>
      </w:pPr>
      <w:r w:rsidRPr="0088390D">
        <w:rPr>
          <w:lang w:val="fr-FR"/>
        </w:rPr>
        <w:t xml:space="preserve">2. </w:t>
      </w:r>
      <w:r w:rsidRPr="0088390D">
        <w:rPr>
          <w:b/>
          <w:bCs/>
          <w:lang w:val="fr-FR"/>
        </w:rPr>
        <w:t>La règle du "5 pourquoi"</w:t>
      </w:r>
      <w:r w:rsidRPr="0088390D">
        <w:rPr>
          <w:lang w:val="fr-FR"/>
        </w:rPr>
        <w:t xml:space="preserve"> : Pour chaque problème identifié, demandez "pourquoi ?" </w:t>
      </w:r>
      <w:r>
        <w:t xml:space="preserve">5 fois successivement pour atteindre la cause racine. </w:t>
      </w:r>
      <w:proofErr w:type="gramStart"/>
      <w:r>
        <w:t>Exemple :</w:t>
      </w:r>
      <w:proofErr w:type="gramEnd"/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Pourquoi y a-t-il de la fraude ? → Parce que les étudiants ne sont pas bien surveillés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Pourquoi ne sont-ils pas bien surveillés ? → Parce qu'il n'y a pas assez de surveillants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Pourquoi pas assez de surveillants ? → Parce que le budget est limité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Pourquoi le budget est limité ? → Parce que la surveillance n'est pas une priorité budgétaire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>Pourquoi ce n'est pas une priorité ? → Parce qu'il n'y a pas de données chiffrées sur l'ampleur du problème</w:t>
      </w:r>
    </w:p>
    <w:p w:rsidR="007A5818" w:rsidRPr="0088390D" w:rsidRDefault="007A680C">
      <w:pPr>
        <w:pStyle w:val="Paragraphedeliste"/>
        <w:numPr>
          <w:ilvl w:val="1"/>
          <w:numId w:val="2"/>
        </w:numPr>
        <w:spacing w:after="100"/>
        <w:rPr>
          <w:lang w:val="fr-FR"/>
        </w:rPr>
      </w:pPr>
      <w:r w:rsidRPr="0088390D">
        <w:rPr>
          <w:lang w:val="fr-FR"/>
        </w:rPr>
        <w:t xml:space="preserve">→ </w:t>
      </w:r>
      <w:r w:rsidRPr="0088390D">
        <w:rPr>
          <w:b/>
          <w:bCs/>
          <w:lang w:val="fr-FR"/>
        </w:rPr>
        <w:t>Insight</w:t>
      </w:r>
      <w:r w:rsidRPr="0088390D">
        <w:rPr>
          <w:lang w:val="fr-FR"/>
        </w:rPr>
        <w:t xml:space="preserve"> : le vrai problème est l'absence de données pour justifier un investissement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3. </w:t>
      </w:r>
      <w:r w:rsidRPr="0088390D">
        <w:rPr>
          <w:b/>
          <w:bCs/>
          <w:lang w:val="fr-FR"/>
        </w:rPr>
        <w:t>Prototype rapide de questionnaire</w:t>
      </w:r>
      <w:r w:rsidRPr="0088390D">
        <w:rPr>
          <w:lang w:val="fr-FR"/>
        </w:rPr>
        <w:t xml:space="preserve"> : Avant de diffuser le Google Forms à 100+ personnes, testez-le auprès de 3–5 étudiants. Chronométrez, notez les questions incomprises, ajustez.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4. </w:t>
      </w:r>
      <w:r w:rsidRPr="0088390D">
        <w:rPr>
          <w:b/>
          <w:bCs/>
          <w:lang w:val="fr-FR"/>
        </w:rPr>
        <w:t>Matrice 2×2 express</w:t>
      </w:r>
      <w:r w:rsidRPr="0088390D">
        <w:rPr>
          <w:lang w:val="fr-FR"/>
        </w:rPr>
        <w:t xml:space="preserve"> : Dès J10, faites un premier tri rapide de vos insights sur un tableau "Nouveau / Connu" × "Important / Secondaire". Concentrez votre énergie sur le quadrant </w:t>
      </w:r>
      <w:r w:rsidRPr="0088390D">
        <w:rPr>
          <w:b/>
          <w:bCs/>
          <w:lang w:val="fr-FR"/>
        </w:rPr>
        <w:t>Nouveau + Important</w:t>
      </w:r>
      <w:r w:rsidRPr="0088390D">
        <w:rPr>
          <w:lang w:val="fr-FR"/>
        </w:rPr>
        <w:t>.</w:t>
      </w:r>
    </w:p>
    <w:p w:rsidR="007A5818" w:rsidRPr="0088390D" w:rsidRDefault="007A680C">
      <w:pPr>
        <w:spacing w:after="100"/>
        <w:ind w:left="20"/>
        <w:rPr>
          <w:lang w:val="fr-FR"/>
        </w:rPr>
      </w:pPr>
      <w:r w:rsidRPr="0088390D">
        <w:rPr>
          <w:lang w:val="fr-FR"/>
        </w:rPr>
        <w:t xml:space="preserve">5. </w:t>
      </w:r>
      <w:r w:rsidRPr="0088390D">
        <w:rPr>
          <w:b/>
          <w:bCs/>
          <w:lang w:val="fr-FR"/>
        </w:rPr>
        <w:t>Validation encadreur régulière</w:t>
      </w:r>
      <w:r w:rsidRPr="0088390D">
        <w:rPr>
          <w:lang w:val="fr-FR"/>
        </w:rPr>
        <w:t xml:space="preserve"> : </w:t>
      </w:r>
      <w:proofErr w:type="gramStart"/>
      <w:r w:rsidRPr="0088390D">
        <w:rPr>
          <w:lang w:val="fr-FR"/>
        </w:rPr>
        <w:t>Ne attendez</w:t>
      </w:r>
      <w:proofErr w:type="gramEnd"/>
      <w:r w:rsidRPr="0088390D">
        <w:rPr>
          <w:lang w:val="fr-FR"/>
        </w:rPr>
        <w:t xml:space="preserve"> pas J18 pour montrer votre travail. Envoyez un résumé de 10 lignes à votre encadreur à J7 (fin interviews) et J14 (fin synthèse) pour recadrer si nécessaire.</w:t>
      </w: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Pr="0088390D" w:rsidRDefault="007A5818">
      <w:pPr>
        <w:pBdr>
          <w:bottom w:val="single" w:sz="6" w:space="1" w:color="auto"/>
        </w:pBdr>
        <w:rPr>
          <w:lang w:val="fr-FR"/>
        </w:rPr>
      </w:pPr>
    </w:p>
    <w:p w:rsidR="007A5818" w:rsidRPr="0088390D" w:rsidRDefault="007A680C">
      <w:pPr>
        <w:spacing w:after="200"/>
        <w:rPr>
          <w:lang w:val="fr-FR"/>
        </w:rPr>
      </w:pPr>
      <w:r w:rsidRPr="0088390D">
        <w:rPr>
          <w:lang w:val="fr-FR"/>
        </w:rPr>
        <w:t xml:space="preserve"> </w:t>
      </w:r>
    </w:p>
    <w:p w:rsidR="007A5818" w:rsidRDefault="007A680C">
      <w:pPr>
        <w:pStyle w:val="Titre2"/>
        <w:spacing w:after="200"/>
      </w:pPr>
      <w:bookmarkStart w:id="20" w:name="_Toc228804182"/>
      <w:r>
        <w:t>Récapitulatif des livrables</w:t>
      </w:r>
      <w:bookmarkEnd w:id="20"/>
    </w:p>
    <w:p w:rsidR="007A5818" w:rsidRDefault="007A680C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9"/>
        <w:gridCol w:w="3600"/>
        <w:gridCol w:w="2703"/>
        <w:gridCol w:w="1934"/>
      </w:tblGrid>
      <w:tr w:rsidR="007A5818">
        <w:trPr>
          <w:tblHeader/>
        </w:trPr>
        <w:tc>
          <w:tcPr>
            <w:tcW w:w="802" w:type="dxa"/>
          </w:tcPr>
          <w:p w:rsidR="007A5818" w:rsidRDefault="007A680C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3744" w:type="dxa"/>
          </w:tcPr>
          <w:p w:rsidR="007A5818" w:rsidRDefault="007A680C">
            <w:r>
              <w:rPr>
                <w:b/>
                <w:bCs/>
              </w:rPr>
              <w:t>Livrable</w:t>
            </w:r>
          </w:p>
        </w:tc>
        <w:tc>
          <w:tcPr>
            <w:tcW w:w="2808" w:type="dxa"/>
          </w:tcPr>
          <w:p w:rsidR="007A5818" w:rsidRDefault="007A680C">
            <w:r>
              <w:rPr>
                <w:b/>
                <w:bCs/>
              </w:rPr>
              <w:t>Format</w:t>
            </w:r>
          </w:p>
        </w:tc>
        <w:tc>
          <w:tcPr>
            <w:tcW w:w="2006" w:type="dxa"/>
          </w:tcPr>
          <w:p w:rsidR="007A5818" w:rsidRDefault="007A680C">
            <w:r>
              <w:rPr>
                <w:b/>
                <w:bCs/>
              </w:rPr>
              <w:t>Phase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</w:t>
            </w:r>
          </w:p>
        </w:tc>
        <w:tc>
          <w:tcPr>
            <w:tcW w:w="3744" w:type="dxa"/>
          </w:tcPr>
          <w:p w:rsidR="007A5818" w:rsidRDefault="007A680C">
            <w:r>
              <w:t>Fiche de synthèse documentaire</w:t>
            </w:r>
          </w:p>
        </w:tc>
        <w:tc>
          <w:tcPr>
            <w:tcW w:w="2808" w:type="dxa"/>
          </w:tcPr>
          <w:p w:rsidR="007A5818" w:rsidRDefault="007A680C">
            <w:r>
              <w:t>Google Docs, 2–3 pages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2</w:t>
            </w:r>
          </w:p>
        </w:tc>
        <w:tc>
          <w:tcPr>
            <w:tcW w:w="3744" w:type="dxa"/>
          </w:tcPr>
          <w:p w:rsidR="007A5818" w:rsidRDefault="007A680C">
            <w:r>
              <w:t>Tableau comparatif solutions existantes</w:t>
            </w:r>
          </w:p>
        </w:tc>
        <w:tc>
          <w:tcPr>
            <w:tcW w:w="2808" w:type="dxa"/>
          </w:tcPr>
          <w:p w:rsidR="007A5818" w:rsidRDefault="007A680C">
            <w:r>
              <w:t>Google Sheets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3</w:t>
            </w:r>
          </w:p>
        </w:tc>
        <w:tc>
          <w:tcPr>
            <w:tcW w:w="3744" w:type="dxa"/>
          </w:tcPr>
          <w:p w:rsidR="007A5818" w:rsidRDefault="007A680C">
            <w:r>
              <w:t>Carte des parties prenantes</w:t>
            </w:r>
          </w:p>
        </w:tc>
        <w:tc>
          <w:tcPr>
            <w:tcW w:w="2808" w:type="dxa"/>
          </w:tcPr>
          <w:p w:rsidR="007A5818" w:rsidRDefault="007A680C">
            <w:r>
              <w:t>Schéma (draw.io / papier)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4</w:t>
            </w:r>
          </w:p>
        </w:tc>
        <w:tc>
          <w:tcPr>
            <w:tcW w:w="3744" w:type="dxa"/>
          </w:tcPr>
          <w:p w:rsidR="007A5818" w:rsidRDefault="007A680C">
            <w:r>
              <w:t>4 guides d'entretien + formulaire consentement</w:t>
            </w:r>
          </w:p>
        </w:tc>
        <w:tc>
          <w:tcPr>
            <w:tcW w:w="2808" w:type="dxa"/>
          </w:tcPr>
          <w:p w:rsidR="007A5818" w:rsidRDefault="007A680C">
            <w:r>
              <w:t>Google Docs, imprimés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5</w:t>
            </w:r>
          </w:p>
        </w:tc>
        <w:tc>
          <w:tcPr>
            <w:tcW w:w="3744" w:type="dxa"/>
          </w:tcPr>
          <w:p w:rsidR="007A5818" w:rsidRDefault="007A680C">
            <w:r>
              <w:t>Transcriptions d'interviews (15–20)</w:t>
            </w:r>
          </w:p>
        </w:tc>
        <w:tc>
          <w:tcPr>
            <w:tcW w:w="2808" w:type="dxa"/>
          </w:tcPr>
          <w:p w:rsidR="007A5818" w:rsidRDefault="007A680C">
            <w:r>
              <w:t>Google Docs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6</w:t>
            </w:r>
          </w:p>
        </w:tc>
        <w:tc>
          <w:tcPr>
            <w:tcW w:w="3744" w:type="dxa"/>
          </w:tcPr>
          <w:p w:rsidR="007A5818" w:rsidRDefault="007A680C">
            <w:r>
              <w:t>Questionnaire Google Forms + données</w:t>
            </w:r>
          </w:p>
        </w:tc>
        <w:tc>
          <w:tcPr>
            <w:tcW w:w="2808" w:type="dxa"/>
          </w:tcPr>
          <w:p w:rsidR="007A5818" w:rsidRDefault="007A680C">
            <w:r>
              <w:t>Google Forms + Sheets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7</w:t>
            </w:r>
          </w:p>
        </w:tc>
        <w:tc>
          <w:tcPr>
            <w:tcW w:w="3744" w:type="dxa"/>
          </w:tcPr>
          <w:p w:rsidR="007A5818" w:rsidRDefault="007A680C">
            <w:r>
              <w:t>2 rapports d'observation terrain</w:t>
            </w:r>
          </w:p>
        </w:tc>
        <w:tc>
          <w:tcPr>
            <w:tcW w:w="2808" w:type="dxa"/>
          </w:tcPr>
          <w:p w:rsidR="007A5818" w:rsidRDefault="007A680C">
            <w:r>
              <w:t>Google Docs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8</w:t>
            </w:r>
          </w:p>
        </w:tc>
        <w:tc>
          <w:tcPr>
            <w:tcW w:w="3744" w:type="dxa"/>
          </w:tcPr>
          <w:p w:rsidR="007A5818" w:rsidRDefault="007A680C">
            <w:r>
              <w:t>2–3 personas</w:t>
            </w:r>
          </w:p>
        </w:tc>
        <w:tc>
          <w:tcPr>
            <w:tcW w:w="2808" w:type="dxa"/>
          </w:tcPr>
          <w:p w:rsidR="007A5818" w:rsidRDefault="007A680C">
            <w:r>
              <w:t>Google Docs ou Canva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9</w:t>
            </w:r>
          </w:p>
        </w:tc>
        <w:tc>
          <w:tcPr>
            <w:tcW w:w="3744" w:type="dxa"/>
          </w:tcPr>
          <w:p w:rsidR="007A5818" w:rsidRDefault="007A680C">
            <w:r>
              <w:t>Cartes d'empathie (2–3)</w:t>
            </w:r>
          </w:p>
        </w:tc>
        <w:tc>
          <w:tcPr>
            <w:tcW w:w="2808" w:type="dxa"/>
          </w:tcPr>
          <w:p w:rsidR="007A5818" w:rsidRDefault="007A680C">
            <w:r>
              <w:t>Schéma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10</w:t>
            </w:r>
          </w:p>
        </w:tc>
        <w:tc>
          <w:tcPr>
            <w:tcW w:w="3744" w:type="dxa"/>
          </w:tcPr>
          <w:p w:rsidR="007A5818" w:rsidRDefault="007A680C">
            <w:r>
              <w:t>Synthèse des insights</w:t>
            </w:r>
          </w:p>
        </w:tc>
        <w:tc>
          <w:tcPr>
            <w:tcW w:w="2808" w:type="dxa"/>
          </w:tcPr>
          <w:p w:rsidR="007A5818" w:rsidRDefault="007A680C">
            <w:r>
              <w:t>Google Docs, 3–5 pages</w:t>
            </w:r>
          </w:p>
        </w:tc>
        <w:tc>
          <w:tcPr>
            <w:tcW w:w="2006" w:type="dxa"/>
          </w:tcPr>
          <w:p w:rsidR="007A5818" w:rsidRDefault="007A680C">
            <w:r>
              <w:t>Understanding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11</w:t>
            </w:r>
          </w:p>
        </w:tc>
        <w:tc>
          <w:tcPr>
            <w:tcW w:w="3744" w:type="dxa"/>
          </w:tcPr>
          <w:p w:rsidR="007A5818" w:rsidRDefault="007A680C">
            <w:r>
              <w:t>Diagramme d'affinité</w:t>
            </w:r>
          </w:p>
        </w:tc>
        <w:tc>
          <w:tcPr>
            <w:tcW w:w="2808" w:type="dxa"/>
          </w:tcPr>
          <w:p w:rsidR="007A5818" w:rsidRDefault="007A680C">
            <w:r>
              <w:t>Photo mur post-its ou Miro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12</w:t>
            </w:r>
          </w:p>
        </w:tc>
        <w:tc>
          <w:tcPr>
            <w:tcW w:w="3744" w:type="dxa"/>
          </w:tcPr>
          <w:p w:rsidR="007A5818" w:rsidRDefault="007A680C">
            <w:r>
              <w:t>Liste des problèmes clés (5–8)</w:t>
            </w:r>
          </w:p>
        </w:tc>
        <w:tc>
          <w:tcPr>
            <w:tcW w:w="2808" w:type="dxa"/>
          </w:tcPr>
          <w:p w:rsidR="007A5818" w:rsidRDefault="007A680C">
            <w:r>
              <w:t>Google Docs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13</w:t>
            </w:r>
          </w:p>
        </w:tc>
        <w:tc>
          <w:tcPr>
            <w:tcW w:w="3744" w:type="dxa"/>
          </w:tcPr>
          <w:p w:rsidR="007A5818" w:rsidRDefault="007A680C">
            <w:r>
              <w:t>Questions HMW priorisées (5–8)</w:t>
            </w:r>
          </w:p>
        </w:tc>
        <w:tc>
          <w:tcPr>
            <w:tcW w:w="2808" w:type="dxa"/>
          </w:tcPr>
          <w:p w:rsidR="007A5818" w:rsidRDefault="007A680C">
            <w:r>
              <w:t>Google Docs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14</w:t>
            </w:r>
          </w:p>
        </w:tc>
        <w:tc>
          <w:tcPr>
            <w:tcW w:w="3744" w:type="dxa"/>
          </w:tcPr>
          <w:p w:rsidR="007A5818" w:rsidRDefault="007A680C">
            <w:r>
              <w:t>Matrice de priorisation</w:t>
            </w:r>
          </w:p>
        </w:tc>
        <w:tc>
          <w:tcPr>
            <w:tcW w:w="2808" w:type="dxa"/>
          </w:tcPr>
          <w:p w:rsidR="007A5818" w:rsidRDefault="007A680C">
            <w:r>
              <w:t>Google Sheets ou schéma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15</w:t>
            </w:r>
          </w:p>
        </w:tc>
        <w:tc>
          <w:tcPr>
            <w:tcW w:w="3744" w:type="dxa"/>
          </w:tcPr>
          <w:p w:rsidR="007A5818" w:rsidRDefault="007A680C">
            <w:r>
              <w:t>Problem Statement final</w:t>
            </w:r>
          </w:p>
        </w:tc>
        <w:tc>
          <w:tcPr>
            <w:tcW w:w="2808" w:type="dxa"/>
          </w:tcPr>
          <w:p w:rsidR="007A5818" w:rsidRDefault="007A680C">
            <w:r>
              <w:t>Google Docs, 1 page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  <w:tr w:rsidR="007A5818">
        <w:tc>
          <w:tcPr>
            <w:tcW w:w="802" w:type="dxa"/>
          </w:tcPr>
          <w:p w:rsidR="007A5818" w:rsidRDefault="007A680C">
            <w:r>
              <w:t>16</w:t>
            </w:r>
          </w:p>
        </w:tc>
        <w:tc>
          <w:tcPr>
            <w:tcW w:w="3744" w:type="dxa"/>
          </w:tcPr>
          <w:p w:rsidR="007A5818" w:rsidRDefault="007A680C">
            <w:r>
              <w:t>Axes d'innovation (3–4)</w:t>
            </w:r>
          </w:p>
        </w:tc>
        <w:tc>
          <w:tcPr>
            <w:tcW w:w="2808" w:type="dxa"/>
          </w:tcPr>
          <w:p w:rsidR="007A5818" w:rsidRDefault="007A680C">
            <w:r>
              <w:t>Google Docs</w:t>
            </w:r>
          </w:p>
        </w:tc>
        <w:tc>
          <w:tcPr>
            <w:tcW w:w="2006" w:type="dxa"/>
          </w:tcPr>
          <w:p w:rsidR="007A5818" w:rsidRDefault="007A680C">
            <w:r>
              <w:t>Definition</w:t>
            </w:r>
          </w:p>
        </w:tc>
      </w:tr>
    </w:tbl>
    <w:p w:rsidR="007A5818" w:rsidRDefault="007A680C">
      <w:pPr>
        <w:spacing w:before="240"/>
      </w:pPr>
      <w:r>
        <w:t xml:space="preserve"> </w:t>
      </w:r>
    </w:p>
    <w:sectPr w:rsidR="007A58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91332"/>
    <w:multiLevelType w:val="hybridMultilevel"/>
    <w:tmpl w:val="41A82D7A"/>
    <w:lvl w:ilvl="0" w:tplc="07FA524A">
      <w:start w:val="1"/>
      <w:numFmt w:val="bullet"/>
      <w:lvlText w:val="●"/>
      <w:lvlJc w:val="left"/>
      <w:pPr>
        <w:ind w:left="720" w:hanging="360"/>
      </w:pPr>
    </w:lvl>
    <w:lvl w:ilvl="1" w:tplc="6A20BDE6">
      <w:start w:val="1"/>
      <w:numFmt w:val="bullet"/>
      <w:lvlText w:val="○"/>
      <w:lvlJc w:val="left"/>
      <w:pPr>
        <w:ind w:left="1440" w:hanging="360"/>
      </w:pPr>
    </w:lvl>
    <w:lvl w:ilvl="2" w:tplc="ADE23170">
      <w:start w:val="1"/>
      <w:numFmt w:val="bullet"/>
      <w:lvlText w:val="■"/>
      <w:lvlJc w:val="left"/>
      <w:pPr>
        <w:ind w:left="2160" w:hanging="360"/>
      </w:pPr>
    </w:lvl>
    <w:lvl w:ilvl="3" w:tplc="15D4DDA4">
      <w:start w:val="1"/>
      <w:numFmt w:val="bullet"/>
      <w:lvlText w:val="●"/>
      <w:lvlJc w:val="left"/>
      <w:pPr>
        <w:ind w:left="2880" w:hanging="360"/>
      </w:pPr>
    </w:lvl>
    <w:lvl w:ilvl="4" w:tplc="730C17E2">
      <w:start w:val="1"/>
      <w:numFmt w:val="bullet"/>
      <w:lvlText w:val="○"/>
      <w:lvlJc w:val="left"/>
      <w:pPr>
        <w:ind w:left="3600" w:hanging="360"/>
      </w:pPr>
    </w:lvl>
    <w:lvl w:ilvl="5" w:tplc="AE42CEEA">
      <w:start w:val="1"/>
      <w:numFmt w:val="bullet"/>
      <w:lvlText w:val="■"/>
      <w:lvlJc w:val="left"/>
      <w:pPr>
        <w:ind w:left="4320" w:hanging="360"/>
      </w:pPr>
    </w:lvl>
    <w:lvl w:ilvl="6" w:tplc="60565E58">
      <w:start w:val="1"/>
      <w:numFmt w:val="bullet"/>
      <w:lvlText w:val="●"/>
      <w:lvlJc w:val="left"/>
      <w:pPr>
        <w:ind w:left="5040" w:hanging="360"/>
      </w:pPr>
    </w:lvl>
    <w:lvl w:ilvl="7" w:tplc="B46C3F4C">
      <w:start w:val="1"/>
      <w:numFmt w:val="bullet"/>
      <w:lvlText w:val="●"/>
      <w:lvlJc w:val="left"/>
      <w:pPr>
        <w:ind w:left="5760" w:hanging="360"/>
      </w:pPr>
    </w:lvl>
    <w:lvl w:ilvl="8" w:tplc="9522E3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D70377"/>
    <w:multiLevelType w:val="hybridMultilevel"/>
    <w:tmpl w:val="1A3E2042"/>
    <w:lvl w:ilvl="0" w:tplc="D4CA03B0">
      <w:start w:val="1"/>
      <w:numFmt w:val="bullet"/>
      <w:suff w:val="space"/>
      <w:lvlText w:val="●"/>
      <w:lvlJc w:val="left"/>
      <w:pPr>
        <w:ind w:left="240" w:hanging="180"/>
      </w:pPr>
    </w:lvl>
    <w:lvl w:ilvl="1" w:tplc="C6CC3BBE">
      <w:start w:val="1"/>
      <w:numFmt w:val="bullet"/>
      <w:suff w:val="space"/>
      <w:lvlText w:val="○"/>
      <w:lvlJc w:val="left"/>
      <w:pPr>
        <w:ind w:left="660" w:hanging="180"/>
      </w:pPr>
    </w:lvl>
    <w:lvl w:ilvl="2" w:tplc="4E42A28C">
      <w:start w:val="1"/>
      <w:numFmt w:val="bullet"/>
      <w:suff w:val="space"/>
      <w:lvlText w:val="■"/>
      <w:lvlJc w:val="left"/>
      <w:pPr>
        <w:ind w:left="1080" w:hanging="180"/>
      </w:pPr>
    </w:lvl>
    <w:lvl w:ilvl="3" w:tplc="87429910">
      <w:start w:val="1"/>
      <w:numFmt w:val="bullet"/>
      <w:suff w:val="space"/>
      <w:lvlText w:val="●"/>
      <w:lvlJc w:val="left"/>
      <w:pPr>
        <w:ind w:left="1500" w:hanging="180"/>
      </w:pPr>
    </w:lvl>
    <w:lvl w:ilvl="4" w:tplc="8A88FA5A">
      <w:start w:val="1"/>
      <w:numFmt w:val="bullet"/>
      <w:suff w:val="space"/>
      <w:lvlText w:val="○"/>
      <w:lvlJc w:val="left"/>
      <w:pPr>
        <w:ind w:left="1920" w:hanging="180"/>
      </w:pPr>
    </w:lvl>
    <w:lvl w:ilvl="5" w:tplc="0BF40D92">
      <w:start w:val="1"/>
      <w:numFmt w:val="bullet"/>
      <w:suff w:val="space"/>
      <w:lvlText w:val="■"/>
      <w:lvlJc w:val="left"/>
      <w:pPr>
        <w:ind w:left="2340" w:hanging="180"/>
      </w:pPr>
    </w:lvl>
    <w:lvl w:ilvl="6" w:tplc="F8AA4676">
      <w:start w:val="1"/>
      <w:numFmt w:val="bullet"/>
      <w:suff w:val="space"/>
      <w:lvlText w:val="●"/>
      <w:lvlJc w:val="left"/>
      <w:pPr>
        <w:ind w:left="2760" w:hanging="180"/>
      </w:pPr>
    </w:lvl>
    <w:lvl w:ilvl="7" w:tplc="71D2EE66">
      <w:start w:val="1"/>
      <w:numFmt w:val="bullet"/>
      <w:suff w:val="space"/>
      <w:lvlText w:val="○"/>
      <w:lvlJc w:val="left"/>
      <w:pPr>
        <w:ind w:left="3180" w:hanging="180"/>
      </w:pPr>
    </w:lvl>
    <w:lvl w:ilvl="8" w:tplc="68FCF05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818"/>
    <w:rsid w:val="006B608B"/>
    <w:rsid w:val="007A5818"/>
    <w:rsid w:val="007A680C"/>
    <w:rsid w:val="0088390D"/>
    <w:rsid w:val="00BD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28EF3"/>
  <w15:docId w15:val="{EA059669-65C5-4B24-9751-67FD01D2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390D"/>
  </w:style>
  <w:style w:type="paragraph" w:styleId="Titre1">
    <w:name w:val="heading 1"/>
    <w:basedOn w:val="Normal"/>
    <w:next w:val="Normal"/>
    <w:link w:val="Titre1Car"/>
    <w:uiPriority w:val="9"/>
    <w:qFormat/>
    <w:rsid w:val="008839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39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839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05046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839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839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05046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839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05046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39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8230C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39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505046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39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505046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8839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E84C22" w:themeColor="accent1"/>
      <w:spacing w:val="-10"/>
      <w:sz w:val="56"/>
      <w:szCs w:val="56"/>
    </w:rPr>
  </w:style>
  <w:style w:type="paragraph" w:customStyle="1" w:styleId="lev1">
    <w:name w:val="Élevé1"/>
    <w:rPr>
      <w:b/>
      <w:bCs/>
    </w:rPr>
  </w:style>
  <w:style w:type="paragraph" w:styleId="Paragraphedeliste">
    <w:name w:val="List Paragraph"/>
    <w:uiPriority w:val="34"/>
    <w:qFormat/>
    <w:pPr>
      <w:ind w:left="720"/>
      <w:contextualSpacing/>
    </w:p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88390D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839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8390D"/>
    <w:rPr>
      <w:rFonts w:asciiTheme="majorHAnsi" w:eastAsiaTheme="majorEastAsia" w:hAnsiTheme="majorHAnsi" w:cstheme="majorBidi"/>
      <w:color w:val="505046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839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rsid w:val="0088390D"/>
    <w:rPr>
      <w:rFonts w:asciiTheme="majorHAnsi" w:eastAsiaTheme="majorEastAsia" w:hAnsiTheme="majorHAnsi" w:cstheme="majorBidi"/>
      <w:color w:val="505046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rsid w:val="0088390D"/>
    <w:rPr>
      <w:rFonts w:asciiTheme="majorHAnsi" w:eastAsiaTheme="majorEastAsia" w:hAnsiTheme="majorHAnsi" w:cstheme="majorBidi"/>
      <w:i/>
      <w:iCs/>
      <w:color w:val="505046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88390D"/>
    <w:rPr>
      <w:rFonts w:asciiTheme="majorHAnsi" w:eastAsiaTheme="majorEastAsia" w:hAnsiTheme="majorHAnsi" w:cstheme="majorBidi"/>
      <w:i/>
      <w:iCs/>
      <w:color w:val="78230C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88390D"/>
    <w:rPr>
      <w:rFonts w:asciiTheme="majorHAnsi" w:eastAsiaTheme="majorEastAsia" w:hAnsiTheme="majorHAnsi" w:cstheme="majorBidi"/>
      <w:b/>
      <w:bCs/>
      <w:color w:val="505046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88390D"/>
    <w:rPr>
      <w:rFonts w:asciiTheme="majorHAnsi" w:eastAsiaTheme="majorEastAsia" w:hAnsiTheme="majorHAnsi" w:cstheme="majorBidi"/>
      <w:b/>
      <w:bCs/>
      <w:i/>
      <w:iCs/>
      <w:color w:val="505046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839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reCar">
    <w:name w:val="Titre Car"/>
    <w:basedOn w:val="Policepardfaut"/>
    <w:link w:val="Titre"/>
    <w:uiPriority w:val="10"/>
    <w:rsid w:val="0088390D"/>
    <w:rPr>
      <w:rFonts w:asciiTheme="majorHAnsi" w:eastAsiaTheme="majorEastAsia" w:hAnsiTheme="majorHAnsi" w:cstheme="majorBidi"/>
      <w:color w:val="E84C22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39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8390D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88390D"/>
    <w:rPr>
      <w:b/>
      <w:bCs/>
    </w:rPr>
  </w:style>
  <w:style w:type="character" w:styleId="Accentuation">
    <w:name w:val="Emphasis"/>
    <w:basedOn w:val="Policepardfaut"/>
    <w:uiPriority w:val="20"/>
    <w:qFormat/>
    <w:rsid w:val="0088390D"/>
    <w:rPr>
      <w:i/>
      <w:iCs/>
    </w:rPr>
  </w:style>
  <w:style w:type="paragraph" w:styleId="Sansinterligne">
    <w:name w:val="No Spacing"/>
    <w:uiPriority w:val="1"/>
    <w:qFormat/>
    <w:rsid w:val="0088390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8839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390D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390D"/>
    <w:pPr>
      <w:pBdr>
        <w:left w:val="single" w:sz="18" w:space="12" w:color="E84C2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390D"/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styleId="Emphaseple">
    <w:name w:val="Subtle Emphasis"/>
    <w:basedOn w:val="Policepardfaut"/>
    <w:uiPriority w:val="19"/>
    <w:qFormat/>
    <w:rsid w:val="0088390D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sid w:val="0088390D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88390D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88390D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88390D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8390D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88390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8390D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88390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Rouge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511A0-F2BD-4E24-AFA6-8A93141CC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4447</Words>
  <Characters>25351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okazey</cp:lastModifiedBy>
  <cp:revision>2</cp:revision>
  <dcterms:created xsi:type="dcterms:W3CDTF">2026-05-04T16:45:00Z</dcterms:created>
  <dcterms:modified xsi:type="dcterms:W3CDTF">2026-05-04T16:45:00Z</dcterms:modified>
</cp:coreProperties>
</file>