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Logique Applicative — Site Web UFR SATIC</w:t>
      </w:r>
    </w:p>
    <w:p>
      <w:pPr>
        <w:pStyle w:val="Heading2"/>
        <w:spacing w:after="200"/>
        <w:jc w:val="left"/>
      </w:pPr>
      <w:r>
        <w:t xml:space="preserve">Université Alioune Diop de Bambey (UADB)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Document</w:t>
      </w:r>
      <w:r>
        <w:t xml:space="preserve"> : Architecture algorithmique et règles métier de l'application</w:t>
      </w:r>
      <w:r>
        <w:br/>
      </w:r>
      <w:r>
        <w:rPr>
          <w:b/>
          <w:bCs/>
        </w:rPr>
        <w:t xml:space="preserve">Version</w:t>
      </w:r>
      <w:r>
        <w:t xml:space="preserve"> : 1.0 — Juin 2026</w:t>
      </w:r>
      <w:r>
        <w:br/>
      </w:r>
      <w:r>
        <w:rPr>
          <w:b/>
          <w:bCs/>
        </w:rPr>
        <w:t xml:space="preserve">Projet</w:t>
      </w:r>
      <w:r>
        <w:t xml:space="preserve"> : Mémoire L3 D2A — Conception et mise en place du site web de l'UFR SATIC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des matières</w:t>
      </w:r>
    </w:p>
    <w:p>
      <w:pPr>
        <w:spacing w:after="100"/>
        <w:ind w:start="20"/>
        <w:jc w:val="left"/>
      </w:pPr>
      <w:r>
        <w:t xml:space="preserve">1. </w:t>
      </w:r>
      <w:r>
        <w:rPr>
          <w:color w:val="0563C1"/>
          <w:u w:val="single"/>
        </w:rPr>
        <w:t xml:space="preserve">Vue d'ensemble de l'architecture</w:t>
      </w:r>
    </w:p>
    <w:p>
      <w:pPr>
        <w:spacing w:after="100"/>
        <w:ind w:start="20"/>
        <w:jc w:val="left"/>
      </w:pPr>
      <w:r>
        <w:t xml:space="preserve">2. </w:t>
      </w:r>
      <w:r>
        <w:rPr>
          <w:color w:val="0563C1"/>
          <w:u w:val="single"/>
        </w:rPr>
        <w:t xml:space="preserve">Système d'authentification et de contrôle d'accès</w:t>
      </w:r>
    </w:p>
    <w:p>
      <w:pPr>
        <w:spacing w:after="100"/>
        <w:ind w:start="20"/>
        <w:jc w:val="left"/>
      </w:pPr>
      <w:r>
        <w:t xml:space="preserve">3. </w:t>
      </w:r>
      <w:r>
        <w:rPr>
          <w:color w:val="0563C1"/>
          <w:u w:val="single"/>
        </w:rPr>
        <w:t xml:space="preserve">Module : Gestion des emplois du temps</w:t>
      </w:r>
    </w:p>
    <w:p>
      <w:pPr>
        <w:spacing w:after="100"/>
        <w:ind w:start="20"/>
        <w:jc w:val="left"/>
      </w:pPr>
      <w:r>
        <w:t xml:space="preserve">4. </w:t>
      </w:r>
      <w:r>
        <w:rPr>
          <w:color w:val="0563C1"/>
          <w:u w:val="single"/>
        </w:rPr>
        <w:t xml:space="preserve">Module : Annonces pédagogiques</w:t>
      </w:r>
    </w:p>
    <w:p>
      <w:pPr>
        <w:spacing w:after="100"/>
        <w:ind w:start="20"/>
        <w:jc w:val="left"/>
      </w:pPr>
      <w:r>
        <w:t xml:space="preserve">5. </w:t>
      </w:r>
      <w:r>
        <w:rPr>
          <w:color w:val="0563C1"/>
          <w:u w:val="single"/>
        </w:rPr>
        <w:t xml:space="preserve">Module : Demandes administratives</w:t>
      </w:r>
    </w:p>
    <w:p>
      <w:pPr>
        <w:spacing w:after="100"/>
        <w:ind w:start="20"/>
        <w:jc w:val="left"/>
      </w:pPr>
      <w:r>
        <w:t xml:space="preserve">6. </w:t>
      </w:r>
      <w:r>
        <w:rPr>
          <w:color w:val="0563C1"/>
          <w:u w:val="single"/>
        </w:rPr>
        <w:t xml:space="preserve">Module : Actualités et contenu public</w:t>
      </w:r>
    </w:p>
    <w:p>
      <w:pPr>
        <w:spacing w:after="100"/>
        <w:ind w:start="20"/>
        <w:jc w:val="left"/>
      </w:pPr>
      <w:r>
        <w:t xml:space="preserve">7. </w:t>
      </w:r>
      <w:r>
        <w:rPr>
          <w:color w:val="0563C1"/>
          <w:u w:val="single"/>
        </w:rPr>
        <w:t xml:space="preserve">Module : Bibliothèque de documents</w:t>
      </w:r>
    </w:p>
    <w:p>
      <w:pPr>
        <w:spacing w:after="100"/>
        <w:ind w:start="20"/>
        <w:jc w:val="left"/>
      </w:pPr>
      <w:r>
        <w:t xml:space="preserve">8. </w:t>
      </w:r>
      <w:r>
        <w:rPr>
          <w:color w:val="0563C1"/>
          <w:u w:val="single"/>
        </w:rPr>
        <w:t xml:space="preserve">Module : Formations (catalogue public)</w:t>
      </w:r>
    </w:p>
    <w:p>
      <w:pPr>
        <w:spacing w:after="100"/>
        <w:ind w:start="20"/>
        <w:jc w:val="left"/>
      </w:pPr>
      <w:r>
        <w:t xml:space="preserve">9. </w:t>
      </w:r>
      <w:r>
        <w:rPr>
          <w:color w:val="0563C1"/>
          <w:u w:val="single"/>
        </w:rPr>
        <w:t xml:space="preserve">Règles de gestion transversales</w:t>
      </w:r>
    </w:p>
    <w:p>
      <w:pPr>
        <w:spacing w:after="100"/>
        <w:ind w:start="20"/>
        <w:jc w:val="left"/>
      </w:pPr>
      <w:r>
        <w:t xml:space="preserve">10. </w:t>
      </w:r>
      <w:r>
        <w:rPr>
          <w:color w:val="0563C1"/>
          <w:u w:val="single"/>
        </w:rPr>
        <w:t xml:space="preserve">Matrice des permissions par rôle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Vue d'ensemble de l'architecture</w:t>
      </w:r>
    </w:p>
    <w:p>
      <w:pPr>
        <w:spacing w:after="120"/>
        <w:jc w:val="left"/>
      </w:pPr>
      <w:r>
        <w:t xml:space="preserve">L'application suit une </w:t>
      </w:r>
      <w:r>
        <w:rPr>
          <w:b/>
          <w:bCs/>
        </w:rPr>
        <w:t xml:space="preserve">architecture 3 couches</w:t>
      </w:r>
      <w:r>
        <w:t xml:space="preserve"> 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COUCHE PRÉSENTATION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Front-end HTML/CSS/JS — Mobile First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Vues publiques + Espaces authentifiés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└──────────────────┬──────────────────────────┘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│ Requêtes HTTP / API REST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┌──────────────────▼──────────────────────────┐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COUCHE MÉTIER (Back-end)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Contrôleurs · Règles métier · Middlewares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Authentification · Autorisation (RBAC)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└──────────────────┬──────────────────────────┘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│ Requêtes SQL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┌──────────────────▼──────────────────────────┐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COUCHE DONNÉES (MySQL)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14 tables · Clés étrangères · Contraintes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Index d'optimisation · Intégrité référent.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Profils utilisateurs (Acteurs du système)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53"/>
        <w:gridCol w:w="2202"/>
        <w:gridCol w:w="440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Rôle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Accès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Visiteur public</w:t>
            </w:r>
          </w:p>
        </w:tc>
        <w:tc>
          <w:p>
            <w:pPr>
              <w:jc w:val="left"/>
            </w:pPr>
            <w:r>
              <w:t xml:space="preserve">Non authentifié</w:t>
            </w:r>
          </w:p>
        </w:tc>
        <w:tc>
          <w:p>
            <w:pPr>
              <w:jc w:val="left"/>
            </w:pPr>
            <w:r>
              <w:t xml:space="preserve">Consulte les pages publiques (formations, actualités, contact)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Étudiant</w:t>
            </w:r>
          </w:p>
        </w:tc>
        <w:tc>
          <w:p>
            <w:pPr>
              <w:jc w:val="left"/>
            </w:pPr>
            <w:r>
              <w:t xml:space="preserve">Authentifié</w:t>
            </w:r>
          </w:p>
        </w:tc>
        <w:tc>
          <w:p>
            <w:pPr>
              <w:jc w:val="left"/>
            </w:pPr>
            <w:r>
              <w:t xml:space="preserve">Accède à son espace personnel (EDT, annonces, demandes admin.)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Enseignant</w:t>
            </w:r>
          </w:p>
        </w:tc>
        <w:tc>
          <w:p>
            <w:pPr>
              <w:jc w:val="left"/>
            </w:pPr>
            <w:r>
              <w:t xml:space="preserve">Authentifié</w:t>
            </w:r>
          </w:p>
        </w:tc>
        <w:tc>
          <w:p>
            <w:pPr>
              <w:jc w:val="left"/>
            </w:pPr>
            <w:r>
              <w:t xml:space="preserve">Publie des annonces, consulte son planning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Éditeur scolarité</w:t>
            </w:r>
          </w:p>
        </w:tc>
        <w:tc>
          <w:p>
            <w:pPr>
              <w:jc w:val="left"/>
            </w:pPr>
            <w:r>
              <w:t xml:space="preserve">Authentifié</w:t>
            </w:r>
          </w:p>
        </w:tc>
        <w:tc>
          <w:p>
            <w:pPr>
              <w:jc w:val="left"/>
            </w:pPr>
            <w:r>
              <w:t xml:space="preserve">Gère les emplois du temps et traite les demandes admin.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Administrateur</w:t>
            </w:r>
          </w:p>
        </w:tc>
        <w:tc>
          <w:p>
            <w:pPr>
              <w:jc w:val="left"/>
            </w:pPr>
            <w:r>
              <w:t xml:space="preserve">Authentifié</w:t>
            </w:r>
          </w:p>
        </w:tc>
        <w:tc>
          <w:p>
            <w:pPr>
              <w:jc w:val="left"/>
            </w:pPr>
            <w:r>
              <w:t xml:space="preserve">Contrôle complet de la plateforme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Système d'authentification et de contrôle d'accès</w:t>
      </w:r>
    </w:p>
    <w:p>
      <w:pPr>
        <w:pStyle w:val="Heading3"/>
        <w:spacing w:after="200"/>
        <w:jc w:val="left"/>
      </w:pPr>
      <w:r>
        <w:t xml:space="preserve">2.1 Algorithme de connexion</w:t>
      </w:r>
    </w:p>
    <w:p>
      <w:pPr>
        <w:spacing w:after="160"/>
        <w:jc w:val="center"/>
      </w:pPr>
      <w:r>
        <w:drawing>
          <wp:inline distT="0" distB="0" distL="0" distR="0">
            <wp:extent cx="537210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Contrôle d'accès basé sur les rôles (RBAC)</w:t>
      </w:r>
    </w:p>
    <w:p>
      <w:pPr>
        <w:spacing w:after="120"/>
        <w:jc w:val="left"/>
      </w:pPr>
      <w:r>
        <w:t xml:space="preserve">Chaque requête vers une route protégée est interceptée par un </w:t>
      </w:r>
      <w:r>
        <w:rPr>
          <w:b/>
          <w:bCs/>
        </w:rPr>
        <w:t xml:space="preserve">middleware d'autorisation</w:t>
      </w:r>
      <w:r>
        <w:t xml:space="preserve"> 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ALGORITHME : Vérification d'accès (Middleware)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1. Extraire la session / le token de la requête HTTP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2. SI pas de session valide 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→ Rediriger vers /login  (HTTP 401)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3. Récupérer le rôle de l'utilisateur connecté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4. Vérifier que le rôle a la permission d'accéder à la route demandée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5. SI permission refusée 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→ Afficher page 403 Accès interdit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6. SI permission accordée 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→ Passer la requête au contrôleur concerné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Règle de sécurité</w:t>
      </w:r>
      <w:r>
        <w:t xml:space="preserve"> : Le principe du </w:t>
      </w:r>
      <w:r>
        <w:rPr>
          <w:b/>
          <w:bCs/>
        </w:rPr>
        <w:t xml:space="preserve">moindre privilège</w:t>
      </w:r>
      <w:r>
        <w:t xml:space="preserve"> s'applique. Un étudiant ne peut jamais accéder aux routes d'un enseignant ou d'un administrateur, même en modifiant l'URL manuellement.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Module : Gestion des emplois du temps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Table principale</w:t>
      </w:r>
      <w:r>
        <w:t xml:space="preserve"> : </w:t>
      </w:r>
      <w:r>
        <w:rPr>
          <w:rFonts w:ascii="Courier New" w:cs="Courier New" w:eastAsia="Courier New" w:hAnsi="Courier New"/>
          <w:shd w:fill="F1F5F9" w:color="auto" w:val="clear"/>
        </w:rPr>
        <w:t xml:space="preserve">emplois_du_temps</w:t>
      </w:r>
      <w:r>
        <w:br/>
      </w:r>
      <w:r>
        <w:rPr>
          <w:b/>
          <w:bCs/>
        </w:rPr>
        <w:t xml:space="preserve">Tables liées</w:t>
      </w:r>
      <w:r>
        <w:t xml:space="preserve"> : </w:t>
      </w:r>
      <w:r>
        <w:rPr>
          <w:rFonts w:ascii="Courier New" w:cs="Courier New" w:eastAsia="Courier New" w:hAnsi="Courier New"/>
          <w:shd w:fill="F1F5F9" w:color="auto" w:val="clear"/>
        </w:rPr>
        <w:t xml:space="preserve">creneaux_horaires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matieres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formations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Ce module fonctionne en </w:t>
      </w:r>
      <w:r>
        <w:rPr>
          <w:b/>
          <w:bCs/>
        </w:rPr>
        <w:t xml:space="preserve">mode hybride</w:t>
      </w:r>
      <w:r>
        <w:t xml:space="preserve"> : l'administrateur/scolarité peut soit uploader un PDF prêt à l'emploi, soit saisir les créneaux heure par heure en base de données, soit faire les deux.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 Flux de création d'un emploi du temps (Éditeur Scolarité)</w:t>
      </w:r>
    </w:p>
    <w:p>
      <w:pPr>
        <w:spacing w:after="160"/>
        <w:jc w:val="center"/>
      </w:pPr>
      <w:r>
        <w:drawing>
          <wp:inline distT="0" distB="0" distL="0" distR="0">
            <wp:extent cx="274320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Algorithme de consultation (Étudiant)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ALGORITHME : Afficher l'EDT de la semaine courante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ENTRÉE : formation_id et niveau de l'étudiant connecté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1. Calculer la date du lundi de la semaine en cours (date_debut_semaine)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2. Rechercher dans `emplois_du_temps` 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WHERE formation_id = [formation de l'étudiant]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AND niveau       = [niveau de l'étudiant]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AND date_debut_semaine = [lundi calculé]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AND est_publie   =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3. SI aucun EDT trouvé 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→ Afficher message : "L'emploi du temps de cette semaine n'est pas encore disponible."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4. SI EDT trouvé 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a. SI mode = 'pdf' ou 'hybride' 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→ Afficher bouton [📥 Télécharger le PDF]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b. SI mode = 'relationnel' ou 'hybride' 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→ Récupérer tous les créneaux dans `creneaux_horaires`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WHERE edt_id = [id trouvé]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AND est_annule = 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→ Afficher la grille visuelle heure par heure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(colonnes = jours, lignes = tranches horaires)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c. SI un créneau a est_annule = TRUE 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→ Afficher le créneau en grisé avec le motif d'annulation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Règles métier critiques des créneaux horaires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60"/>
        <w:gridCol w:w="4320"/>
        <w:gridCol w:w="22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Règle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Niveau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Anti-chevauchement enseignant</w:t>
            </w:r>
          </w:p>
        </w:tc>
        <w:tc>
          <w:p>
            <w:pPr>
              <w:jc w:val="left"/>
            </w:pPr>
            <w:r>
              <w:t xml:space="preserve">Un même enseignant ne peut avoir deux créneaux simultanés sur un même EDT</w:t>
            </w:r>
          </w:p>
        </w:tc>
        <w:tc>
          <w:p>
            <w:pPr>
              <w:jc w:val="left"/>
            </w:pPr>
            <w:r>
              <w:t xml:space="preserve">Bloquant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Cohérence horaire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heure_fin</w:t>
            </w:r>
            <w:r>
              <w:t xml:space="preserve"> doit toujours être strictement supérieure à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heure_debut</w:t>
            </w:r>
          </w:p>
        </w:tc>
        <w:tc>
          <w:p>
            <w:pPr>
              <w:jc w:val="left"/>
            </w:pPr>
            <w:r>
              <w:t xml:space="preserve">Bloquant (CHECK SQL)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Unicité de l'EDT</w:t>
            </w:r>
          </w:p>
        </w:tc>
        <w:tc>
          <w:p>
            <w:pPr>
              <w:jc w:val="left"/>
            </w:pPr>
            <w:r>
              <w:t xml:space="preserve">Un seul EDT par triplet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(formation_id, niveau, date_debut_semaine)</w:t>
            </w:r>
          </w:p>
        </w:tc>
        <w:tc>
          <w:p>
            <w:pPr>
              <w:jc w:val="left"/>
            </w:pPr>
            <w:r>
              <w:t xml:space="preserve">Bloquant (UNIQUE KEY)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Annulation douce</w:t>
            </w:r>
          </w:p>
        </w:tc>
        <w:tc>
          <w:p>
            <w:pPr>
              <w:jc w:val="left"/>
            </w:pPr>
            <w:r>
              <w:t xml:space="preserve">Un créneau annulé n'est pas supprimé mais marqué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est_annule = TRUE</w:t>
            </w:r>
          </w:p>
        </w:tc>
        <w:tc>
          <w:p>
            <w:pPr>
              <w:jc w:val="left"/>
            </w:pPr>
            <w:r>
              <w:t xml:space="preserve">Fonctionnel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Publication contrôlée</w:t>
            </w:r>
          </w:p>
        </w:tc>
        <w:tc>
          <w:p>
            <w:pPr>
              <w:jc w:val="left"/>
            </w:pPr>
            <w:r>
              <w:t xml:space="preserve">Un EDT en brouillon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est_publie = FALSE</w:t>
            </w:r>
            <w:r>
              <w:t xml:space="preserve">) est invisible pour les étudiants</w:t>
            </w:r>
          </w:p>
        </w:tc>
        <w:tc>
          <w:p>
            <w:pPr>
              <w:jc w:val="left"/>
            </w:pPr>
            <w:r>
              <w:t xml:space="preserve">Sécurité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Module : Annonces pédagogiques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Table principale</w:t>
      </w:r>
      <w:r>
        <w:t xml:space="preserve"> : </w:t>
      </w:r>
      <w:r>
        <w:rPr>
          <w:rFonts w:ascii="Courier New" w:cs="Courier New" w:eastAsia="Courier New" w:hAnsi="Courier New"/>
          <w:shd w:fill="F1F5F9" w:color="auto" w:val="clear"/>
        </w:rPr>
        <w:t xml:space="preserve">annonces</w:t>
      </w:r>
      <w:r>
        <w:br/>
      </w:r>
      <w:r>
        <w:rPr>
          <w:b/>
          <w:bCs/>
        </w:rPr>
        <w:t xml:space="preserve">Acteurs</w:t>
      </w:r>
      <w:r>
        <w:t xml:space="preserve"> : Enseignants (création), Étudiants (lecture)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4.1 Flux de publication d'une annonce (Enseignant)</w:t>
      </w:r>
    </w:p>
    <w:p>
      <w:pPr>
        <w:spacing w:after="160"/>
        <w:jc w:val="center"/>
      </w:pPr>
      <w:r>
        <w:drawing>
          <wp:inline distT="0" distB="0" distL="0" distR="0">
            <wp:extent cx="440055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Algorithme de filtrage du fil d'annonces (Étudiant)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ALGORITHME : Construire le fil d'annonces personnalisé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ENTRÉE : formation_id et niveau de l'étudiant connecté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* FROM annonces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WHERE statut = 'publie'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AND formation_id = [formation de l'étudiant]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AND (niveau = [niveau de l'étudiant] OR niveau IS NULL)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ORDER BY created_at DESC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LIMIT 20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Afficher les annonces avec : avatar de l'enseignant, date, pièce jointe si présente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→ Pagination : charger 20 annonces supplémentaires au scroll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Module : Demandes administratives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Table principale</w:t>
      </w:r>
      <w:r>
        <w:t xml:space="preserve"> : </w:t>
      </w:r>
      <w:r>
        <w:rPr>
          <w:rFonts w:ascii="Courier New" w:cs="Courier New" w:eastAsia="Courier New" w:hAnsi="Courier New"/>
          <w:shd w:fill="F1F5F9" w:color="auto" w:val="clear"/>
        </w:rPr>
        <w:t xml:space="preserve">demandes_administratives</w:t>
      </w:r>
      <w:r>
        <w:br/>
      </w:r>
      <w:r>
        <w:rPr>
          <w:b/>
          <w:bCs/>
        </w:rPr>
        <w:t xml:space="preserve">Acteurs</w:t>
      </w:r>
      <w:r>
        <w:t xml:space="preserve"> : Étudiant (soumet), Éditeur Scolarité (traite)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Ce module remplace le déplacement physique au secrétariat pour les documents courants.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5.1 Flux complet de traitement d'une demande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flowchart TD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A([Étudiant connecté]) --&gt; B[Choisir le type de document :\n• Attestation de scolarité\n• Relevé de notes\n• Certificat d'inscription]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 --&gt; C[Vérification automatique :\nNom · Matricule · Filière · Niveau\npré-remplis depuis le profil]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 --&gt; D[Étudiant confirme et soumet]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 --&gt; E[Création dans `demandes_administratives`\nstatut = 'en_attente'\ndate_demande = NOW]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 --&gt; F([Notification → Éditeur Scolarité])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 --&gt; G[Éditeur consulte la liste des demandes\nen_attente]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G --&gt; H[Éditeur ouvre le dossier]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 --&gt; I{Dossier complet\net valide ?}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 -- Non --&gt; J[statut = 'rejete'\nmotifs_rejet = [texte explicatif]\ndate_traitement = NOW\n❌ Notification à l'étudiant]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 -- Oui --&gt; K[statut = 'en_cours'\nGénération / upload du document PDF]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K --&gt; L[Attacher le PDF :\nfichier_reponse_path = [chemin]\nstatut = 'traite'\ndate_traitement = NOW\n✅ Notification à l'étudiant]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 --&gt; M([Étudiant reçoit notification])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 --&gt; N[Étudiant télécharge son document\ndepuis son espace personnel]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Règles métier des demandes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80"/>
        <w:gridCol w:w="2760"/>
        <w:gridCol w:w="2880"/>
        <w:gridCol w:w="20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État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Déclencheur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Action étudiant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Action scolarité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en_attente</w:t>
            </w:r>
          </w:p>
        </w:tc>
        <w:tc>
          <w:p>
            <w:pPr>
              <w:jc w:val="left"/>
            </w:pPr>
            <w:r>
              <w:t xml:space="preserve">Soumission par l'étudiant</w:t>
            </w:r>
          </w:p>
        </w:tc>
        <w:tc>
          <w:p>
            <w:pPr>
              <w:jc w:val="left"/>
            </w:pPr>
            <w:r>
              <w:t xml:space="preserve">Peut annuler si pas encore traité</w:t>
            </w:r>
          </w:p>
        </w:tc>
        <w:tc>
          <w:p>
            <w:pPr>
              <w:jc w:val="left"/>
            </w:pPr>
            <w:r>
              <w:t xml:space="preserve">Voir + traiter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en_cours</w:t>
            </w:r>
          </w:p>
        </w:tc>
        <w:tc>
          <w:p>
            <w:pPr>
              <w:jc w:val="left"/>
            </w:pPr>
            <w:r>
              <w:t xml:space="preserve">Prise en charge par la scolarité</w:t>
            </w:r>
          </w:p>
        </w:tc>
        <w:tc>
          <w:p>
            <w:pPr>
              <w:jc w:val="left"/>
            </w:pPr>
            <w:r>
              <w:t xml:space="preserve">Lecture seule</w:t>
            </w:r>
          </w:p>
        </w:tc>
        <w:tc>
          <w:p>
            <w:pPr>
              <w:jc w:val="left"/>
            </w:pPr>
            <w:r>
              <w:t xml:space="preserve">Uploader le PDF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traite</w:t>
            </w:r>
          </w:p>
        </w:tc>
        <w:tc>
          <w:p>
            <w:pPr>
              <w:jc w:val="left"/>
            </w:pPr>
            <w:r>
              <w:t xml:space="preserve">PDF disponible</w:t>
            </w:r>
          </w:p>
        </w:tc>
        <w:tc>
          <w:p>
            <w:pPr>
              <w:jc w:val="left"/>
            </w:pPr>
            <w:r>
              <w:t xml:space="preserve">Télécharger le document</w:t>
            </w:r>
          </w:p>
        </w:tc>
        <w:tc>
          <w:p>
            <w:pPr>
              <w:jc w:val="left"/>
            </w:pPr>
            <w:r>
              <w:t xml:space="preserve">Archiver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rejete</w:t>
            </w:r>
          </w:p>
        </w:tc>
        <w:tc>
          <w:p>
            <w:pPr>
              <w:jc w:val="left"/>
            </w:pPr>
            <w:r>
              <w:t xml:space="preserve">Dossier invalide</w:t>
            </w:r>
          </w:p>
        </w:tc>
        <w:tc>
          <w:p>
            <w:pPr>
              <w:jc w:val="left"/>
            </w:pPr>
            <w:r>
              <w:t xml:space="preserve">Lire le motif + soumettre à nouveau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Règle</w:t>
      </w:r>
      <w:r>
        <w:t xml:space="preserve"> : Un étudiant ne peut avoir qu'</w:t>
      </w:r>
      <w:r>
        <w:rPr>
          <w:b/>
          <w:bCs/>
        </w:rPr>
        <w:t xml:space="preserve">une demande active</w:t>
      </w:r>
      <w:r>
        <w:t xml:space="preserve"> (en_attente ou en_cours) par type de document à la fois. Une nouvelle demande du même type est bloquée tant que la précédente n'est pas traitée ou rejetée.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Module : Actualités et contenu public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Table principale</w:t>
      </w:r>
      <w:r>
        <w:t xml:space="preserve"> : </w:t>
      </w:r>
      <w:r>
        <w:rPr>
          <w:rFonts w:ascii="Courier New" w:cs="Courier New" w:eastAsia="Courier New" w:hAnsi="Courier New"/>
          <w:shd w:fill="F1F5F9" w:color="auto" w:val="clear"/>
        </w:rPr>
        <w:t xml:space="preserve">actualites</w:t>
      </w:r>
      <w:r>
        <w:br/>
      </w:r>
      <w:r>
        <w:rPr>
          <w:b/>
          <w:bCs/>
        </w:rPr>
        <w:t xml:space="preserve">Acteurs</w:t>
      </w:r>
      <w:r>
        <w:t xml:space="preserve"> : Administrateur / Éditeur (création), Tous (lecture)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6.1 Algorithme d'affichage de la page d'accueil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ALGORITHME : Construire la page d'accueil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1. Récupérer les actualités épinglées 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SELECT * FROM actualites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WHERE statut = 'publie' AND est_epinglee =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ORDER BY created_at DESC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LIMIT 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→ Afficher en bandeau / hero section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2. Récupérer les actualités récentes 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SELECT * FROM actualites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WHERE statut = 'publie' AND est_epinglee = 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ORDER BY created_at DESC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LIMIT 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→ Afficher en grille de cartes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3. Récupérer les annonces des 7 derniers jours 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SELECT * FROM annonces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WHERE statut = 'publie'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AND created_at &gt;= DATE_SUB(NOW(), INTERVAL 7 DAY)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ORDER BY created_at DESC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LIMIT 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→ Afficher dans le widget "Dernières annonces"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4. Récupérer les formations disponibles 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SELECT * FROM formations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ORDER BY diplome, nom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→ Afficher dans la section "Nos formations"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Règles de publication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Une actualité créée est en </w:t>
      </w:r>
      <w:r>
        <w:rPr>
          <w:rFonts w:ascii="Courier New" w:cs="Courier New" w:eastAsia="Courier New" w:hAnsi="Courier New"/>
          <w:shd w:fill="F1F5F9" w:color="auto" w:val="clear"/>
        </w:rPr>
        <w:t xml:space="preserve">statut = 'brouillon'</w:t>
      </w:r>
      <w:r>
        <w:t xml:space="preserve"> par défaut — elle n'est </w:t>
      </w:r>
      <w:r>
        <w:rPr>
          <w:b/>
          <w:bCs/>
        </w:rPr>
        <w:t xml:space="preserve">jamais visible</w:t>
      </w:r>
      <w:r>
        <w:t xml:space="preserve"> au public.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Seul un administrateur ou éditeur peut passer le statut à </w:t>
      </w:r>
      <w:r>
        <w:rPr>
          <w:rFonts w:ascii="Courier New" w:cs="Courier New" w:eastAsia="Courier New" w:hAnsi="Courier New"/>
          <w:shd w:fill="F1F5F9" w:color="auto" w:val="clear"/>
        </w:rPr>
        <w:t xml:space="preserve">'publie'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est_epinglee = TRUE</w:t>
      </w:r>
      <w:r>
        <w:t xml:space="preserve"> réserve l'actualité pour la mise en avant sur la page d'accueil. Maximum recommandé : </w:t>
      </w:r>
      <w:r>
        <w:rPr>
          <w:b/>
          <w:bCs/>
        </w:rPr>
        <w:t xml:space="preserve">3 épinglées simultanées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Module : Bibliothèque de documents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Table principale</w:t>
      </w:r>
      <w:r>
        <w:t xml:space="preserve"> : </w:t>
      </w:r>
      <w:r>
        <w:rPr>
          <w:rFonts w:ascii="Courier New" w:cs="Courier New" w:eastAsia="Courier New" w:hAnsi="Courier New"/>
          <w:shd w:fill="F1F5F9" w:color="auto" w:val="clear"/>
        </w:rPr>
        <w:t xml:space="preserve">documents</w:t>
      </w:r>
      <w:r>
        <w:br/>
      </w:r>
      <w:r>
        <w:rPr>
          <w:b/>
          <w:bCs/>
        </w:rPr>
        <w:t xml:space="preserve">Acteurs</w:t>
      </w:r>
      <w:r>
        <w:t xml:space="preserve"> : Administrateur / Éditeur (upload), Tous (téléchargement)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7.1 Algorithme d'upload et de validation d'un document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ALGORITHME : Dépôt d'un document administratif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ENTRÉE : fichier, titre, catégorie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1. Valider le fichier 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a. Extension autorisée ? (.pdf, .docx, .xlsx)   → Sinon : erreur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b. Taille ≤ 5 Mo ?                               → Sinon : erreur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c. Titre renseigné et non vide ?                 → Sinon : erreur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2. Générer un nom de fichier sécurisé 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nom_sécurisé = [timestamp]_[slug(titre)].[extension]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(Évite les collisions et les injections de noms de fichiers)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3. Déplacer le fichier vers le répertoire de stockage sécurisé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(Répertoire non accessible directement via URL publique)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4. Créer l'enregistrement dans `documents` 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titre, fichier_path, categorie, editeur_id = utilisateur_connecté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5. Retourner le lien de téléchargement signé (via contrôleur, pas accès direct)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Module : Formations (catalogue public)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Tables</w:t>
      </w:r>
      <w:r>
        <w:t xml:space="preserve"> : </w:t>
      </w:r>
      <w:r>
        <w:rPr>
          <w:rFonts w:ascii="Courier New" w:cs="Courier New" w:eastAsia="Courier New" w:hAnsi="Courier New"/>
          <w:shd w:fill="F1F5F9" w:color="auto" w:val="clear"/>
        </w:rPr>
        <w:t xml:space="preserve">formations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departements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matieres</w:t>
      </w:r>
      <w:r>
        <w:br/>
      </w:r>
      <w:r>
        <w:rPr>
          <w:b/>
          <w:bCs/>
        </w:rPr>
        <w:t xml:space="preserve">Visibilité</w:t>
      </w:r>
      <w:r>
        <w:t xml:space="preserve"> : 100% publique, sans authentification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8.1 Logique d'affichage du catalogue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ALGORITHME : Afficher le catalogue des formations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1. Récupérer toutes les formations avec leur département 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SELECT f.*, d.nom AS departement_nom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FROM formations 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JOIN departements d ON f.departement_id = d.id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ORDER BY f.diplome ASC, f.nom ASC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2. Appliquer les filtres si l'utilisateur les a sélectionnés 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SI filtre diplome = 'Licence' → WHERE f.diplome = 'Licence'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SI filtre diplome = 'Master'  → WHERE f.diplome = 'Master'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3. Afficher chaque formation en carte 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[Diplôme] · [Nom] · [Durée] · [Département]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Bouton → "Voir la fiche détaillée"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ALGORITHME : Afficher la fiche d'une formation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───────────────────────────────────────────────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ENTRÉE : id de la formation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1. Récupérer la formation : SELECT * FROM formations WHERE id = [id]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2. Récupérer les matières associées 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SELECT * FROM matieres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WHERE formation_id = [id]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ORDER BY niveau ASC, intitule ASC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3. Regrouper les matières par niveau pour afficher le programme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semestre par semestre (L1 → L2 → L3 ou M1 → M2)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4. Afficher : présentation · objectifs · programme · admission · débouchés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Règles de gestion transversales</w:t>
      </w:r>
    </w:p>
    <w:p>
      <w:pPr>
        <w:pStyle w:val="Heading3"/>
        <w:spacing w:after="200"/>
        <w:jc w:val="left"/>
      </w:pPr>
      <w:r>
        <w:t xml:space="preserve">9.1 Gestion des fichiers uploadés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RÈGLE GÉNÉRALE D'UPLOAD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─────────────────────────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• Tous les fichiers sont stockés côté serveur dans un répertoire protégé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• Aucun fichier n'est servi directement par une URL statique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• Chaque téléchargement passe par un contrôleur qui vérifie 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1. L'utilisateur est-il authentifié ? (si fichier privé)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2. L'utilisateur a-t-il le droit de voir ce fichier 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3. Le fichier existe-t-il bien sur le disque 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• Les noms de fichiers sont toujours normalisés (slugifiés + timestamp)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pour éviter les attaques par traversée de répertoire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9.2 Gestion de la navigation et du routage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87"/>
        <w:gridCol w:w="2569"/>
        <w:gridCol w:w="33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Route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Visibilité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Rôle requis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</w:t>
            </w:r>
          </w:p>
        </w:tc>
        <w:tc>
          <w:p>
            <w:pPr>
              <w:jc w:val="left"/>
            </w:pPr>
            <w:r>
              <w:t xml:space="preserve">Publique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/formations</w:t>
            </w:r>
          </w:p>
        </w:tc>
        <w:tc>
          <w:p>
            <w:pPr>
              <w:jc w:val="left"/>
            </w:pPr>
            <w:r>
              <w:t xml:space="preserve">Publique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/formations/{id}</w:t>
            </w:r>
          </w:p>
        </w:tc>
        <w:tc>
          <w:p>
            <w:pPr>
              <w:jc w:val="left"/>
            </w:pPr>
            <w:r>
              <w:t xml:space="preserve">Publique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/actualites</w:t>
            </w:r>
          </w:p>
        </w:tc>
        <w:tc>
          <w:p>
            <w:pPr>
              <w:jc w:val="left"/>
            </w:pPr>
            <w:r>
              <w:t xml:space="preserve">Publique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/contact</w:t>
            </w:r>
          </w:p>
        </w:tc>
        <w:tc>
          <w:p>
            <w:pPr>
              <w:jc w:val="left"/>
            </w:pPr>
            <w:r>
              <w:t xml:space="preserve">Publique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/login</w:t>
            </w:r>
          </w:p>
        </w:tc>
        <w:tc>
          <w:p>
            <w:pPr>
              <w:jc w:val="left"/>
            </w:pPr>
            <w:r>
              <w:t xml:space="preserve">Publique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/espace-etudiant/*</w:t>
            </w:r>
          </w:p>
        </w:tc>
        <w:tc>
          <w:p>
            <w:pPr>
              <w:jc w:val="left"/>
            </w:pPr>
            <w:r>
              <w:t xml:space="preserve">Privée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etudiant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/espace-enseignant/*</w:t>
            </w:r>
          </w:p>
        </w:tc>
        <w:tc>
          <w:p>
            <w:pPr>
              <w:jc w:val="left"/>
            </w:pPr>
            <w:r>
              <w:t xml:space="preserve">Privée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enseignant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/scolarite/*</w:t>
            </w:r>
          </w:p>
        </w:tc>
        <w:tc>
          <w:p>
            <w:pPr>
              <w:jc w:val="left"/>
            </w:pPr>
            <w:r>
              <w:t xml:space="preserve">Privée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editeur_scolarite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/admin/*</w:t>
            </w:r>
          </w:p>
        </w:tc>
        <w:tc>
          <w:p>
            <w:pPr>
              <w:jc w:val="left"/>
            </w:pPr>
            <w:r>
              <w:t xml:space="preserve">Privée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administrateur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9.3 Algorithme de réinitialisation de mot de passe</w:t>
      </w:r>
    </w:p>
    <w:p>
      <w:pPr>
        <w:spacing w:after="160"/>
        <w:jc w:val="center"/>
      </w:pPr>
      <w:r>
        <w:drawing>
          <wp:inline distT="0" distB="0" distL="0" distR="0">
            <wp:extent cx="280035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Matrice des permissions par rôle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74"/>
        <w:gridCol w:w="1291"/>
        <w:gridCol w:w="1291"/>
        <w:gridCol w:w="1399"/>
        <w:gridCol w:w="1937"/>
        <w:gridCol w:w="9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Visiteur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Étudiant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Enseignant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Éditeur Scolarité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Admin</w:t>
            </w:r>
          </w:p>
        </w:tc>
      </w:tr>
      <w:tr>
        <w:tc>
          <w:p>
            <w:pPr>
              <w:jc w:val="left"/>
            </w:pPr>
            <w:r>
              <w:t xml:space="preserve">Voir les formations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Voir les actualités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Télécharger documents publics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Consulter son EDT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Soumettre une demande admin.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Publier une annonce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Créer / publier un EDT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Traiter les demandes admin.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Uploader des documents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Gérer les actualités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Gérer les utilisateurs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Gérer les formations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Gérer les matières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t xml:space="preserve">Accéder aux paramètres site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Note de conception</w:t>
      </w:r>
      <w:r>
        <w:t xml:space="preserve"> : Ce document décrit la logique de la version V1 de l'application. Les fonctionnalités avancées (notifications push, chatbot, mode hors-ligne PWA, moteur de recherche interne) sont identifiées pour une version V2 et ne font pas partie du périmètre de ce mémoire.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Dernière mise à jour : Juin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dd0ac5db8d49131643750115a1a6dcec7d57829.png"/><Relationship Id="rId7" Type="http://schemas.openxmlformats.org/officeDocument/2006/relationships/image" Target="media/87931cc4eef861b328f2e470b628e92ec0ee4dc5.png"/><Relationship Id="rId8" Type="http://schemas.openxmlformats.org/officeDocument/2006/relationships/image" Target="media/edd2104cc5266a0c811f09666e96676ed731b05f.png"/><Relationship Id="rId9" Type="http://schemas.openxmlformats.org/officeDocument/2006/relationships/image" Target="media/89f8bb83cb993921a3aecaa111f4914294d4436a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2026-06-08T09:26:31.908Z</dcterms:created>
  <dcterms:modified xsi:type="dcterms:W3CDTF">2026-06-08T09:26:31.908Z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