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oppins" w:hAnsi="Poppins"/>
          <w:b/>
          <w:color w:val="003366"/>
          <w:sz w:val="48"/>
        </w:rPr>
        <w:t>Logique Applicative — Site Web UFR SATIC</w:t>
        <w:br/>
      </w:r>
      <w:r>
        <w:rPr>
          <w:rFonts w:ascii="Poppins" w:hAnsi="Poppins"/>
          <w:b/>
          <w:color w:val="0F62FE"/>
          <w:sz w:val="28"/>
        </w:rPr>
        <w:t>Université Alioune Diop de Bambey (UADB)</w:t>
        <w:br/>
      </w:r>
    </w:p>
    <w:p>
      <w:pPr>
        <w:jc w:val="center"/>
      </w:pPr>
      <w:r>
        <w:rPr>
          <w:rFonts w:ascii="Inter" w:hAnsi="Inter"/>
          <w:i/>
          <w:color w:val="666666"/>
          <w:sz w:val="20"/>
        </w:rPr>
        <w:t>Document : Architecture algorithmique et règles métier</w:t>
        <w:br/>
        <w:t>Version : 1.0 | Mémoire L3 D2A | Juin 2026</w:t>
      </w:r>
    </w:p>
    <w:p>
      <w:pPr>
        <w:spacing w:after="400"/>
      </w:pPr>
    </w:p>
    <w:p>
      <w:pPr>
        <w:pBdr>
          <w:bottom w:val="single" w:sz="6" w:space="1" w:color="D3D3D3"/>
        </w:pBdr>
      </w:pPr>
    </w:p>
    <w:p>
      <w:pPr>
        <w:spacing w:before="320" w:after="120"/>
      </w:pPr>
      <w:r>
        <w:rPr>
          <w:rFonts w:ascii="Poppins" w:hAnsi="Poppins"/>
          <w:b/>
          <w:color w:val="003366"/>
          <w:sz w:val="28"/>
        </w:rPr>
        <w:t>Table des matières</w:t>
      </w:r>
    </w:p>
    <w:p>
      <w:pPr>
        <w:spacing w:before="40" w:after="40"/>
        <w:ind w:left="432"/>
      </w:pPr>
      <w:r>
        <w:rPr>
          <w:b/>
          <w:color w:val="003366"/>
        </w:rPr>
        <w:t xml:space="preserve">1. </w:t>
      </w:r>
      <w:r>
        <w:rPr>
          <w:rFonts w:ascii="Inter" w:hAnsi="Inter"/>
          <w:color w:val="333333"/>
          <w:sz w:val="21"/>
        </w:rPr>
        <w:t>Vue d'ensemble de l'architecture</w:t>
      </w:r>
    </w:p>
    <w:p>
      <w:pPr>
        <w:spacing w:before="40" w:after="40"/>
        <w:ind w:left="432"/>
      </w:pPr>
      <w:r>
        <w:rPr>
          <w:b/>
          <w:color w:val="003366"/>
        </w:rPr>
        <w:t xml:space="preserve">2. </w:t>
      </w:r>
      <w:r>
        <w:rPr>
          <w:rFonts w:ascii="Inter" w:hAnsi="Inter"/>
          <w:color w:val="333333"/>
          <w:sz w:val="21"/>
        </w:rPr>
        <w:t>Système d'authentification et de contrôle d'accès</w:t>
      </w:r>
    </w:p>
    <w:p>
      <w:pPr>
        <w:spacing w:before="40" w:after="40"/>
        <w:ind w:left="432"/>
      </w:pPr>
      <w:r>
        <w:rPr>
          <w:b/>
          <w:color w:val="003366"/>
        </w:rPr>
        <w:t xml:space="preserve">3. </w:t>
      </w:r>
      <w:r>
        <w:rPr>
          <w:rFonts w:ascii="Inter" w:hAnsi="Inter"/>
          <w:color w:val="333333"/>
          <w:sz w:val="21"/>
        </w:rPr>
        <w:t>Module : Gestion des emplois du temps</w:t>
      </w:r>
    </w:p>
    <w:p>
      <w:pPr>
        <w:spacing w:before="40" w:after="40"/>
        <w:ind w:left="432"/>
      </w:pPr>
      <w:r>
        <w:rPr>
          <w:b/>
          <w:color w:val="003366"/>
        </w:rPr>
        <w:t xml:space="preserve">4. </w:t>
      </w:r>
      <w:r>
        <w:rPr>
          <w:rFonts w:ascii="Inter" w:hAnsi="Inter"/>
          <w:color w:val="333333"/>
          <w:sz w:val="21"/>
        </w:rPr>
        <w:t>Module : Annonces pédagogiques</w:t>
      </w:r>
    </w:p>
    <w:p>
      <w:pPr>
        <w:spacing w:before="40" w:after="40"/>
        <w:ind w:left="432"/>
      </w:pPr>
      <w:r>
        <w:rPr>
          <w:b/>
          <w:color w:val="003366"/>
        </w:rPr>
        <w:t xml:space="preserve">5. </w:t>
      </w:r>
      <w:r>
        <w:rPr>
          <w:rFonts w:ascii="Inter" w:hAnsi="Inter"/>
          <w:color w:val="333333"/>
          <w:sz w:val="21"/>
        </w:rPr>
        <w:t>Module : Demandes administratives</w:t>
      </w:r>
    </w:p>
    <w:p>
      <w:pPr>
        <w:spacing w:before="40" w:after="40"/>
        <w:ind w:left="432"/>
      </w:pPr>
      <w:r>
        <w:rPr>
          <w:b/>
          <w:color w:val="003366"/>
        </w:rPr>
        <w:t xml:space="preserve">6. </w:t>
      </w:r>
      <w:r>
        <w:rPr>
          <w:rFonts w:ascii="Inter" w:hAnsi="Inter"/>
          <w:color w:val="333333"/>
          <w:sz w:val="21"/>
        </w:rPr>
        <w:t>Module : Actualités et contenu public</w:t>
      </w:r>
    </w:p>
    <w:p>
      <w:pPr>
        <w:spacing w:before="40" w:after="40"/>
        <w:ind w:left="432"/>
      </w:pPr>
      <w:r>
        <w:rPr>
          <w:b/>
          <w:color w:val="003366"/>
        </w:rPr>
        <w:t xml:space="preserve">7. </w:t>
      </w:r>
      <w:r>
        <w:rPr>
          <w:rFonts w:ascii="Inter" w:hAnsi="Inter"/>
          <w:color w:val="333333"/>
          <w:sz w:val="21"/>
        </w:rPr>
        <w:t>Module : Bibliothèque de documents</w:t>
      </w:r>
    </w:p>
    <w:p>
      <w:pPr>
        <w:spacing w:before="40" w:after="40"/>
        <w:ind w:left="432"/>
      </w:pPr>
      <w:r>
        <w:rPr>
          <w:b/>
          <w:color w:val="003366"/>
        </w:rPr>
        <w:t xml:space="preserve">8. </w:t>
      </w:r>
      <w:r>
        <w:rPr>
          <w:rFonts w:ascii="Inter" w:hAnsi="Inter"/>
          <w:color w:val="333333"/>
          <w:sz w:val="21"/>
        </w:rPr>
        <w:t>Module : Formations (catalogue public)</w:t>
      </w:r>
    </w:p>
    <w:p>
      <w:pPr>
        <w:spacing w:before="40" w:after="40"/>
        <w:ind w:left="432"/>
      </w:pPr>
      <w:r>
        <w:rPr>
          <w:b/>
          <w:color w:val="003366"/>
        </w:rPr>
        <w:t xml:space="preserve">9. </w:t>
      </w:r>
      <w:r>
        <w:rPr>
          <w:rFonts w:ascii="Inter" w:hAnsi="Inter"/>
          <w:color w:val="333333"/>
          <w:sz w:val="21"/>
        </w:rPr>
        <w:t>Règles de gestion transversales</w:t>
      </w:r>
    </w:p>
    <w:p>
      <w:pPr>
        <w:spacing w:before="40" w:after="40"/>
        <w:ind w:left="432"/>
      </w:pPr>
      <w:r>
        <w:rPr>
          <w:b/>
          <w:color w:val="003366"/>
        </w:rPr>
        <w:t xml:space="preserve">10. </w:t>
      </w:r>
      <w:r>
        <w:rPr>
          <w:rFonts w:ascii="Inter" w:hAnsi="Inter"/>
          <w:color w:val="333333"/>
          <w:sz w:val="21"/>
        </w:rPr>
        <w:t>Matrice des permissions par rôle</w:t>
      </w:r>
    </w:p>
    <w:p>
      <w:pPr>
        <w:pBdr>
          <w:bottom w:val="single" w:sz="6" w:space="1" w:color="D3D3D3"/>
        </w:pBdr>
      </w:pPr>
    </w:p>
    <w:p>
      <w:pPr>
        <w:spacing w:before="320" w:after="120"/>
      </w:pPr>
      <w:r>
        <w:rPr>
          <w:rFonts w:ascii="Poppins" w:hAnsi="Poppins"/>
          <w:b/>
          <w:color w:val="003366"/>
          <w:sz w:val="28"/>
        </w:rPr>
        <w:t>1. Vue d'ensemble de l'architecture</w:t>
      </w:r>
    </w:p>
    <w:p>
      <w:pPr>
        <w:spacing w:after="120" w:line="276" w:lineRule="auto"/>
      </w:pPr>
      <w:r>
        <w:rPr>
          <w:rFonts w:ascii="Inter" w:hAnsi="Inter"/>
          <w:sz w:val="22"/>
        </w:rPr>
        <w:t xml:space="preserve">L'application suit une </w:t>
      </w:r>
      <w:r>
        <w:rPr>
          <w:rFonts w:ascii="Inter" w:hAnsi="Inter"/>
          <w:b/>
          <w:sz w:val="22"/>
        </w:rPr>
        <w:t>architecture 3 couches</w:t>
      </w:r>
      <w:r>
        <w:rPr>
          <w:rFonts w:ascii="Inter" w:hAnsi="Inter"/>
          <w:sz w:val="22"/>
        </w:rPr>
        <w:t xml:space="preserve"> :</w:t>
      </w:r>
    </w:p>
    <w:p>
      <w:pPr>
        <w:spacing w:before="120" w:after="120"/>
        <w:ind w:left="288" w:right="288"/>
        <w:pBdr>
          <w:top w:val="single" w:sz="4" w:space="6" w:color="E0E0E0"/>
          <w:bottom w:val="single" w:sz="4" w:space="6" w:color="E0E0E0"/>
          <w:left w:val="single" w:sz="4" w:space="6" w:color="E0E0E0"/>
          <w:right w:val="single" w:sz="4" w:space="6" w:color="E0E0E0"/>
        </w:pBdr>
        <w:shd w:fill="F8F9FA"/>
      </w:pPr>
      <w:r>
        <w:rPr>
          <w:rFonts w:ascii="Consolas" w:hAnsi="Consolas"/>
          <w:color w:val="666666"/>
          <w:sz w:val="18"/>
        </w:rPr>
        <w:t>┌─────────────────────────────────────────────┐</w:t>
        <w:br/>
        <w:t>│           COUCHE PRÉSENTATION               │</w:t>
        <w:br/>
        <w:t>│  Front-end HTML/CSS/JS — Mobile First       │</w:t>
        <w:br/>
        <w:t>│  Vues publiques + Espaces authentifiés      │</w:t>
        <w:br/>
        <w:t>└──────────────────┬──────────────────────────┘</w:t>
        <w:br/>
        <w:t xml:space="preserve">                   │ Requêtes HTTP / API REST</w:t>
        <w:br/>
        <w:t>┌──────────────────▼──────────────────────────┐</w:t>
        <w:br/>
        <w:t>│           COUCHE MÉTIER (Back-end)          │</w:t>
        <w:br/>
        <w:t>│  Contrôleurs · Règles métier · Middlewares  │</w:t>
        <w:br/>
        <w:t>│  Authentification · Autorisation (RBAC)     │</w:t>
        <w:br/>
        <w:t>└──────────────────┬──────────────────────────┘</w:t>
        <w:br/>
        <w:t xml:space="preserve">                   │ Requêtes SQL</w:t>
        <w:br/>
        <w:t>┌──────────────────▼──────────────────────────┐</w:t>
        <w:br/>
        <w:t>│           COUCHE DONNÉES (MySQL)            │</w:t>
        <w:br/>
        <w:t>│  14 tables · Clés étrangères · Contraintes  │</w:t>
        <w:br/>
        <w:t>│  Index d'optimisation · Intégrité référent. │</w:t>
        <w:br/>
        <w:t>└─────────────────────────────────────────────┘</w:t>
      </w:r>
    </w:p>
    <w:p>
      <w:pPr>
        <w:spacing w:before="240" w:after="80"/>
      </w:pPr>
      <w:r>
        <w:rPr>
          <w:rFonts w:ascii="Poppins" w:hAnsi="Poppins"/>
          <w:b/>
          <w:color w:val="0F62FE"/>
          <w:sz w:val="24"/>
        </w:rPr>
        <w:t>Profils utilisateurs (Acteurs du système)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Poppins" w:hAnsi="Poppins"/>
                <w:b/>
                <w:color w:val="FFFFFF"/>
                <w:sz w:val="21"/>
              </w:rPr>
              <w:t>Rôle</w:t>
            </w:r>
          </w:p>
        </w:tc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Poppins" w:hAnsi="Poppins"/>
                <w:b/>
                <w:color w:val="FFFFFF"/>
                <w:sz w:val="21"/>
              </w:rPr>
              <w:t>Accès</w:t>
            </w:r>
          </w:p>
        </w:tc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Poppins" w:hAnsi="Poppins"/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Visiteur public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Non authentifié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Consulte les pages publiques (formations, actualités, contact)</w:t>
            </w:r>
          </w:p>
        </w:tc>
      </w:tr>
      <w:tr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Étudiant</w:t>
            </w:r>
          </w:p>
        </w:tc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Authentifié</w:t>
            </w:r>
          </w:p>
        </w:tc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Accède à son espace personnel (EDT, annonces, demandes admin.)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Enseignant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Authentifié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Publie des annonces, consulte son planning</w:t>
            </w:r>
          </w:p>
        </w:tc>
      </w:tr>
      <w:tr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Éditeur scolarité</w:t>
            </w:r>
          </w:p>
        </w:tc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Authentifié</w:t>
            </w:r>
          </w:p>
        </w:tc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Gère les emplois du temps et traite les demandes admin.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Administrateur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Authentifié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Contrôle complet de la plateforme</w:t>
            </w:r>
          </w:p>
        </w:tc>
      </w:tr>
    </w:tbl>
    <w:p>
      <w:pPr>
        <w:spacing w:before="240"/>
      </w:pPr>
    </w:p>
    <w:p>
      <w:pPr>
        <w:pBdr>
          <w:bottom w:val="single" w:sz="6" w:space="1" w:color="D3D3D3"/>
        </w:pBdr>
      </w:pPr>
    </w:p>
    <w:p>
      <w:pPr>
        <w:spacing w:before="320" w:after="120"/>
      </w:pPr>
      <w:r>
        <w:rPr>
          <w:rFonts w:ascii="Poppins" w:hAnsi="Poppins"/>
          <w:b/>
          <w:color w:val="003366"/>
          <w:sz w:val="28"/>
        </w:rPr>
        <w:t>2. Système d'authentification et de contrôle d'accès</w:t>
      </w:r>
    </w:p>
    <w:p>
      <w:pPr>
        <w:spacing w:before="240" w:after="80"/>
      </w:pPr>
      <w:r>
        <w:rPr>
          <w:rFonts w:ascii="Poppins" w:hAnsi="Poppins"/>
          <w:b/>
          <w:color w:val="0F62FE"/>
          <w:sz w:val="24"/>
        </w:rPr>
        <w:t>2.1 Algorithme de connexion</w:t>
      </w:r>
    </w:p>
    <w:p>
      <w:pPr>
        <w:spacing w:before="120" w:after="120"/>
        <w:ind w:left="288" w:right="288"/>
        <w:pBdr>
          <w:top w:val="single" w:sz="4" w:space="6" w:color="E0E0E0"/>
          <w:bottom w:val="single" w:sz="4" w:space="6" w:color="E0E0E0"/>
          <w:left w:val="single" w:sz="4" w:space="6" w:color="E0E0E0"/>
          <w:right w:val="single" w:sz="4" w:space="6" w:color="E0E0E0"/>
        </w:pBdr>
        <w:shd w:fill="F8F9FA"/>
      </w:pPr>
      <w:r>
        <w:rPr>
          <w:rFonts w:ascii="Consolas" w:hAnsi="Consolas"/>
          <w:color w:val="666666"/>
          <w:sz w:val="18"/>
        </w:rPr>
        <w:t>flowchart TD</w:t>
        <w:br/>
        <w:t xml:space="preserve">    A([Utilisateur soumet email + mot de passe]) --&gt; B{Email existe\ndans `utilisateurs` ?}</w:t>
        <w:br/>
        <w:t xml:space="preserve">    B -- Non --&gt; C[❌ Erreur : Identifiants incorrects\nMessage générique volontairement vague]</w:t>
        <w:br/>
        <w:t xml:space="preserve">    B -- Oui --&gt; D{Mot de passe\ncorrespond au hash bcrypt ?}</w:t>
        <w:br/>
        <w:t xml:space="preserve">    D -- Non --&gt; C</w:t>
        <w:br/>
        <w:t xml:space="preserve">    D -- Oui --&gt; E{Compte actif ?\n`email_verified_at` non NULL ?}</w:t>
        <w:br/>
        <w:t xml:space="preserve">    E -- Non --&gt; F[❌ Erreur : Email non vérifié\nEnvoyer lien de vérification]</w:t>
        <w:br/>
        <w:t xml:space="preserve">    E -- Oui --&gt; G[✅ Créer session sécurisée\nGénérer token Remember-Me si coché]</w:t>
        <w:br/>
        <w:t xml:space="preserve">    G --&gt; H{Quel est le rôle\n`role_id` de l'utilisateur ?}</w:t>
        <w:br/>
        <w:t xml:space="preserve">    H -- administrateur --&gt; I[→ Dashboard Administration]</w:t>
        <w:br/>
        <w:t xml:space="preserve">    H -- editeur_scolarite --&gt; J[→ Dashboard Scolarité]</w:t>
        <w:br/>
        <w:t xml:space="preserve">    H -- enseignant --&gt; K[→ Espace Enseignant]</w:t>
        <w:br/>
        <w:t xml:space="preserve">    H -- etudiant --&gt; L[→ Espace Étudiant]</w:t>
      </w:r>
    </w:p>
    <w:p>
      <w:pPr>
        <w:spacing w:before="240" w:after="80"/>
      </w:pPr>
      <w:r>
        <w:rPr>
          <w:rFonts w:ascii="Poppins" w:hAnsi="Poppins"/>
          <w:b/>
          <w:color w:val="0F62FE"/>
          <w:sz w:val="24"/>
        </w:rPr>
        <w:t>2.2 Contrôle d'accès basé sur les rôles (RBAC)</w:t>
      </w:r>
    </w:p>
    <w:p>
      <w:pPr>
        <w:spacing w:after="120" w:line="276" w:lineRule="auto"/>
      </w:pPr>
      <w:r>
        <w:rPr>
          <w:rFonts w:ascii="Inter" w:hAnsi="Inter"/>
          <w:sz w:val="22"/>
        </w:rPr>
        <w:t xml:space="preserve">Chaque requête vers une route protégée est interceptée par un </w:t>
      </w:r>
      <w:r>
        <w:rPr>
          <w:rFonts w:ascii="Inter" w:hAnsi="Inter"/>
          <w:b/>
          <w:sz w:val="22"/>
        </w:rPr>
        <w:t>middleware d'autorisation</w:t>
      </w:r>
      <w:r>
        <w:rPr>
          <w:rFonts w:ascii="Inter" w:hAnsi="Inter"/>
          <w:sz w:val="22"/>
        </w:rPr>
        <w:t xml:space="preserve"> :</w:t>
      </w:r>
    </w:p>
    <w:p>
      <w:pPr>
        <w:spacing w:before="120" w:after="120"/>
        <w:ind w:left="288" w:right="288"/>
        <w:pBdr>
          <w:top w:val="single" w:sz="4" w:space="6" w:color="E0E0E0"/>
          <w:bottom w:val="single" w:sz="4" w:space="6" w:color="E0E0E0"/>
          <w:left w:val="single" w:sz="4" w:space="6" w:color="E0E0E0"/>
          <w:right w:val="single" w:sz="4" w:space="6" w:color="E0E0E0"/>
        </w:pBdr>
        <w:shd w:fill="F8F9FA"/>
      </w:pPr>
      <w:r>
        <w:rPr>
          <w:rFonts w:ascii="Consolas" w:hAnsi="Consolas"/>
          <w:color w:val="666666"/>
          <w:sz w:val="18"/>
        </w:rPr>
        <w:t>ALGORITHME : Vérification d'accès (Middleware)</w:t>
        <w:br/>
        <w:t>────────────────────────────────────────────────</w:t>
        <w:br/>
        <w:t>1. Extraire la session / le token de la requête HTTP</w:t>
        <w:br/>
        <w:t>2. SI pas de session valide :</w:t>
        <w:br/>
        <w:t xml:space="preserve">      → Rediriger vers /login  (HTTP 401)</w:t>
        <w:br/>
        <w:t>3. Récupérer le rôle de l'utilisateur connecté</w:t>
        <w:br/>
        <w:t>4. Vérifier que le rôle a la permission d'accéder à la route demandée</w:t>
        <w:br/>
        <w:t>5. SI permission refusée :</w:t>
        <w:br/>
        <w:t xml:space="preserve">      → Afficher page 403 Accès interdit</w:t>
        <w:br/>
        <w:t>6. SI permission accordée :</w:t>
        <w:br/>
        <w:t xml:space="preserve">      → Passer la requête au contrôleur concerné</w:t>
      </w:r>
    </w:p>
    <w:p>
      <w:pPr>
        <w:spacing w:before="160" w:after="160"/>
        <w:ind w:left="576"/>
        <w:pBdr>
          <w:left w:val="single" w:sz="24" w:space="8" w:color="0F62FE"/>
        </w:pBdr>
        <w:shd w:fill="F5F7FA"/>
      </w:pPr>
      <w:r>
        <w:rPr>
          <w:rFonts w:ascii="Inter" w:hAnsi="Inter"/>
          <w:i/>
          <w:color w:val="333333"/>
          <w:sz w:val="20"/>
        </w:rPr>
        <w:t>Règle de sécurité : Le principe du moindre privilège s'applique. Un étudiant ne peut jamais accéder aux routes d'un enseignant ou d'un administrateur, même en modifiant l'URL manuellement.</w:t>
      </w:r>
    </w:p>
    <w:p>
      <w:pPr>
        <w:pBdr>
          <w:bottom w:val="single" w:sz="6" w:space="1" w:color="D3D3D3"/>
        </w:pBdr>
      </w:pPr>
    </w:p>
    <w:p>
      <w:pPr>
        <w:spacing w:before="320" w:after="120"/>
      </w:pPr>
      <w:r>
        <w:rPr>
          <w:rFonts w:ascii="Poppins" w:hAnsi="Poppins"/>
          <w:b/>
          <w:color w:val="003366"/>
          <w:sz w:val="28"/>
        </w:rPr>
        <w:t>3. Module : Gestion des emplois du temps</w:t>
      </w:r>
    </w:p>
    <w:p>
      <w:pPr>
        <w:spacing w:before="160" w:after="160"/>
        <w:ind w:left="576"/>
        <w:pBdr>
          <w:left w:val="single" w:sz="24" w:space="8" w:color="0F62FE"/>
        </w:pBdr>
        <w:shd w:fill="F5F7FA"/>
      </w:pPr>
      <w:r>
        <w:rPr>
          <w:rFonts w:ascii="Inter" w:hAnsi="Inter"/>
          <w:i/>
          <w:color w:val="333333"/>
          <w:sz w:val="20"/>
        </w:rPr>
        <w:t>Table principale : emplois_du_temps</w:t>
      </w:r>
    </w:p>
    <w:p>
      <w:pPr>
        <w:spacing w:before="160" w:after="160"/>
        <w:ind w:left="576"/>
        <w:pBdr>
          <w:left w:val="single" w:sz="24" w:space="8" w:color="0F62FE"/>
        </w:pBdr>
        <w:shd w:fill="F5F7FA"/>
      </w:pPr>
      <w:r>
        <w:rPr>
          <w:rFonts w:ascii="Inter" w:hAnsi="Inter"/>
          <w:i/>
          <w:color w:val="333333"/>
          <w:sz w:val="20"/>
        </w:rPr>
        <w:t>Tables liées : creneaux_horaires, matieres, formations</w:t>
      </w:r>
    </w:p>
    <w:p>
      <w:pPr>
        <w:spacing w:after="120" w:line="276" w:lineRule="auto"/>
      </w:pPr>
      <w:r>
        <w:rPr>
          <w:rFonts w:ascii="Inter" w:hAnsi="Inter"/>
          <w:sz w:val="22"/>
        </w:rPr>
        <w:t xml:space="preserve">Ce module fonctionne en </w:t>
      </w:r>
      <w:r>
        <w:rPr>
          <w:rFonts w:ascii="Inter" w:hAnsi="Inter"/>
          <w:b/>
          <w:sz w:val="22"/>
        </w:rPr>
        <w:t>mode hybride</w:t>
      </w:r>
      <w:r>
        <w:rPr>
          <w:rFonts w:ascii="Inter" w:hAnsi="Inter"/>
          <w:sz w:val="22"/>
        </w:rPr>
        <w:t xml:space="preserve"> : l'administrateur/scolarité peut soit uploader un PDF prêt à l'emploi, soit saisir les créneaux heure par heure en base de données, soit faire les deux.</w:t>
      </w:r>
    </w:p>
    <w:p>
      <w:pPr>
        <w:spacing w:before="240" w:after="80"/>
      </w:pPr>
      <w:r>
        <w:rPr>
          <w:rFonts w:ascii="Poppins" w:hAnsi="Poppins"/>
          <w:b/>
          <w:color w:val="0F62FE"/>
          <w:sz w:val="24"/>
        </w:rPr>
        <w:t>3.1 Flux de création d'un emploi du temps (Éditeur Scolarité)</w:t>
      </w:r>
    </w:p>
    <w:p>
      <w:pPr>
        <w:spacing w:before="120" w:after="120"/>
        <w:ind w:left="288" w:right="288"/>
        <w:pBdr>
          <w:top w:val="single" w:sz="4" w:space="6" w:color="E0E0E0"/>
          <w:bottom w:val="single" w:sz="4" w:space="6" w:color="E0E0E0"/>
          <w:left w:val="single" w:sz="4" w:space="6" w:color="E0E0E0"/>
          <w:right w:val="single" w:sz="4" w:space="6" w:color="E0E0E0"/>
        </w:pBdr>
        <w:shd w:fill="F8F9FA"/>
      </w:pPr>
      <w:r>
        <w:rPr>
          <w:rFonts w:ascii="Consolas" w:hAnsi="Consolas"/>
          <w:color w:val="666666"/>
          <w:sz w:val="18"/>
        </w:rPr>
        <w:t>flowchart TD</w:t>
        <w:br/>
        <w:t xml:space="preserve">    A([Éditeur ouvre le formulaire EDT]) --&gt; B[Sélectionner : Formation + Niveau + Semaine]</w:t>
        <w:br/>
        <w:t xml:space="preserve">    B --&gt; C{Un EDT existe-t-il\ndéjà pour cette semaine\net cette classe ?}</w:t>
        <w:br/>
        <w:t xml:space="preserve">    C -- Oui --&gt; D[Charger l'EDT existant\npour modification]</w:t>
        <w:br/>
        <w:t xml:space="preserve">    C -- Non --&gt; E[Créer un nouvel enregistrement\ndans `emplois_du_temps`\navec est_publie = FALSE]</w:t>
        <w:br/>
        <w:t xml:space="preserve">    D &amp; E --&gt; F{Quel mode\nde saisie ?}</w:t>
        <w:br/>
        <w:br/>
        <w:t xml:space="preserve">    F -- PDF uniquement --&gt; G[Upload du fichier PDF\nValider : format .pdf, taille max 10 Mo\nStocke dans fichier_path\nMode = 'pdf']</w:t>
        <w:br/>
        <w:br/>
        <w:t xml:space="preserve">    F -- Saisie relationnelle --&gt; H[Interface grille hebdomadaire\nAjouter des créneaux :\nJour · Heure début/fin · Matière · Enseignant · Salle\nMode = 'relationnel']</w:t>
        <w:br/>
        <w:br/>
        <w:t xml:space="preserve">    F -- Hybride --&gt; G &amp; H</w:t>
        <w:br/>
        <w:br/>
        <w:t xml:space="preserve">    G &amp; H --&gt; I[Vérifications métier]</w:t>
        <w:br/>
        <w:t xml:space="preserve">    I --&gt; J{Conflits d'horaire\npour un enseignant ?}</w:t>
        <w:br/>
        <w:t xml:space="preserve">    J -- Oui --&gt; K[❌ Bloquer : Afficher le conflit\nex: Prof. SENE déjà affecté\nLundi 08h00 en INF301]</w:t>
        <w:br/>
        <w:t xml:space="preserve">    J -- Non --&gt; L[Enregistrer les créneaux\ndans `creneaux_horaires`]</w:t>
        <w:br/>
        <w:t xml:space="preserve">    L --&gt; M{Publier maintenant ?}</w:t>
        <w:br/>
        <w:t xml:space="preserve">    M -- Non --&gt; N[Sauvegarder en brouillon\nest_publie = FALSE]</w:t>
        <w:br/>
        <w:t xml:space="preserve">    M -- Oui --&gt; O[Publier : est_publie = TRUE\n✅ EDT visible par les étudiants]</w:t>
      </w:r>
    </w:p>
    <w:p>
      <w:pPr>
        <w:spacing w:before="240" w:after="80"/>
      </w:pPr>
      <w:r>
        <w:rPr>
          <w:rFonts w:ascii="Poppins" w:hAnsi="Poppins"/>
          <w:b/>
          <w:color w:val="0F62FE"/>
          <w:sz w:val="24"/>
        </w:rPr>
        <w:t>3.2 Algorithme de consultation (Étudiant)</w:t>
      </w:r>
    </w:p>
    <w:p>
      <w:pPr>
        <w:spacing w:before="120" w:after="120"/>
        <w:ind w:left="288" w:right="288"/>
        <w:pBdr>
          <w:top w:val="single" w:sz="4" w:space="6" w:color="E0E0E0"/>
          <w:bottom w:val="single" w:sz="4" w:space="6" w:color="E0E0E0"/>
          <w:left w:val="single" w:sz="4" w:space="6" w:color="E0E0E0"/>
          <w:right w:val="single" w:sz="4" w:space="6" w:color="E0E0E0"/>
        </w:pBdr>
        <w:shd w:fill="F8F9FA"/>
      </w:pPr>
      <w:r>
        <w:rPr>
          <w:rFonts w:ascii="Consolas" w:hAnsi="Consolas"/>
          <w:color w:val="666666"/>
          <w:sz w:val="18"/>
        </w:rPr>
        <w:t>ALGORITHME : Afficher l'EDT de la semaine courante</w:t>
        <w:br/>
        <w:t>────────────────────────────────────────────────────</w:t>
        <w:br/>
        <w:t>ENTRÉE : formation_id et niveau de l'étudiant connecté</w:t>
        <w:br/>
        <w:br/>
        <w:t>1. Calculer la date du lundi de la semaine en cours (date_debut_semaine)</w:t>
        <w:br/>
        <w:t>2. Rechercher dans `emplois_du_temps` :</w:t>
        <w:br/>
        <w:t xml:space="preserve">      WHERE formation_id = [formation de l'étudiant]</w:t>
        <w:br/>
        <w:t xml:space="preserve">        AND niveau       = [niveau de l'étudiant]</w:t>
        <w:br/>
        <w:t xml:space="preserve">        AND date_debut_semaine = [lundi calculé]</w:t>
        <w:br/>
        <w:t xml:space="preserve">        AND est_publie   = TRUE</w:t>
        <w:br/>
        <w:t>3. SI aucun EDT trouvé :</w:t>
        <w:br/>
        <w:t xml:space="preserve">      → Afficher message : "L'emploi du temps de cette semaine n'est pas encore disponible."</w:t>
        <w:br/>
        <w:t>4. SI EDT trouvé :</w:t>
        <w:br/>
        <w:t xml:space="preserve">   a. SI mode = 'pdf' ou 'hybride' :</w:t>
        <w:br/>
        <w:t xml:space="preserve">         → Afficher bouton [📥 Télécharger le PDF]</w:t>
        <w:br/>
        <w:t xml:space="preserve">   b. SI mode = 'relationnel' ou 'hybride' :</w:t>
        <w:br/>
        <w:t xml:space="preserve">         → Récupérer tous les créneaux dans `creneaux_horaires`</w:t>
        <w:br/>
        <w:t xml:space="preserve">              WHERE edt_id = [id trouvé]</w:t>
        <w:br/>
        <w:t xml:space="preserve">                AND est_annule = FALSE</w:t>
        <w:br/>
        <w:t xml:space="preserve">         → Afficher la grille visuelle heure par heure</w:t>
        <w:br/>
        <w:t xml:space="preserve">              (colonnes = jours, lignes = tranches horaires)</w:t>
        <w:br/>
        <w:t xml:space="preserve">   c. SI un créneau a est_annule = TRUE :</w:t>
        <w:br/>
        <w:t xml:space="preserve">         → Afficher le créneau en grisé avec le motif d'annulation</w:t>
      </w:r>
    </w:p>
    <w:p>
      <w:pPr>
        <w:spacing w:before="240" w:after="80"/>
      </w:pPr>
      <w:r>
        <w:rPr>
          <w:rFonts w:ascii="Poppins" w:hAnsi="Poppins"/>
          <w:b/>
          <w:color w:val="0F62FE"/>
          <w:sz w:val="24"/>
        </w:rPr>
        <w:t>3.3 Règles métier critiques des créneaux horaires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Poppins" w:hAnsi="Poppins"/>
                <w:b/>
                <w:color w:val="FFFFFF"/>
                <w:sz w:val="21"/>
              </w:rPr>
              <w:t>Règle</w:t>
            </w:r>
          </w:p>
        </w:tc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Poppins" w:hAnsi="Poppins"/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Poppins" w:hAnsi="Poppins"/>
                <w:b/>
                <w:color w:val="FFFFFF"/>
                <w:sz w:val="21"/>
              </w:rPr>
              <w:t>Niveau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Anti-chevauchement enseignant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Un même enseignant ne peut avoir deux créneaux simultanés sur un même EDT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Bloquant</w:t>
            </w:r>
          </w:p>
        </w:tc>
      </w:tr>
      <w:tr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Cohérence horaire</w:t>
            </w:r>
          </w:p>
        </w:tc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heure_fin doit toujours être strictement supérieure à heure_debut</w:t>
            </w:r>
          </w:p>
        </w:tc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Bloquant (CHECK SQL)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Unicité de l'EDT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Un seul EDT par triplet (formation_id, niveau, date_debut_semaine)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Bloquant (UNIQUE KEY)</w:t>
            </w:r>
          </w:p>
        </w:tc>
      </w:tr>
      <w:tr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Annulation douce</w:t>
            </w:r>
          </w:p>
        </w:tc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Un créneau annulé n'est pas supprimé mais marqué est_annule = TRUE</w:t>
            </w:r>
          </w:p>
        </w:tc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Fonctionnel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Publication contrôlée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Un EDT en brouillon (est_publie = FALSE) est invisible pour les étudiants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Sécurité</w:t>
            </w:r>
          </w:p>
        </w:tc>
      </w:tr>
    </w:tbl>
    <w:p>
      <w:pPr>
        <w:spacing w:before="240"/>
      </w:pPr>
    </w:p>
    <w:p>
      <w:pPr>
        <w:pBdr>
          <w:bottom w:val="single" w:sz="6" w:space="1" w:color="D3D3D3"/>
        </w:pBdr>
      </w:pPr>
    </w:p>
    <w:p>
      <w:pPr>
        <w:spacing w:before="320" w:after="120"/>
      </w:pPr>
      <w:r>
        <w:rPr>
          <w:rFonts w:ascii="Poppins" w:hAnsi="Poppins"/>
          <w:b/>
          <w:color w:val="003366"/>
          <w:sz w:val="28"/>
        </w:rPr>
        <w:t>4. Module : Annonces pédagogiques</w:t>
      </w:r>
    </w:p>
    <w:p>
      <w:pPr>
        <w:spacing w:before="160" w:after="160"/>
        <w:ind w:left="576"/>
        <w:pBdr>
          <w:left w:val="single" w:sz="24" w:space="8" w:color="0F62FE"/>
        </w:pBdr>
        <w:shd w:fill="F5F7FA"/>
      </w:pPr>
      <w:r>
        <w:rPr>
          <w:rFonts w:ascii="Inter" w:hAnsi="Inter"/>
          <w:i/>
          <w:color w:val="333333"/>
          <w:sz w:val="20"/>
        </w:rPr>
        <w:t>Table principale : annonces</w:t>
      </w:r>
    </w:p>
    <w:p>
      <w:pPr>
        <w:spacing w:before="160" w:after="160"/>
        <w:ind w:left="576"/>
        <w:pBdr>
          <w:left w:val="single" w:sz="24" w:space="8" w:color="0F62FE"/>
        </w:pBdr>
        <w:shd w:fill="F5F7FA"/>
      </w:pPr>
      <w:r>
        <w:rPr>
          <w:rFonts w:ascii="Inter" w:hAnsi="Inter"/>
          <w:i/>
          <w:color w:val="333333"/>
          <w:sz w:val="20"/>
        </w:rPr>
        <w:t>Acteurs : Enseignants (création), Étudiants (lecture)</w:t>
      </w:r>
    </w:p>
    <w:p>
      <w:pPr>
        <w:spacing w:before="240" w:after="80"/>
      </w:pPr>
      <w:r>
        <w:rPr>
          <w:rFonts w:ascii="Poppins" w:hAnsi="Poppins"/>
          <w:b/>
          <w:color w:val="0F62FE"/>
          <w:sz w:val="24"/>
        </w:rPr>
        <w:t>4.1 Flux de publication d'une annonce (Enseignant)</w:t>
      </w:r>
    </w:p>
    <w:p>
      <w:pPr>
        <w:spacing w:before="120" w:after="120"/>
        <w:ind w:left="288" w:right="288"/>
        <w:pBdr>
          <w:top w:val="single" w:sz="4" w:space="6" w:color="E0E0E0"/>
          <w:bottom w:val="single" w:sz="4" w:space="6" w:color="E0E0E0"/>
          <w:left w:val="single" w:sz="4" w:space="6" w:color="E0E0E0"/>
          <w:right w:val="single" w:sz="4" w:space="6" w:color="E0E0E0"/>
        </w:pBdr>
        <w:shd w:fill="F8F9FA"/>
      </w:pPr>
      <w:r>
        <w:rPr>
          <w:rFonts w:ascii="Consolas" w:hAnsi="Consolas"/>
          <w:color w:val="666666"/>
          <w:sz w:val="18"/>
        </w:rPr>
        <w:t>flowchart TD</w:t>
        <w:br/>
        <w:t xml:space="preserve">    A([Enseignant accède à son espace]) --&gt; B[Remplir le formulaire d'annonce :\nTitre · Contenu · Classe cible · Pièce jointe optionnelle]</w:t>
        <w:br/>
        <w:t xml:space="preserve">    B --&gt; C{Ciblage de l'annonce}</w:t>
        <w:br/>
        <w:t xml:space="preserve">    C -- Formation entière --&gt; D[formation_id = X\nniveau = NULL\nVisible pour tous les niveaux de la formation]</w:t>
        <w:br/>
        <w:t xml:space="preserve">    C -- Niveau précis --&gt; E[formation_id = X\nniveau = 'L3'\nVisible uniquement pour les L3]</w:t>
        <w:br/>
        <w:t xml:space="preserve">    D &amp; E --&gt; F{Publier immédiatement ?}</w:t>
        <w:br/>
        <w:t xml:space="preserve">    F -- Non --&gt; G[statut = 'brouillon'\nSauvegarde invisible]</w:t>
        <w:br/>
        <w:t xml:space="preserve">    F -- Oui --&gt; H[statut = 'publie'\n✅ Visible dans le fil des étudiants ciblés]</w:t>
      </w:r>
    </w:p>
    <w:p>
      <w:pPr>
        <w:spacing w:before="240" w:after="80"/>
      </w:pPr>
      <w:r>
        <w:rPr>
          <w:rFonts w:ascii="Poppins" w:hAnsi="Poppins"/>
          <w:b/>
          <w:color w:val="0F62FE"/>
          <w:sz w:val="24"/>
        </w:rPr>
        <w:t>4.2 Algorithme de filtrage du fil d'annonces (Étudiant)</w:t>
      </w:r>
    </w:p>
    <w:p>
      <w:pPr>
        <w:spacing w:before="120" w:after="120"/>
        <w:ind w:left="288" w:right="288"/>
        <w:pBdr>
          <w:top w:val="single" w:sz="4" w:space="6" w:color="E0E0E0"/>
          <w:bottom w:val="single" w:sz="4" w:space="6" w:color="E0E0E0"/>
          <w:left w:val="single" w:sz="4" w:space="6" w:color="E0E0E0"/>
          <w:right w:val="single" w:sz="4" w:space="6" w:color="E0E0E0"/>
        </w:pBdr>
        <w:shd w:fill="F8F9FA"/>
      </w:pPr>
      <w:r>
        <w:rPr>
          <w:rFonts w:ascii="Consolas" w:hAnsi="Consolas"/>
          <w:color w:val="666666"/>
          <w:sz w:val="18"/>
        </w:rPr>
        <w:t>ALGORITHME : Construire le fil d'annonces personnalisé</w:t>
        <w:br/>
        <w:t>───────────────────────────────────────────────────────</w:t>
        <w:br/>
        <w:t>ENTRÉE : formation_id et niveau de l'étudiant connecté</w:t>
        <w:br/>
        <w:br/>
        <w:t>SELECT * FROM annonces</w:t>
        <w:br/>
        <w:t>WHERE statut = 'publie'</w:t>
        <w:br/>
        <w:t xml:space="preserve">  AND formation_id = [formation de l'étudiant]</w:t>
        <w:br/>
        <w:t xml:space="preserve">  AND (niveau = [niveau de l'étudiant] OR niveau IS NULL)</w:t>
        <w:br/>
        <w:t>ORDER BY created_at DESC</w:t>
        <w:br/>
        <w:t>LIMIT 20</w:t>
        <w:br/>
        <w:br/>
        <w:t>→ Afficher les annonces avec : avatar de l'enseignant, date, pièce jointe si présente</w:t>
        <w:br/>
        <w:t>→ Pagination : charger 20 annonces supplémentaires au scroll</w:t>
      </w:r>
    </w:p>
    <w:p>
      <w:pPr>
        <w:pBdr>
          <w:bottom w:val="single" w:sz="6" w:space="1" w:color="D3D3D3"/>
        </w:pBdr>
      </w:pPr>
    </w:p>
    <w:p>
      <w:pPr>
        <w:spacing w:before="320" w:after="120"/>
      </w:pPr>
      <w:r>
        <w:rPr>
          <w:rFonts w:ascii="Poppins" w:hAnsi="Poppins"/>
          <w:b/>
          <w:color w:val="003366"/>
          <w:sz w:val="28"/>
        </w:rPr>
        <w:t>5. Module : Demandes administratives</w:t>
      </w:r>
    </w:p>
    <w:p>
      <w:pPr>
        <w:spacing w:before="160" w:after="160"/>
        <w:ind w:left="576"/>
        <w:pBdr>
          <w:left w:val="single" w:sz="24" w:space="8" w:color="0F62FE"/>
        </w:pBdr>
        <w:shd w:fill="F5F7FA"/>
      </w:pPr>
      <w:r>
        <w:rPr>
          <w:rFonts w:ascii="Inter" w:hAnsi="Inter"/>
          <w:i/>
          <w:color w:val="333333"/>
          <w:sz w:val="20"/>
        </w:rPr>
        <w:t>Table principale : demandes_administratives</w:t>
      </w:r>
    </w:p>
    <w:p>
      <w:pPr>
        <w:spacing w:before="160" w:after="160"/>
        <w:ind w:left="576"/>
        <w:pBdr>
          <w:left w:val="single" w:sz="24" w:space="8" w:color="0F62FE"/>
        </w:pBdr>
        <w:shd w:fill="F5F7FA"/>
      </w:pPr>
      <w:r>
        <w:rPr>
          <w:rFonts w:ascii="Inter" w:hAnsi="Inter"/>
          <w:i/>
          <w:color w:val="333333"/>
          <w:sz w:val="20"/>
        </w:rPr>
        <w:t>Acteurs : Étudiant (soumet), Éditeur Scolarité (traite)</w:t>
      </w:r>
    </w:p>
    <w:p>
      <w:pPr>
        <w:spacing w:after="120" w:line="276" w:lineRule="auto"/>
      </w:pPr>
      <w:r>
        <w:rPr>
          <w:rFonts w:ascii="Inter" w:hAnsi="Inter"/>
          <w:sz w:val="22"/>
        </w:rPr>
        <w:t>Ce module remplace le déplacement physique au secrétariat pour les documents courants.</w:t>
      </w:r>
    </w:p>
    <w:p>
      <w:pPr>
        <w:spacing w:before="240" w:after="80"/>
      </w:pPr>
      <w:r>
        <w:rPr>
          <w:rFonts w:ascii="Poppins" w:hAnsi="Poppins"/>
          <w:b/>
          <w:color w:val="0F62FE"/>
          <w:sz w:val="24"/>
        </w:rPr>
        <w:t>5.1 Flux complet de traitement d'une demande</w:t>
      </w:r>
    </w:p>
    <w:p>
      <w:pPr>
        <w:spacing w:before="120" w:after="120"/>
        <w:ind w:left="288" w:right="288"/>
        <w:pBdr>
          <w:top w:val="single" w:sz="4" w:space="6" w:color="E0E0E0"/>
          <w:bottom w:val="single" w:sz="4" w:space="6" w:color="E0E0E0"/>
          <w:left w:val="single" w:sz="4" w:space="6" w:color="E0E0E0"/>
          <w:right w:val="single" w:sz="4" w:space="6" w:color="E0E0E0"/>
        </w:pBdr>
        <w:shd w:fill="F8F9FA"/>
      </w:pPr>
      <w:r>
        <w:rPr>
          <w:rFonts w:ascii="Consolas" w:hAnsi="Consolas"/>
          <w:color w:val="666666"/>
          <w:sz w:val="18"/>
        </w:rPr>
        <w:t>flowchart TD</w:t>
        <w:br/>
        <w:t xml:space="preserve">    A([Étudiant connecté]) --&gt; B[Choisir le type de document :\n• Attestation de scolarité\n• Relevé de notes\n• Certificat d'inscription]</w:t>
        <w:br/>
        <w:t xml:space="preserve">    B --&gt; C[Vérification automatique :\nNom · Matricule · Filière · Niveau\npré-remplis depuis le profil]</w:t>
        <w:br/>
        <w:t xml:space="preserve">    C --&gt; D[Étudiant confirme et soumet]</w:t>
        <w:br/>
        <w:t xml:space="preserve">    D --&gt; E[Création dans `demandes_administratives`\nstatut = 'en_attente'\ndate_demande = NOW]</w:t>
        <w:br/>
        <w:br/>
        <w:t xml:space="preserve">    E --&gt; F([Notification → Éditeur Scolarité])</w:t>
        <w:br/>
        <w:t xml:space="preserve">    F --&gt; G[Éditeur consulte la liste des demandes\nen_attente]</w:t>
        <w:br/>
        <w:t xml:space="preserve">    G --&gt; H[Éditeur ouvre le dossier]</w:t>
        <w:br/>
        <w:t xml:space="preserve">    H --&gt; I{Dossier complet\net valide ?}</w:t>
        <w:br/>
        <w:br/>
        <w:t xml:space="preserve">    I -- Non --&gt; J[statut = 'rejete'\nmotifs_rejet = [texte explicatif]\ndate_traitement = NOW\n❌ Notification à l'étudiant]</w:t>
        <w:br/>
        <w:br/>
        <w:t xml:space="preserve">    I -- Oui --&gt; K[statut = 'en_cours'\nGénération / upload du document PDF]</w:t>
        <w:br/>
        <w:t xml:space="preserve">    K --&gt; L[Attacher le PDF :\nfichier_reponse_path = [chemin]\nstatut = 'traite'\ndate_traitement = NOW\n✅ Notification à l'étudiant]</w:t>
        <w:br/>
        <w:br/>
        <w:t xml:space="preserve">    L --&gt; M([Étudiant reçoit notification])</w:t>
        <w:br/>
        <w:t xml:space="preserve">    M --&gt; N[Étudiant télécharge son document\ndepuis son espace personnel]</w:t>
      </w:r>
    </w:p>
    <w:p>
      <w:pPr>
        <w:spacing w:before="240" w:after="80"/>
      </w:pPr>
      <w:r>
        <w:rPr>
          <w:rFonts w:ascii="Poppins" w:hAnsi="Poppins"/>
          <w:b/>
          <w:color w:val="0F62FE"/>
          <w:sz w:val="24"/>
        </w:rPr>
        <w:t>5.2 Règles métier des demandes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Poppins" w:hAnsi="Poppins"/>
                <w:b/>
                <w:color w:val="FFFFFF"/>
                <w:sz w:val="21"/>
              </w:rPr>
              <w:t>État</w:t>
            </w:r>
          </w:p>
        </w:tc>
        <w:tc>
          <w:tcPr>
            <w:tcW w:type="dxa" w:w="234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Poppins" w:hAnsi="Poppins"/>
                <w:b/>
                <w:color w:val="FFFFFF"/>
                <w:sz w:val="21"/>
              </w:rPr>
              <w:t>Déclencheur</w:t>
            </w:r>
          </w:p>
        </w:tc>
        <w:tc>
          <w:tcPr>
            <w:tcW w:type="dxa" w:w="234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Poppins" w:hAnsi="Poppins"/>
                <w:b/>
                <w:color w:val="FFFFFF"/>
                <w:sz w:val="21"/>
              </w:rPr>
              <w:t>Action étudiant</w:t>
            </w:r>
          </w:p>
        </w:tc>
        <w:tc>
          <w:tcPr>
            <w:tcW w:type="dxa" w:w="234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Poppins" w:hAnsi="Poppins"/>
                <w:b/>
                <w:color w:val="FFFFFF"/>
                <w:sz w:val="21"/>
              </w:rPr>
              <w:t>Action scolarité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en_attente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Soumission par l'étudiant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Peut annuler si pas encore traité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Voir + traiter</w:t>
            </w:r>
          </w:p>
        </w:tc>
      </w:tr>
      <w:tr>
        <w:tc>
          <w:tcPr>
            <w:tcW w:type="dxa" w:w="234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en_cours</w:t>
            </w:r>
          </w:p>
        </w:tc>
        <w:tc>
          <w:tcPr>
            <w:tcW w:type="dxa" w:w="234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Prise en charge par la scolarité</w:t>
            </w:r>
          </w:p>
        </w:tc>
        <w:tc>
          <w:tcPr>
            <w:tcW w:type="dxa" w:w="234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Lecture seule</w:t>
            </w:r>
          </w:p>
        </w:tc>
        <w:tc>
          <w:tcPr>
            <w:tcW w:type="dxa" w:w="234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Uploader le PDF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traite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PDF disponible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Télécharger le document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Archiver</w:t>
            </w:r>
          </w:p>
        </w:tc>
      </w:tr>
      <w:tr>
        <w:tc>
          <w:tcPr>
            <w:tcW w:type="dxa" w:w="234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rejete</w:t>
            </w:r>
          </w:p>
        </w:tc>
        <w:tc>
          <w:tcPr>
            <w:tcW w:type="dxa" w:w="234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Dossier invalide</w:t>
            </w:r>
          </w:p>
        </w:tc>
        <w:tc>
          <w:tcPr>
            <w:tcW w:type="dxa" w:w="234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Lire le motif + soumettre à nouveau</w:t>
            </w:r>
          </w:p>
        </w:tc>
        <w:tc>
          <w:tcPr>
            <w:tcW w:type="dxa" w:w="234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—</w:t>
            </w:r>
          </w:p>
        </w:tc>
      </w:tr>
    </w:tbl>
    <w:p>
      <w:pPr>
        <w:spacing w:before="240"/>
      </w:pPr>
    </w:p>
    <w:p>
      <w:pPr>
        <w:spacing w:before="160" w:after="160"/>
        <w:ind w:left="576"/>
        <w:pBdr>
          <w:left w:val="single" w:sz="24" w:space="8" w:color="0F62FE"/>
        </w:pBdr>
        <w:shd w:fill="F5F7FA"/>
      </w:pPr>
      <w:r>
        <w:rPr>
          <w:rFonts w:ascii="Inter" w:hAnsi="Inter"/>
          <w:i/>
          <w:color w:val="333333"/>
          <w:sz w:val="20"/>
        </w:rPr>
        <w:t>Règle : Un étudiant ne peut avoir qu'une demande active (en_attente ou en_cours) par type de document à la fois. Une nouvelle demande du même type est bloquée tant que la précédente n'est pas traitée ou rejetée.</w:t>
      </w:r>
    </w:p>
    <w:p>
      <w:pPr>
        <w:pBdr>
          <w:bottom w:val="single" w:sz="6" w:space="1" w:color="D3D3D3"/>
        </w:pBdr>
      </w:pPr>
    </w:p>
    <w:p>
      <w:pPr>
        <w:spacing w:before="320" w:after="120"/>
      </w:pPr>
      <w:r>
        <w:rPr>
          <w:rFonts w:ascii="Poppins" w:hAnsi="Poppins"/>
          <w:b/>
          <w:color w:val="003366"/>
          <w:sz w:val="28"/>
        </w:rPr>
        <w:t>6. Module : Actualités et contenu public</w:t>
      </w:r>
    </w:p>
    <w:p>
      <w:pPr>
        <w:spacing w:before="160" w:after="160"/>
        <w:ind w:left="576"/>
        <w:pBdr>
          <w:left w:val="single" w:sz="24" w:space="8" w:color="0F62FE"/>
        </w:pBdr>
        <w:shd w:fill="F5F7FA"/>
      </w:pPr>
      <w:r>
        <w:rPr>
          <w:rFonts w:ascii="Inter" w:hAnsi="Inter"/>
          <w:i/>
          <w:color w:val="333333"/>
          <w:sz w:val="20"/>
        </w:rPr>
        <w:t>Table principale : actualites</w:t>
      </w:r>
    </w:p>
    <w:p>
      <w:pPr>
        <w:spacing w:before="160" w:after="160"/>
        <w:ind w:left="576"/>
        <w:pBdr>
          <w:left w:val="single" w:sz="24" w:space="8" w:color="0F62FE"/>
        </w:pBdr>
        <w:shd w:fill="F5F7FA"/>
      </w:pPr>
      <w:r>
        <w:rPr>
          <w:rFonts w:ascii="Inter" w:hAnsi="Inter"/>
          <w:i/>
          <w:color w:val="333333"/>
          <w:sz w:val="20"/>
        </w:rPr>
        <w:t>Acteurs : Administrateur / Éditeur (création), Tous (lecture)</w:t>
      </w:r>
    </w:p>
    <w:p>
      <w:pPr>
        <w:spacing w:before="240" w:after="80"/>
      </w:pPr>
      <w:r>
        <w:rPr>
          <w:rFonts w:ascii="Poppins" w:hAnsi="Poppins"/>
          <w:b/>
          <w:color w:val="0F62FE"/>
          <w:sz w:val="24"/>
        </w:rPr>
        <w:t>6.1 Algorithme d'affichage de la page d'accueil</w:t>
      </w:r>
    </w:p>
    <w:p>
      <w:pPr>
        <w:spacing w:before="120" w:after="120"/>
        <w:ind w:left="288" w:right="288"/>
        <w:pBdr>
          <w:top w:val="single" w:sz="4" w:space="6" w:color="E0E0E0"/>
          <w:bottom w:val="single" w:sz="4" w:space="6" w:color="E0E0E0"/>
          <w:left w:val="single" w:sz="4" w:space="6" w:color="E0E0E0"/>
          <w:right w:val="single" w:sz="4" w:space="6" w:color="E0E0E0"/>
        </w:pBdr>
        <w:shd w:fill="F8F9FA"/>
      </w:pPr>
      <w:r>
        <w:rPr>
          <w:rFonts w:ascii="Consolas" w:hAnsi="Consolas"/>
          <w:color w:val="666666"/>
          <w:sz w:val="18"/>
        </w:rPr>
        <w:t>ALGORITHME : Construire la page d'accueil</w:t>
        <w:br/>
        <w:t>───────────────────────────────────────────</w:t>
        <w:br/>
        <w:t>1. Récupérer les actualités épinglées :</w:t>
        <w:br/>
        <w:t xml:space="preserve">      SELECT * FROM actualites</w:t>
        <w:br/>
        <w:t xml:space="preserve">      WHERE statut = 'publie' AND est_epinglee = TRUE</w:t>
        <w:br/>
        <w:t xml:space="preserve">      ORDER BY created_at DESC</w:t>
        <w:br/>
        <w:t xml:space="preserve">      LIMIT 3</w:t>
        <w:br/>
        <w:t xml:space="preserve">      → Afficher en bandeau / hero section</w:t>
        <w:br/>
        <w:br/>
        <w:t>2. Récupérer les actualités récentes :</w:t>
        <w:br/>
        <w:t xml:space="preserve">      SELECT * FROM actualites</w:t>
        <w:br/>
        <w:t xml:space="preserve">      WHERE statut = 'publie' AND est_epinglee = FALSE</w:t>
        <w:br/>
        <w:t xml:space="preserve">      ORDER BY created_at DESC</w:t>
        <w:br/>
        <w:t xml:space="preserve">      LIMIT 6</w:t>
        <w:br/>
        <w:t xml:space="preserve">      → Afficher en grille de cartes</w:t>
        <w:br/>
        <w:br/>
        <w:t>3. Récupérer les annonces des 7 derniers jours :</w:t>
        <w:br/>
        <w:t xml:space="preserve">      SELECT * FROM annonces</w:t>
        <w:br/>
        <w:t xml:space="preserve">      WHERE statut = 'publie'</w:t>
        <w:br/>
        <w:t xml:space="preserve">        AND created_at &gt;= DATE_SUB(NOW(), INTERVAL 7 DAY)</w:t>
        <w:br/>
        <w:t xml:space="preserve">      ORDER BY created_at DESC</w:t>
        <w:br/>
        <w:t xml:space="preserve">      LIMIT 5</w:t>
        <w:br/>
        <w:t xml:space="preserve">      → Afficher dans le widget "Dernières annonces"</w:t>
        <w:br/>
        <w:br/>
        <w:t>4. Récupérer les formations disponibles :</w:t>
        <w:br/>
        <w:t xml:space="preserve">      SELECT * FROM formations</w:t>
        <w:br/>
        <w:t xml:space="preserve">      ORDER BY diplome, nom</w:t>
        <w:br/>
        <w:t xml:space="preserve">      → Afficher dans la section "Nos formations"</w:t>
      </w:r>
    </w:p>
    <w:p>
      <w:pPr>
        <w:spacing w:before="240" w:after="80"/>
      </w:pPr>
      <w:r>
        <w:rPr>
          <w:rFonts w:ascii="Poppins" w:hAnsi="Poppins"/>
          <w:b/>
          <w:color w:val="0F62FE"/>
          <w:sz w:val="24"/>
        </w:rPr>
        <w:t>6.2 Règles de publication</w:t>
      </w:r>
    </w:p>
    <w:p>
      <w:pPr>
        <w:spacing w:before="40" w:after="40"/>
        <w:ind w:left="432"/>
      </w:pPr>
      <w:r>
        <w:rPr>
          <w:b/>
          <w:color w:val="0F62FE"/>
        </w:rPr>
        <w:t xml:space="preserve">•  </w:t>
      </w:r>
      <w:r>
        <w:rPr>
          <w:rFonts w:ascii="Inter" w:hAnsi="Inter"/>
          <w:color w:val="333333"/>
          <w:sz w:val="21"/>
        </w:rPr>
        <w:t>Une actualité créée est en statut = 'brouillon' par défaut — elle n'est jamais visible au public.</w:t>
      </w:r>
    </w:p>
    <w:p>
      <w:pPr>
        <w:spacing w:before="40" w:after="40"/>
        <w:ind w:left="432"/>
      </w:pPr>
      <w:r>
        <w:rPr>
          <w:b/>
          <w:color w:val="0F62FE"/>
        </w:rPr>
        <w:t xml:space="preserve">•  </w:t>
      </w:r>
      <w:r>
        <w:rPr>
          <w:rFonts w:ascii="Inter" w:hAnsi="Inter"/>
          <w:color w:val="333333"/>
          <w:sz w:val="21"/>
        </w:rPr>
        <w:t>Seul un administrateur ou éditeur peut passer le statut à 'publie'.</w:t>
      </w:r>
    </w:p>
    <w:p>
      <w:pPr>
        <w:spacing w:before="40" w:after="40"/>
        <w:ind w:left="432"/>
      </w:pPr>
      <w:r>
        <w:rPr>
          <w:b/>
          <w:color w:val="0F62FE"/>
        </w:rPr>
        <w:t xml:space="preserve">•  </w:t>
      </w:r>
      <w:r>
        <w:rPr>
          <w:rFonts w:ascii="Inter" w:hAnsi="Inter"/>
          <w:color w:val="333333"/>
          <w:sz w:val="21"/>
        </w:rPr>
        <w:t>est_epinglee = TRUE réserve l'actualité pour la mise en avant sur la page d'accueil. Maximum recommandé : 3 épinglées simultanées.</w:t>
      </w:r>
    </w:p>
    <w:p>
      <w:pPr>
        <w:pBdr>
          <w:bottom w:val="single" w:sz="6" w:space="1" w:color="D3D3D3"/>
        </w:pBdr>
      </w:pPr>
    </w:p>
    <w:p>
      <w:pPr>
        <w:spacing w:before="320" w:after="120"/>
      </w:pPr>
      <w:r>
        <w:rPr>
          <w:rFonts w:ascii="Poppins" w:hAnsi="Poppins"/>
          <w:b/>
          <w:color w:val="003366"/>
          <w:sz w:val="28"/>
        </w:rPr>
        <w:t>7. Module : Bibliothèque de documents</w:t>
      </w:r>
    </w:p>
    <w:p>
      <w:pPr>
        <w:spacing w:before="160" w:after="160"/>
        <w:ind w:left="576"/>
        <w:pBdr>
          <w:left w:val="single" w:sz="24" w:space="8" w:color="0F62FE"/>
        </w:pBdr>
        <w:shd w:fill="F5F7FA"/>
      </w:pPr>
      <w:r>
        <w:rPr>
          <w:rFonts w:ascii="Inter" w:hAnsi="Inter"/>
          <w:i/>
          <w:color w:val="333333"/>
          <w:sz w:val="20"/>
        </w:rPr>
        <w:t>Table principale : documents</w:t>
      </w:r>
    </w:p>
    <w:p>
      <w:pPr>
        <w:spacing w:before="160" w:after="160"/>
        <w:ind w:left="576"/>
        <w:pBdr>
          <w:left w:val="single" w:sz="24" w:space="8" w:color="0F62FE"/>
        </w:pBdr>
        <w:shd w:fill="F5F7FA"/>
      </w:pPr>
      <w:r>
        <w:rPr>
          <w:rFonts w:ascii="Inter" w:hAnsi="Inter"/>
          <w:i/>
          <w:color w:val="333333"/>
          <w:sz w:val="20"/>
        </w:rPr>
        <w:t>Acteurs : Administrateur / Éditeur (upload), Tous (téléchargement)</w:t>
      </w:r>
    </w:p>
    <w:p>
      <w:pPr>
        <w:spacing w:before="240" w:after="80"/>
      </w:pPr>
      <w:r>
        <w:rPr>
          <w:rFonts w:ascii="Poppins" w:hAnsi="Poppins"/>
          <w:b/>
          <w:color w:val="0F62FE"/>
          <w:sz w:val="24"/>
        </w:rPr>
        <w:t>7.1 Algorithme d'upload et de validation d'un document</w:t>
      </w:r>
    </w:p>
    <w:p>
      <w:pPr>
        <w:spacing w:before="120" w:after="120"/>
        <w:ind w:left="288" w:right="288"/>
        <w:pBdr>
          <w:top w:val="single" w:sz="4" w:space="6" w:color="E0E0E0"/>
          <w:bottom w:val="single" w:sz="4" w:space="6" w:color="E0E0E0"/>
          <w:left w:val="single" w:sz="4" w:space="6" w:color="E0E0E0"/>
          <w:right w:val="single" w:sz="4" w:space="6" w:color="E0E0E0"/>
        </w:pBdr>
        <w:shd w:fill="F8F9FA"/>
      </w:pPr>
      <w:r>
        <w:rPr>
          <w:rFonts w:ascii="Consolas" w:hAnsi="Consolas"/>
          <w:color w:val="666666"/>
          <w:sz w:val="18"/>
        </w:rPr>
        <w:t>ALGORITHME : Dépôt d'un document administratif</w:t>
        <w:br/>
        <w:t>────────────────────────────────────────────────</w:t>
        <w:br/>
        <w:t>ENTRÉE : fichier, titre, catégorie</w:t>
        <w:br/>
        <w:br/>
        <w:t>1. Valider le fichier :</w:t>
        <w:br/>
        <w:t xml:space="preserve">   a. Extension autorisée ? (.pdf, .docx, .xlsx)   → Sinon : erreur</w:t>
        <w:br/>
        <w:t xml:space="preserve">   b. Taille ≤ 5 Mo ?                               → Sinon : erreur</w:t>
        <w:br/>
        <w:t xml:space="preserve">   c. Titre renseigné et non vide ?                 → Sinon : erreur</w:t>
        <w:br/>
        <w:br/>
        <w:t>2. Générer un nom de fichier sécurisé :</w:t>
        <w:br/>
        <w:t xml:space="preserve">   nom_sécurisé = [timestamp]_[slug(titre)].[extension]</w:t>
        <w:br/>
        <w:t xml:space="preserve">   (Évite les collisions et les injections de noms de fichiers)</w:t>
        <w:br/>
        <w:br/>
        <w:t>3. Déplacer le fichier vers le répertoire de stockage sécurisé</w:t>
        <w:br/>
        <w:t xml:space="preserve">   (Répertoire non accessible directement via URL publique)</w:t>
        <w:br/>
        <w:br/>
        <w:t>4. Créer l'enregistrement dans `documents` :</w:t>
        <w:br/>
        <w:t xml:space="preserve">   titre, fichier_path, categorie, editeur_id = utilisateur_connecté</w:t>
        <w:br/>
        <w:br/>
        <w:t>5. Retourner le lien de téléchargement signé (via contrôleur, pas accès direct)</w:t>
      </w:r>
    </w:p>
    <w:p>
      <w:pPr>
        <w:pBdr>
          <w:bottom w:val="single" w:sz="6" w:space="1" w:color="D3D3D3"/>
        </w:pBdr>
      </w:pPr>
    </w:p>
    <w:p>
      <w:pPr>
        <w:spacing w:before="320" w:after="120"/>
      </w:pPr>
      <w:r>
        <w:rPr>
          <w:rFonts w:ascii="Poppins" w:hAnsi="Poppins"/>
          <w:b/>
          <w:color w:val="003366"/>
          <w:sz w:val="28"/>
        </w:rPr>
        <w:t>8. Module : Formations (catalogue public)</w:t>
      </w:r>
    </w:p>
    <w:p>
      <w:pPr>
        <w:spacing w:before="160" w:after="160"/>
        <w:ind w:left="576"/>
        <w:pBdr>
          <w:left w:val="single" w:sz="24" w:space="8" w:color="0F62FE"/>
        </w:pBdr>
        <w:shd w:fill="F5F7FA"/>
      </w:pPr>
      <w:r>
        <w:rPr>
          <w:rFonts w:ascii="Inter" w:hAnsi="Inter"/>
          <w:i/>
          <w:color w:val="333333"/>
          <w:sz w:val="20"/>
        </w:rPr>
        <w:t>Tables : formations, departements, matieres</w:t>
      </w:r>
    </w:p>
    <w:p>
      <w:pPr>
        <w:spacing w:before="160" w:after="160"/>
        <w:ind w:left="576"/>
        <w:pBdr>
          <w:left w:val="single" w:sz="24" w:space="8" w:color="0F62FE"/>
        </w:pBdr>
        <w:shd w:fill="F5F7FA"/>
      </w:pPr>
      <w:r>
        <w:rPr>
          <w:rFonts w:ascii="Inter" w:hAnsi="Inter"/>
          <w:i/>
          <w:color w:val="333333"/>
          <w:sz w:val="20"/>
        </w:rPr>
        <w:t>Visibilité : 100% publique, sans authentification</w:t>
      </w:r>
    </w:p>
    <w:p>
      <w:pPr>
        <w:spacing w:before="240" w:after="80"/>
      </w:pPr>
      <w:r>
        <w:rPr>
          <w:rFonts w:ascii="Poppins" w:hAnsi="Poppins"/>
          <w:b/>
          <w:color w:val="0F62FE"/>
          <w:sz w:val="24"/>
        </w:rPr>
        <w:t>8.1 Logique d'affichage du catalogue</w:t>
      </w:r>
    </w:p>
    <w:p>
      <w:pPr>
        <w:spacing w:before="120" w:after="120"/>
        <w:ind w:left="288" w:right="288"/>
        <w:pBdr>
          <w:top w:val="single" w:sz="4" w:space="6" w:color="E0E0E0"/>
          <w:bottom w:val="single" w:sz="4" w:space="6" w:color="E0E0E0"/>
          <w:left w:val="single" w:sz="4" w:space="6" w:color="E0E0E0"/>
          <w:right w:val="single" w:sz="4" w:space="6" w:color="E0E0E0"/>
        </w:pBdr>
        <w:shd w:fill="F8F9FA"/>
      </w:pPr>
      <w:r>
        <w:rPr>
          <w:rFonts w:ascii="Consolas" w:hAnsi="Consolas"/>
          <w:color w:val="666666"/>
          <w:sz w:val="18"/>
        </w:rPr>
        <w:t>ALGORITHME : Afficher le catalogue des formations</w:t>
        <w:br/>
        <w:t>───────────────────────────────────────────────────</w:t>
        <w:br/>
        <w:t>1. Récupérer toutes les formations avec leur département :</w:t>
        <w:br/>
        <w:t xml:space="preserve">      SELECT f.*, d.nom AS departement_nom</w:t>
        <w:br/>
        <w:t xml:space="preserve">      FROM formations f</w:t>
        <w:br/>
        <w:t xml:space="preserve">      JOIN departements d ON f.departement_id = d.id</w:t>
        <w:br/>
        <w:t xml:space="preserve">      ORDER BY f.diplome ASC, f.nom ASC</w:t>
        <w:br/>
        <w:br/>
        <w:t>2. Appliquer les filtres si l'utilisateur les a sélectionnés :</w:t>
        <w:br/>
        <w:t xml:space="preserve">      SI filtre diplome = 'Licence' → WHERE f.diplome = 'Licence'</w:t>
        <w:br/>
        <w:t xml:space="preserve">      SI filtre diplome = 'Master'  → WHERE f.diplome = 'Master'</w:t>
        <w:br/>
        <w:br/>
        <w:t>3. Afficher chaque formation en carte :</w:t>
        <w:br/>
        <w:t xml:space="preserve">   [Diplôme] · [Nom] · [Durée] · [Département]</w:t>
        <w:br/>
        <w:t xml:space="preserve">   Bouton → "Voir la fiche détaillée"</w:t>
        <w:br/>
        <w:br/>
        <w:t>ALGORITHME : Afficher la fiche d'une formation</w:t>
        <w:br/>
        <w:t>───────────────────────────────────────────────</w:t>
        <w:br/>
        <w:t>ENTRÉE : id de la formation</w:t>
        <w:br/>
        <w:br/>
        <w:t>1. Récupérer la formation : SELECT * FROM formations WHERE id = [id]</w:t>
        <w:br/>
        <w:t>2. Récupérer les matières associées :</w:t>
        <w:br/>
        <w:t xml:space="preserve">      SELECT * FROM matieres</w:t>
        <w:br/>
        <w:t xml:space="preserve">      WHERE formation_id = [id]</w:t>
        <w:br/>
        <w:t xml:space="preserve">      ORDER BY niveau ASC, intitule ASC</w:t>
        <w:br/>
        <w:t>3. Regrouper les matières par niveau pour afficher le programme</w:t>
        <w:br/>
        <w:t xml:space="preserve">   semestre par semestre (L1 → L2 → L3 ou M1 → M2)</w:t>
        <w:br/>
        <w:t>4. Afficher : présentation · objectifs · programme · admission · débouchés</w:t>
      </w:r>
    </w:p>
    <w:p>
      <w:pPr>
        <w:pBdr>
          <w:bottom w:val="single" w:sz="6" w:space="1" w:color="D3D3D3"/>
        </w:pBdr>
      </w:pPr>
    </w:p>
    <w:p>
      <w:pPr>
        <w:spacing w:before="320" w:after="120"/>
      </w:pPr>
      <w:r>
        <w:rPr>
          <w:rFonts w:ascii="Poppins" w:hAnsi="Poppins"/>
          <w:b/>
          <w:color w:val="003366"/>
          <w:sz w:val="28"/>
        </w:rPr>
        <w:t>9. Règles de gestion transversales</w:t>
      </w:r>
    </w:p>
    <w:p>
      <w:pPr>
        <w:spacing w:before="240" w:after="80"/>
      </w:pPr>
      <w:r>
        <w:rPr>
          <w:rFonts w:ascii="Poppins" w:hAnsi="Poppins"/>
          <w:b/>
          <w:color w:val="0F62FE"/>
          <w:sz w:val="24"/>
        </w:rPr>
        <w:t>9.1 Gestion des fichiers uploadés</w:t>
      </w:r>
    </w:p>
    <w:p>
      <w:pPr>
        <w:spacing w:before="120" w:after="120"/>
        <w:ind w:left="288" w:right="288"/>
        <w:pBdr>
          <w:top w:val="single" w:sz="4" w:space="6" w:color="E0E0E0"/>
          <w:bottom w:val="single" w:sz="4" w:space="6" w:color="E0E0E0"/>
          <w:left w:val="single" w:sz="4" w:space="6" w:color="E0E0E0"/>
          <w:right w:val="single" w:sz="4" w:space="6" w:color="E0E0E0"/>
        </w:pBdr>
        <w:shd w:fill="F8F9FA"/>
      </w:pPr>
      <w:r>
        <w:rPr>
          <w:rFonts w:ascii="Consolas" w:hAnsi="Consolas"/>
          <w:color w:val="666666"/>
          <w:sz w:val="18"/>
        </w:rPr>
        <w:t>RÈGLE GÉNÉRALE D'UPLOAD</w:t>
        <w:br/>
        <w:t>─────────────────────────</w:t>
        <w:br/>
        <w:t>• Tous les fichiers sont stockés côté serveur dans un répertoire protégé</w:t>
        <w:br/>
        <w:t>• Aucun fichier n'est servi directement par une URL statique</w:t>
        <w:br/>
        <w:t>• Chaque téléchargement passe par un contrôleur qui vérifie :</w:t>
        <w:br/>
        <w:t xml:space="preserve">    1. L'utilisateur est-il authentifié ? (si fichier privé)</w:t>
        <w:br/>
        <w:t xml:space="preserve">    2. L'utilisateur a-t-il le droit de voir ce fichier ?</w:t>
        <w:br/>
        <w:t xml:space="preserve">    3. Le fichier existe-t-il bien sur le disque ?</w:t>
        <w:br/>
        <w:t>• Les noms de fichiers sont toujours normalisés (slugifiés + timestamp)</w:t>
        <w:br/>
        <w:t xml:space="preserve">  pour éviter les attaques par traversée de répertoire</w:t>
      </w:r>
    </w:p>
    <w:p>
      <w:pPr>
        <w:spacing w:before="240" w:after="80"/>
      </w:pPr>
      <w:r>
        <w:rPr>
          <w:rFonts w:ascii="Poppins" w:hAnsi="Poppins"/>
          <w:b/>
          <w:color w:val="0F62FE"/>
          <w:sz w:val="24"/>
        </w:rPr>
        <w:t>9.2 Gestion de la navigation et du routage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Poppins" w:hAnsi="Poppins"/>
                <w:b/>
                <w:color w:val="FFFFFF"/>
                <w:sz w:val="21"/>
              </w:rPr>
              <w:t>Route</w:t>
            </w:r>
          </w:p>
        </w:tc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Poppins" w:hAnsi="Poppins"/>
                <w:b/>
                <w:color w:val="FFFFFF"/>
                <w:sz w:val="21"/>
              </w:rPr>
              <w:t>Visibilité</w:t>
            </w:r>
          </w:p>
        </w:tc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Poppins" w:hAnsi="Poppins"/>
                <w:b/>
                <w:color w:val="FFFFFF"/>
                <w:sz w:val="21"/>
              </w:rPr>
              <w:t>Rôle requis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/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Publique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/formations</w:t>
            </w:r>
          </w:p>
        </w:tc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Publique</w:t>
            </w:r>
          </w:p>
        </w:tc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/formations/{id}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Publique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/actualites</w:t>
            </w:r>
          </w:p>
        </w:tc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Publique</w:t>
            </w:r>
          </w:p>
        </w:tc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/contact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Publique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/login</w:t>
            </w:r>
          </w:p>
        </w:tc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Publique</w:t>
            </w:r>
          </w:p>
        </w:tc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/espace-etudiant/*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Privée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etudiant</w:t>
            </w:r>
          </w:p>
        </w:tc>
      </w:tr>
      <w:tr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/espace-enseignant/*</w:t>
            </w:r>
          </w:p>
        </w:tc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Privée</w:t>
            </w:r>
          </w:p>
        </w:tc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enseignant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/scolarite/*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Privée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editeur_scolarite</w:t>
            </w:r>
          </w:p>
        </w:tc>
      </w:tr>
      <w:tr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/admin/*</w:t>
            </w:r>
          </w:p>
        </w:tc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Privée</w:t>
            </w:r>
          </w:p>
        </w:tc>
        <w:tc>
          <w:tcPr>
            <w:tcW w:type="dxa" w:w="312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administrateur</w:t>
            </w:r>
          </w:p>
        </w:tc>
      </w:tr>
    </w:tbl>
    <w:p>
      <w:pPr>
        <w:spacing w:before="240"/>
      </w:pPr>
    </w:p>
    <w:p>
      <w:pPr>
        <w:spacing w:before="240" w:after="80"/>
      </w:pPr>
      <w:r>
        <w:rPr>
          <w:rFonts w:ascii="Poppins" w:hAnsi="Poppins"/>
          <w:b/>
          <w:color w:val="0F62FE"/>
          <w:sz w:val="24"/>
        </w:rPr>
        <w:t>9.3 Algorithme de réinitialisation de mot de passe</w:t>
      </w:r>
    </w:p>
    <w:p>
      <w:pPr>
        <w:spacing w:before="120" w:after="120"/>
        <w:ind w:left="288" w:right="288"/>
        <w:pBdr>
          <w:top w:val="single" w:sz="4" w:space="6" w:color="E0E0E0"/>
          <w:bottom w:val="single" w:sz="4" w:space="6" w:color="E0E0E0"/>
          <w:left w:val="single" w:sz="4" w:space="6" w:color="E0E0E0"/>
          <w:right w:val="single" w:sz="4" w:space="6" w:color="E0E0E0"/>
        </w:pBdr>
        <w:shd w:fill="F8F9FA"/>
      </w:pPr>
      <w:r>
        <w:rPr>
          <w:rFonts w:ascii="Consolas" w:hAnsi="Consolas"/>
          <w:color w:val="666666"/>
          <w:sz w:val="18"/>
        </w:rPr>
        <w:t>flowchart TD</w:t>
        <w:br/>
        <w:t xml:space="preserve">    A([Utilisateur clique sur Mot de passe oublié]) --&gt; B[Saisir son adresse email]</w:t>
        <w:br/>
        <w:t xml:space="preserve">    B --&gt; C{Email présent\ndans `utilisateurs` ?}</w:t>
        <w:br/>
        <w:t xml:space="preserve">    C -- Non --&gt; D[Afficher le même message de succès\n⚠️ Sécurité : ne pas révéler\nsi l'email existe ou non]</w:t>
        <w:br/>
        <w:t xml:space="preserve">    C -- Oui --&gt; E[Générer un token unique\nexpiration = 60 minutes\nStocké en base]</w:t>
        <w:br/>
        <w:t xml:space="preserve">    E --&gt; F[Envoyer l'email avec le lien\nhttps://site.com/reset-password?token=XXX]</w:t>
        <w:br/>
        <w:t xml:space="preserve">    F --&gt; D</w:t>
        <w:br/>
        <w:t xml:space="preserve">    D --&gt; G([Utilisateur clique sur le lien reçu])</w:t>
        <w:br/>
        <w:t xml:space="preserve">    G --&gt; H{Token valide\net non expiré ?}</w:t>
        <w:br/>
        <w:t xml:space="preserve">    H -- Non --&gt; I[❌ Erreur : Lien invalide ou expiré\nProposer de recommencer]</w:t>
        <w:br/>
        <w:t xml:space="preserve">    H -- Oui --&gt; J[Afficher formulaire :\nNouveau mot de passe + Confirmation]</w:t>
        <w:br/>
        <w:t xml:space="preserve">    J --&gt; K{Les deux mots de passe\ncorrespondent ?\nLongueur ≥ 8 caractères ?}</w:t>
        <w:br/>
        <w:t xml:space="preserve">    K -- Non --&gt; L[❌ Erreur de validation]</w:t>
        <w:br/>
        <w:t xml:space="preserve">    K -- Oui --&gt; M[Hacher le nouveau mot de passe bcrypt\nMise à jour dans `utilisateurs`\nInvalider le token\n✅ Rediriger vers /login]</w:t>
      </w:r>
    </w:p>
    <w:p>
      <w:pPr>
        <w:pBdr>
          <w:bottom w:val="single" w:sz="6" w:space="1" w:color="D3D3D3"/>
        </w:pBdr>
      </w:pPr>
    </w:p>
    <w:p>
      <w:pPr>
        <w:spacing w:before="320" w:after="120"/>
      </w:pPr>
      <w:r>
        <w:rPr>
          <w:rFonts w:ascii="Poppins" w:hAnsi="Poppins"/>
          <w:b/>
          <w:color w:val="003366"/>
          <w:sz w:val="28"/>
        </w:rPr>
        <w:t>10. Matrice des permissions par rôle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Poppins" w:hAnsi="Poppins"/>
                <w:b/>
                <w:color w:val="FFFFFF"/>
                <w:sz w:val="21"/>
              </w:rPr>
              <w:t>Action</w:t>
            </w:r>
          </w:p>
        </w:tc>
        <w:tc>
          <w:tcPr>
            <w:tcW w:type="dxa" w:w="15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Poppins" w:hAnsi="Poppins"/>
                <w:b/>
                <w:color w:val="FFFFFF"/>
                <w:sz w:val="21"/>
              </w:rPr>
              <w:t>Visiteur</w:t>
            </w:r>
          </w:p>
        </w:tc>
        <w:tc>
          <w:tcPr>
            <w:tcW w:type="dxa" w:w="15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Poppins" w:hAnsi="Poppins"/>
                <w:b/>
                <w:color w:val="FFFFFF"/>
                <w:sz w:val="21"/>
              </w:rPr>
              <w:t>Étudiant</w:t>
            </w:r>
          </w:p>
        </w:tc>
        <w:tc>
          <w:tcPr>
            <w:tcW w:type="dxa" w:w="15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Poppins" w:hAnsi="Poppins"/>
                <w:b/>
                <w:color w:val="FFFFFF"/>
                <w:sz w:val="21"/>
              </w:rPr>
              <w:t>Enseignant</w:t>
            </w:r>
          </w:p>
        </w:tc>
        <w:tc>
          <w:tcPr>
            <w:tcW w:type="dxa" w:w="15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Poppins" w:hAnsi="Poppins"/>
                <w:b/>
                <w:color w:val="FFFFFF"/>
                <w:sz w:val="21"/>
              </w:rPr>
              <w:t>Éditeur Scolarité</w:t>
            </w:r>
          </w:p>
        </w:tc>
        <w:tc>
          <w:tcPr>
            <w:tcW w:type="dxa" w:w="15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Poppins" w:hAnsi="Poppins"/>
                <w:b/>
                <w:color w:val="FFFFFF"/>
                <w:sz w:val="21"/>
              </w:rPr>
              <w:t>Admin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Voir les formations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</w:tr>
      <w:tr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Voir les actualités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Télécharger documents publics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</w:tr>
      <w:tr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Consulter son EDT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Soumettre une demande admin.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</w:tr>
      <w:tr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Publier une annonce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Créer / publier un EDT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</w:tr>
      <w:tr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Traiter les demandes admin.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Uploader des documents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</w:tr>
      <w:tr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Gérer les actualités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Gérer les utilisateurs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</w:tr>
      <w:tr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Gérer les formations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Gérer les matières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</w:tr>
      <w:tr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Accéder aux paramètres site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❌</w:t>
            </w:r>
          </w:p>
        </w:tc>
        <w:tc>
          <w:tcPr>
            <w:tcW w:type="dxa" w:w="15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sz="4" w:val="single" w:color="E0E0E0" w:space="0"/>
              <w:top w:sz="4" w:val="single" w:color="E0E0E0" w:space="0"/>
              <w:left w:sz="4" w:val="single" w:color="E0E0E0" w:space="0"/>
              <w:right w:sz="4" w:val="single" w:color="E0E0E0" w:space="0"/>
            </w:tcBorders>
          </w:tcPr>
          <w:p>
            <w:pPr>
              <w:jc w:val="left"/>
            </w:pPr>
            <w:r/>
            <w:r>
              <w:rPr>
                <w:rFonts w:ascii="Inter" w:hAnsi="Inter"/>
                <w:color w:val="333333"/>
                <w:sz w:val="19"/>
              </w:rPr>
              <w:t>✅</w:t>
            </w:r>
          </w:p>
        </w:tc>
      </w:tr>
    </w:tbl>
    <w:p>
      <w:pPr>
        <w:spacing w:before="240"/>
      </w:pPr>
    </w:p>
    <w:p>
      <w:pPr>
        <w:pBdr>
          <w:bottom w:val="single" w:sz="6" w:space="1" w:color="D3D3D3"/>
        </w:pBdr>
      </w:pPr>
    </w:p>
    <w:p>
      <w:pPr>
        <w:spacing w:before="160" w:after="160"/>
        <w:ind w:left="576"/>
        <w:pBdr>
          <w:left w:val="single" w:sz="24" w:space="8" w:color="0F62FE"/>
        </w:pBdr>
        <w:shd w:fill="F5F7FA"/>
      </w:pPr>
      <w:r>
        <w:rPr>
          <w:rFonts w:ascii="Inter" w:hAnsi="Inter"/>
          <w:i/>
          <w:color w:val="333333"/>
          <w:sz w:val="20"/>
        </w:rPr>
        <w:t>Note de conception : Ce document décrit la logique de la version V1 de l'application. Les fonctionnalités avancées (notifications push, chatbot, mode hors-ligne PWA, moteur de recherche interne) sont identifiées pour une version V2 et ne font pas partie du périmètre de ce mémoire.</w:t>
      </w:r>
    </w:p>
    <w:p>
      <w:pPr>
        <w:pBdr>
          <w:bottom w:val="single" w:sz="6" w:space="1" w:color="D3D3D3"/>
        </w:pBdr>
      </w:pPr>
    </w:p>
    <w:p>
      <w:pPr>
        <w:spacing w:after="120" w:line="276" w:lineRule="auto"/>
      </w:pPr>
      <w:r>
        <w:rPr>
          <w:rFonts w:ascii="Inter" w:hAnsi="Inter"/>
          <w:sz w:val="22"/>
        </w:rPr>
        <w:t>*Dernière mise à jour : Juin 2026*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